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719A7">
      <w:pPr>
        <w:jc w:val="right"/>
      </w:pPr>
      <w:r>
        <w:t>категория дела: 205 - Иски о взыскании сумм по договору</w:t>
      </w:r>
    </w:p>
    <w:p w:rsidR="00A77B3E" w:rsidP="00E719A7">
      <w:pPr>
        <w:jc w:val="right"/>
      </w:pPr>
      <w:r>
        <w:t>займа, кредитному договору</w:t>
      </w:r>
    </w:p>
    <w:p w:rsidR="00A77B3E" w:rsidP="00E719A7">
      <w:pPr>
        <w:jc w:val="right"/>
      </w:pPr>
      <w:r>
        <w:t>УИД 91MS0092-01-2022-001552-05</w:t>
      </w:r>
    </w:p>
    <w:p w:rsidR="00A77B3E" w:rsidP="00E719A7">
      <w:pPr>
        <w:jc w:val="right"/>
      </w:pPr>
      <w:r>
        <w:t>Дело № 2-93-959/2022</w:t>
      </w:r>
    </w:p>
    <w:p w:rsidR="00A77B3E" w:rsidP="00E719A7">
      <w:pPr>
        <w:jc w:val="right"/>
      </w:pPr>
    </w:p>
    <w:p w:rsidR="00A77B3E" w:rsidP="00E719A7">
      <w:pPr>
        <w:jc w:val="center"/>
      </w:pPr>
      <w:r>
        <w:t>ЗАОЧНОЕ РЕШЕНИЕ</w:t>
      </w:r>
    </w:p>
    <w:p w:rsidR="00A77B3E" w:rsidP="00E719A7">
      <w:pPr>
        <w:jc w:val="center"/>
      </w:pPr>
      <w:r>
        <w:t>ИМЕНЕМ РОССИЙСКОЙ ФЕДЕРАЦИИ</w:t>
      </w:r>
    </w:p>
    <w:p w:rsidR="00A77B3E" w:rsidP="00E719A7">
      <w:pPr>
        <w:jc w:val="center"/>
      </w:pPr>
      <w:r>
        <w:t>(резолютивная часть)</w:t>
      </w:r>
    </w:p>
    <w:p w:rsidR="00A77B3E" w:rsidP="00E719A7">
      <w:pPr>
        <w:jc w:val="center"/>
      </w:pPr>
    </w:p>
    <w:p w:rsidR="00A77B3E" w:rsidP="00E719A7">
      <w:pPr>
        <w:jc w:val="both"/>
      </w:pPr>
      <w:r>
        <w:t xml:space="preserve">01 декабря 2022 года                                 </w:t>
      </w:r>
      <w:r>
        <w:t xml:space="preserve">    </w:t>
      </w:r>
      <w:r w:rsidR="00E719A7">
        <w:t xml:space="preserve">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E719A7">
      <w:pPr>
        <w:jc w:val="both"/>
      </w:pPr>
    </w:p>
    <w:p w:rsidR="00A77B3E" w:rsidP="00E719A7">
      <w:pPr>
        <w:jc w:val="both"/>
      </w:pPr>
      <w:r>
        <w:t xml:space="preserve">        </w:t>
      </w:r>
      <w:r w:rsidR="00870772">
        <w:t xml:space="preserve">Мировой судья судебного участка №93 Черноморского судебного района (Черноморский муниципальный район) Республики Крым Солодченко И.В., при секретаре судебного заседания </w:t>
      </w:r>
      <w:r w:rsidR="00870772">
        <w:t>Гальцовой</w:t>
      </w:r>
      <w:r w:rsidR="00870772">
        <w:t xml:space="preserve"> Е.Е., рассмотрев в открытом судебном </w:t>
      </w:r>
      <w:r w:rsidR="00870772">
        <w:t>заседании гражданское дело по иск</w:t>
      </w:r>
      <w:r w:rsidR="00870772">
        <w:t>у ООО</w:t>
      </w:r>
      <w:r w:rsidR="00870772">
        <w:t xml:space="preserve"> «ДЗП-Центр» к Коновалову </w:t>
      </w:r>
      <w:r>
        <w:t>С.В.</w:t>
      </w:r>
      <w:r w:rsidR="00870772">
        <w:t xml:space="preserve"> о взыскании задолженности по договору займа,</w:t>
      </w:r>
    </w:p>
    <w:p w:rsidR="00A77B3E" w:rsidP="00E719A7">
      <w:pPr>
        <w:jc w:val="both"/>
      </w:pPr>
      <w:r>
        <w:t xml:space="preserve">        </w:t>
      </w:r>
      <w:r w:rsidR="00870772">
        <w:t xml:space="preserve">руководствуясь </w:t>
      </w:r>
      <w:r w:rsidR="00870772">
        <w:t>ст.ст</w:t>
      </w:r>
      <w:r w:rsidR="00870772">
        <w:t>. 194-199, 233-235 Гражданского процессуального кодекса Российской Федерации, суд</w:t>
      </w:r>
    </w:p>
    <w:p w:rsidR="00A77B3E" w:rsidP="00E719A7">
      <w:pPr>
        <w:jc w:val="both"/>
      </w:pPr>
    </w:p>
    <w:p w:rsidR="00A77B3E" w:rsidP="00E719A7">
      <w:pPr>
        <w:jc w:val="center"/>
      </w:pPr>
      <w:r>
        <w:t>РЕШИЛ:</w:t>
      </w:r>
    </w:p>
    <w:p w:rsidR="00A77B3E" w:rsidP="00E719A7">
      <w:pPr>
        <w:jc w:val="both"/>
      </w:pPr>
    </w:p>
    <w:p w:rsidR="00A77B3E" w:rsidP="00E719A7">
      <w:pPr>
        <w:jc w:val="both"/>
      </w:pPr>
      <w:r>
        <w:t xml:space="preserve">         </w:t>
      </w:r>
      <w:r w:rsidR="00870772">
        <w:t>Иск ООО «ДЗП-Цент</w:t>
      </w:r>
      <w:r w:rsidR="00870772">
        <w:t xml:space="preserve">р» к Коновалову </w:t>
      </w:r>
      <w:r>
        <w:t>С.В.</w:t>
      </w:r>
      <w:r w:rsidR="00870772">
        <w:t xml:space="preserve"> о взыскании задолженности по договору займа – удовлетворить.</w:t>
      </w:r>
    </w:p>
    <w:p w:rsidR="00A77B3E" w:rsidP="00E719A7">
      <w:pPr>
        <w:jc w:val="both"/>
      </w:pPr>
      <w:r>
        <w:t xml:space="preserve">         </w:t>
      </w:r>
      <w:r w:rsidR="00870772">
        <w:t xml:space="preserve">Взыскать с Коновалова </w:t>
      </w:r>
      <w:r>
        <w:t>С.В.</w:t>
      </w:r>
      <w:r w:rsidR="00870772">
        <w:t xml:space="preserve">, </w:t>
      </w:r>
      <w:r>
        <w:t>ПАСПОРТНЫЕ ДАННЫЕ</w:t>
      </w:r>
      <w:r w:rsidR="00870772">
        <w:t>, в польз</w:t>
      </w:r>
      <w:r w:rsidR="00870772">
        <w:t>у ООО</w:t>
      </w:r>
      <w:r w:rsidR="00870772">
        <w:t xml:space="preserve"> «ДЗП-Центр», юридический адрес: 190031, Российская Федерация, г. Санкт-Петербург, пер. Спасский, дом 14/35, лит. </w:t>
      </w:r>
      <w:r w:rsidR="00870772">
        <w:t>А, помещение 38-</w:t>
      </w:r>
      <w:r w:rsidR="00870772">
        <w:t xml:space="preserve">Н, оф.615 (ИНН 7838500558, ОГРН 1147847029990) сумму задолженности по договору займа в размере 17 500 (семнадцать тысяч пятьсот) рублей 00 копеек, из которых: сумма займа – 5 000 (пять тысяч) рублей 00 копеек; проценты за </w:t>
      </w:r>
      <w:r>
        <w:t>ДАТА</w:t>
      </w:r>
      <w:r w:rsidR="00870772">
        <w:t xml:space="preserve"> пользования займом за пери</w:t>
      </w:r>
      <w:r w:rsidR="00870772">
        <w:t xml:space="preserve">од с </w:t>
      </w:r>
      <w:r>
        <w:t>ДАТА</w:t>
      </w:r>
      <w:r w:rsidR="00870772">
        <w:t xml:space="preserve"> по </w:t>
      </w:r>
      <w:r>
        <w:t>ДАТА</w:t>
      </w:r>
      <w:r w:rsidR="00870772">
        <w:t xml:space="preserve"> – 1 950 (одна тысяча девятьсот пятьдесят) рублей 00 копеек;</w:t>
      </w:r>
      <w:r w:rsidR="00870772">
        <w:t xml:space="preserve"> проценты за 108 дней пользования займом за период </w:t>
      </w:r>
      <w:r w:rsidR="00870772">
        <w:t>с</w:t>
      </w:r>
      <w:r w:rsidR="00870772">
        <w:t xml:space="preserve"> </w:t>
      </w:r>
      <w:r>
        <w:t>ДАТА</w:t>
      </w:r>
      <w:r w:rsidR="00870772">
        <w:t xml:space="preserve"> по </w:t>
      </w:r>
      <w:r>
        <w:t>ДАТА</w:t>
      </w:r>
      <w:r w:rsidR="00870772">
        <w:t xml:space="preserve"> – 8 050 (восемь тысяч пятьдесят) рублей 00 копеек; </w:t>
      </w:r>
      <w:r w:rsidR="00870772">
        <w:t xml:space="preserve">пеня за период с </w:t>
      </w:r>
      <w:r>
        <w:t>ДАТА</w:t>
      </w:r>
      <w:r w:rsidR="00870772">
        <w:t xml:space="preserve"> по </w:t>
      </w:r>
      <w:r>
        <w:t>ДАТА</w:t>
      </w:r>
      <w:r w:rsidR="00870772">
        <w:t xml:space="preserve"> – 2 500 (две тысячи пятьсот) руб</w:t>
      </w:r>
      <w:r w:rsidR="00870772">
        <w:t xml:space="preserve">лей 00 копеек, а также расходы на оплату юридических услуг в размере 5 000 (пять тысяч) рублей 00 копеек и государственную пошлину в размере 700 (семьсот) рублей 00 копеек, а всего денежные  средства в размере 23 200 (двадцать три тысячи двести) рублей 00 </w:t>
      </w:r>
      <w:r w:rsidR="00870772">
        <w:t>копеек.</w:t>
      </w:r>
    </w:p>
    <w:p w:rsidR="00A77B3E" w:rsidP="00E719A7">
      <w:pPr>
        <w:jc w:val="both"/>
      </w:pPr>
      <w:r>
        <w:t xml:space="preserve">Реквизиты для перечисления денежных средств: получатель платежа: ИНН 7838500558, КПП 783801001, ОГРН 1147847029990, ОКПО 34304935, р/с 40701810000000004757 в АО «Тинькофф Банк», БИК 044525974, </w:t>
      </w:r>
      <w:r>
        <w:t>корр.счет</w:t>
      </w:r>
      <w:r>
        <w:t xml:space="preserve"> 30101810145250000974.</w:t>
      </w:r>
    </w:p>
    <w:p w:rsidR="00A77B3E" w:rsidP="00E719A7">
      <w:pPr>
        <w:jc w:val="both"/>
      </w:pPr>
      <w:r>
        <w:t xml:space="preserve">          </w:t>
      </w:r>
      <w:r w:rsidR="00870772">
        <w:t xml:space="preserve">Мотивированное решение </w:t>
      </w:r>
      <w:r w:rsidR="00870772">
        <w:t>суда может быть изготовлено в течени</w:t>
      </w:r>
      <w:r w:rsidR="00870772">
        <w:t>и</w:t>
      </w:r>
      <w:r w:rsidR="00870772"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E719A7">
      <w:pPr>
        <w:jc w:val="both"/>
      </w:pPr>
      <w:r>
        <w:t xml:space="preserve">          </w:t>
      </w:r>
      <w:r w:rsidR="00870772">
        <w:t>Заявление о составлении мотивированного решения суда, может быть подано в течени</w:t>
      </w:r>
      <w:r w:rsidR="00870772">
        <w:t>и</w:t>
      </w:r>
      <w:r w:rsidR="00870772">
        <w:t xml:space="preserve"> трех д</w:t>
      </w:r>
      <w:r w:rsidR="00870772">
        <w:t>ней со дня объявления резолютивной части решения суда, если лица, участвующие в деле, их представители присутствовали в судебном заседании  в течении пятнадцати дней со дня объявления резолютивной части решения суда, если лица, участвующие в деле, их предс</w:t>
      </w:r>
      <w:r w:rsidR="00870772">
        <w:t>тавители не присутствовали в судебном заседании.</w:t>
      </w:r>
    </w:p>
    <w:p w:rsidR="00A77B3E" w:rsidP="00E719A7">
      <w:pPr>
        <w:jc w:val="both"/>
      </w:pPr>
      <w:r>
        <w:t xml:space="preserve">           </w:t>
      </w:r>
      <w:r w:rsidR="00870772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E719A7">
      <w:pPr>
        <w:jc w:val="both"/>
      </w:pPr>
      <w:r>
        <w:t xml:space="preserve">           </w:t>
      </w:r>
      <w:r w:rsidR="00870772">
        <w:t>Ответчиком заочное решение суда может быть обжалов</w:t>
      </w:r>
      <w:r w:rsidR="00870772">
        <w:t xml:space="preserve">ано </w:t>
      </w:r>
      <w:r w:rsidR="00870772">
        <w:t>в апелляционном порядке в течение одного месяца со дня вынесения определения суда об отказе в удовлетворении</w:t>
      </w:r>
      <w:r w:rsidR="00870772">
        <w:t xml:space="preserve"> заявления об отмене этого решения суда.</w:t>
      </w:r>
    </w:p>
    <w:p w:rsidR="00A77B3E" w:rsidP="00E719A7">
      <w:pPr>
        <w:jc w:val="both"/>
      </w:pPr>
      <w:r>
        <w:t xml:space="preserve">            </w:t>
      </w:r>
      <w:r w:rsidR="00870772">
        <w:t>Иными лицами, участвующими в деле, а также лицами, которые не были привлечены к участию в деле и вопрос</w:t>
      </w:r>
      <w:r w:rsidR="00870772">
        <w:t xml:space="preserve">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</w:t>
      </w:r>
      <w:r w:rsidR="00870772">
        <w:t xml:space="preserve"> подано, - в течение</w:t>
      </w:r>
      <w:r w:rsidR="00870772">
        <w:t xml:space="preserve"> одного месяца со дня вынесения определения суда об отказе в удовлетворении этого заявления.</w:t>
      </w:r>
    </w:p>
    <w:p w:rsidR="00A77B3E" w:rsidP="00E719A7">
      <w:pPr>
        <w:jc w:val="both"/>
      </w:pPr>
    </w:p>
    <w:p w:rsidR="00A77B3E" w:rsidP="00E719A7">
      <w:pPr>
        <w:jc w:val="both"/>
      </w:pPr>
      <w:r>
        <w:t xml:space="preserve">             </w:t>
      </w:r>
      <w:r w:rsidR="00870772">
        <w:t xml:space="preserve">Мировой судья </w:t>
      </w:r>
      <w:r w:rsidR="00870772">
        <w:tab/>
      </w:r>
      <w:r w:rsidR="00870772">
        <w:tab/>
        <w:t xml:space="preserve">                 </w:t>
      </w:r>
      <w:r>
        <w:t xml:space="preserve">                </w:t>
      </w:r>
      <w:r w:rsidR="00870772">
        <w:t xml:space="preserve">подпись                            </w:t>
      </w:r>
      <w:r>
        <w:t xml:space="preserve">               </w:t>
      </w:r>
      <w:r w:rsidR="00870772">
        <w:t xml:space="preserve">И.В. Солодченко        </w:t>
      </w:r>
    </w:p>
    <w:p w:rsidR="00A77B3E" w:rsidP="00E719A7">
      <w:pPr>
        <w:jc w:val="both"/>
      </w:pPr>
    </w:p>
    <w:p w:rsidR="00E719A7" w:rsidP="00E719A7">
      <w:pPr>
        <w:ind w:firstLine="720"/>
        <w:jc w:val="both"/>
      </w:pPr>
      <w:r>
        <w:t>ДЕПЕРСОНИФИКАЦИЮ</w:t>
      </w:r>
    </w:p>
    <w:p w:rsidR="00E719A7" w:rsidP="00E719A7">
      <w:pPr>
        <w:ind w:firstLine="720"/>
        <w:jc w:val="both"/>
      </w:pPr>
      <w:r>
        <w:t xml:space="preserve">Лингвистический контроль произвел </w:t>
      </w:r>
    </w:p>
    <w:p w:rsidR="00E719A7" w:rsidP="00E719A7">
      <w:pPr>
        <w:ind w:firstLine="720"/>
        <w:jc w:val="both"/>
      </w:pPr>
      <w:r>
        <w:t>помощник судьи Димитрова О.С.____________</w:t>
      </w:r>
      <w:r>
        <w:t>__</w:t>
      </w:r>
    </w:p>
    <w:p w:rsidR="00E719A7" w:rsidP="00E719A7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E719A7" w:rsidP="00E719A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719A7" w:rsidP="00E719A7">
      <w:pPr>
        <w:ind w:firstLine="720"/>
        <w:jc w:val="both"/>
      </w:pPr>
      <w:r>
        <w:t xml:space="preserve">Дата: </w:t>
      </w:r>
      <w:r>
        <w:t>22.12</w:t>
      </w:r>
      <w:r>
        <w:t>.2022 года</w:t>
      </w:r>
    </w:p>
    <w:p w:rsidR="00E719A7" w:rsidP="00E719A7">
      <w:pPr>
        <w:ind w:firstLine="720"/>
        <w:jc w:val="both"/>
      </w:pPr>
    </w:p>
    <w:p w:rsidR="00A77B3E"/>
    <w:sectPr w:rsidSect="00E719A7">
      <w:pgSz w:w="12240" w:h="15840"/>
      <w:pgMar w:top="1440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A7"/>
    <w:rsid w:val="00870772"/>
    <w:rsid w:val="00A77B3E"/>
    <w:rsid w:val="00E719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