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jc w:val="right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35E9">
        <w:rPr>
          <w:rFonts w:ascii="Times New Roman" w:hAnsi="Times New Roman"/>
          <w:color w:val="000000"/>
          <w:sz w:val="24"/>
          <w:szCs w:val="24"/>
          <w:lang w:eastAsia="ru-RU"/>
        </w:rPr>
        <w:t>Дело № 2-9</w:t>
      </w:r>
      <w:r w:rsidR="00E36E05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Pr="00DE35E9">
        <w:rPr>
          <w:rFonts w:ascii="Times New Roman" w:hAnsi="Times New Roman"/>
          <w:color w:val="000000"/>
          <w:sz w:val="24"/>
          <w:szCs w:val="24"/>
          <w:lang w:eastAsia="ru-RU"/>
        </w:rPr>
        <w:t>-</w:t>
      </w:r>
      <w:r w:rsidR="00796242">
        <w:rPr>
          <w:rFonts w:ascii="Times New Roman" w:hAnsi="Times New Roman"/>
          <w:color w:val="000000"/>
          <w:sz w:val="24"/>
          <w:szCs w:val="24"/>
          <w:lang w:eastAsia="ru-RU"/>
        </w:rPr>
        <w:t>981</w:t>
      </w:r>
      <w:r w:rsidR="00690FD4">
        <w:rPr>
          <w:rFonts w:ascii="Times New Roman" w:hAnsi="Times New Roman"/>
          <w:color w:val="000000"/>
          <w:sz w:val="24"/>
          <w:szCs w:val="24"/>
          <w:lang w:eastAsia="ru-RU"/>
        </w:rPr>
        <w:t>/202</w:t>
      </w:r>
      <w:r w:rsidR="00DF1F97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</w:p>
    <w:p w:rsidR="00DE35E9" w:rsidRPr="00DE35E9" w:rsidP="00DE35E9">
      <w:pPr>
        <w:shd w:val="clear" w:color="auto" w:fill="FFFFFF"/>
        <w:suppressAutoHyphens/>
        <w:autoSpaceDN w:val="0"/>
        <w:spacing w:after="0" w:line="158" w:lineRule="atLeast"/>
        <w:jc w:val="right"/>
        <w:textAlignment w:val="baseline"/>
        <w:rPr>
          <w:sz w:val="24"/>
          <w:szCs w:val="24"/>
        </w:rPr>
      </w:pPr>
      <w:r w:rsidRPr="00DE35E9">
        <w:rPr>
          <w:rFonts w:ascii="Times New Roman" w:hAnsi="Times New Roman"/>
          <w:color w:val="000000"/>
          <w:sz w:val="24"/>
          <w:szCs w:val="24"/>
          <w:lang w:eastAsia="ru-RU"/>
        </w:rPr>
        <w:t>91</w:t>
      </w:r>
      <w:r w:rsidRPr="00DE35E9">
        <w:rPr>
          <w:rFonts w:ascii="Times New Roman" w:hAnsi="Times New Roman"/>
          <w:color w:val="000000"/>
          <w:sz w:val="24"/>
          <w:szCs w:val="24"/>
          <w:lang w:val="en-US" w:eastAsia="ru-RU"/>
        </w:rPr>
        <w:t>MS</w:t>
      </w:r>
      <w:r w:rsidR="00E36E05">
        <w:rPr>
          <w:rFonts w:ascii="Times New Roman" w:hAnsi="Times New Roman"/>
          <w:color w:val="000000"/>
          <w:sz w:val="24"/>
          <w:szCs w:val="24"/>
          <w:lang w:eastAsia="ru-RU"/>
        </w:rPr>
        <w:t>0094</w:t>
      </w:r>
      <w:r w:rsidR="00690FD4">
        <w:rPr>
          <w:rFonts w:ascii="Times New Roman" w:hAnsi="Times New Roman"/>
          <w:color w:val="000000"/>
          <w:sz w:val="24"/>
          <w:szCs w:val="24"/>
          <w:lang w:eastAsia="ru-RU"/>
        </w:rPr>
        <w:t>-01-20</w:t>
      </w:r>
      <w:r w:rsidR="00796242">
        <w:rPr>
          <w:rFonts w:ascii="Times New Roman" w:hAnsi="Times New Roman"/>
          <w:color w:val="000000"/>
          <w:sz w:val="24"/>
          <w:szCs w:val="24"/>
          <w:lang w:eastAsia="ru-RU"/>
        </w:rPr>
        <w:t>24</w:t>
      </w:r>
      <w:r w:rsidR="00690FD4">
        <w:rPr>
          <w:rFonts w:ascii="Times New Roman" w:hAnsi="Times New Roman"/>
          <w:color w:val="000000"/>
          <w:sz w:val="24"/>
          <w:szCs w:val="24"/>
          <w:lang w:eastAsia="ru-RU"/>
        </w:rPr>
        <w:t>-00</w:t>
      </w:r>
      <w:r w:rsidR="00E27B02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796242">
        <w:rPr>
          <w:rFonts w:ascii="Times New Roman" w:hAnsi="Times New Roman"/>
          <w:color w:val="000000"/>
          <w:sz w:val="24"/>
          <w:szCs w:val="24"/>
          <w:lang w:eastAsia="ru-RU"/>
        </w:rPr>
        <w:t>550-34</w:t>
      </w:r>
    </w:p>
    <w:p w:rsidR="00E36E05" w:rsidRPr="00055EBB" w:rsidP="00055EBB">
      <w:pPr>
        <w:pStyle w:val="NoSpacing"/>
        <w:ind w:left="-567" w:firstLine="567"/>
        <w:jc w:val="center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 xml:space="preserve">ЗАОЧНОЕ </w:t>
      </w:r>
      <w:r w:rsidRPr="00055EBB" w:rsidR="00DE35E9">
        <w:rPr>
          <w:rFonts w:ascii="Times New Roman" w:hAnsi="Times New Roman"/>
          <w:sz w:val="26"/>
          <w:szCs w:val="26"/>
        </w:rPr>
        <w:t>РЕШЕНИЕ</w:t>
      </w:r>
    </w:p>
    <w:p w:rsidR="00DE35E9" w:rsidRPr="00055EBB" w:rsidP="00055EBB">
      <w:pPr>
        <w:pStyle w:val="NoSpacing"/>
        <w:ind w:left="-567" w:firstLine="567"/>
        <w:jc w:val="center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>Именем Российской Федерации</w:t>
      </w:r>
    </w:p>
    <w:p w:rsidR="00DE35E9" w:rsidRPr="00055EBB" w:rsidP="00055EBB">
      <w:pPr>
        <w:pStyle w:val="NoSpacing"/>
        <w:ind w:left="-567" w:firstLine="567"/>
        <w:jc w:val="center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>(резолютивная часть)</w:t>
      </w:r>
    </w:p>
    <w:p w:rsidR="00DE35E9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>16</w:t>
      </w:r>
      <w:r w:rsidRPr="00055EBB" w:rsidR="00E36E05">
        <w:rPr>
          <w:rFonts w:ascii="Times New Roman" w:hAnsi="Times New Roman"/>
          <w:sz w:val="26"/>
          <w:szCs w:val="26"/>
        </w:rPr>
        <w:t xml:space="preserve"> </w:t>
      </w:r>
      <w:r w:rsidRPr="00055EBB">
        <w:rPr>
          <w:rFonts w:ascii="Times New Roman" w:hAnsi="Times New Roman"/>
          <w:sz w:val="26"/>
          <w:szCs w:val="26"/>
        </w:rPr>
        <w:t>июля 202</w:t>
      </w:r>
      <w:r w:rsidRPr="00055EBB" w:rsidR="00E36E05">
        <w:rPr>
          <w:rFonts w:ascii="Times New Roman" w:hAnsi="Times New Roman"/>
          <w:sz w:val="26"/>
          <w:szCs w:val="26"/>
        </w:rPr>
        <w:t>4</w:t>
      </w:r>
      <w:r w:rsidRPr="00055EBB">
        <w:rPr>
          <w:rFonts w:ascii="Times New Roman" w:hAnsi="Times New Roman"/>
          <w:sz w:val="26"/>
          <w:szCs w:val="26"/>
        </w:rPr>
        <w:t xml:space="preserve"> года </w:t>
      </w:r>
      <w:r w:rsidRPr="00055EBB">
        <w:rPr>
          <w:rFonts w:ascii="Times New Roman" w:hAnsi="Times New Roman"/>
          <w:sz w:val="26"/>
          <w:szCs w:val="26"/>
        </w:rPr>
        <w:tab/>
      </w:r>
      <w:r w:rsidRPr="00055EBB">
        <w:rPr>
          <w:rFonts w:ascii="Times New Roman" w:hAnsi="Times New Roman"/>
          <w:sz w:val="26"/>
          <w:szCs w:val="26"/>
        </w:rPr>
        <w:tab/>
      </w:r>
      <w:r w:rsidRPr="00055EBB">
        <w:rPr>
          <w:rFonts w:ascii="Times New Roman" w:hAnsi="Times New Roman"/>
          <w:sz w:val="26"/>
          <w:szCs w:val="26"/>
        </w:rPr>
        <w:tab/>
      </w:r>
      <w:r w:rsidRPr="00055EBB">
        <w:rPr>
          <w:rFonts w:ascii="Times New Roman" w:hAnsi="Times New Roman"/>
          <w:sz w:val="26"/>
          <w:szCs w:val="26"/>
        </w:rPr>
        <w:tab/>
      </w:r>
      <w:r w:rsidRPr="00055EBB">
        <w:rPr>
          <w:rFonts w:ascii="Times New Roman" w:hAnsi="Times New Roman"/>
          <w:sz w:val="26"/>
          <w:szCs w:val="26"/>
        </w:rPr>
        <w:tab/>
      </w:r>
      <w:r w:rsidRPr="00055EBB">
        <w:rPr>
          <w:rFonts w:ascii="Times New Roman" w:hAnsi="Times New Roman"/>
          <w:sz w:val="26"/>
          <w:szCs w:val="26"/>
        </w:rPr>
        <w:tab/>
        <w:t xml:space="preserve">                  </w:t>
      </w:r>
      <w:r w:rsidR="00055EBB">
        <w:rPr>
          <w:rFonts w:ascii="Times New Roman" w:hAnsi="Times New Roman"/>
          <w:sz w:val="26"/>
          <w:szCs w:val="26"/>
        </w:rPr>
        <w:t xml:space="preserve">                         </w:t>
      </w:r>
      <w:r w:rsidRPr="00055EBB">
        <w:rPr>
          <w:rFonts w:ascii="Times New Roman" w:hAnsi="Times New Roman"/>
          <w:sz w:val="26"/>
          <w:szCs w:val="26"/>
        </w:rPr>
        <w:t xml:space="preserve"> г. Ялта</w:t>
      </w:r>
    </w:p>
    <w:p w:rsidR="00DE35E9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750BEB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>Мировой судья судебного участка № 9</w:t>
      </w:r>
      <w:r w:rsidRPr="00055EBB" w:rsidR="00E36E05">
        <w:rPr>
          <w:rFonts w:ascii="Times New Roman" w:hAnsi="Times New Roman"/>
          <w:sz w:val="26"/>
          <w:szCs w:val="26"/>
        </w:rPr>
        <w:t>4</w:t>
      </w:r>
      <w:r w:rsidRPr="00055EBB">
        <w:rPr>
          <w:rFonts w:ascii="Times New Roman" w:hAnsi="Times New Roman"/>
          <w:sz w:val="26"/>
          <w:szCs w:val="26"/>
        </w:rPr>
        <w:t xml:space="preserve"> Ялтинского судебного района (городской округ Ялта) </w:t>
      </w:r>
      <w:r w:rsidRPr="00055EBB" w:rsidR="00E36E05">
        <w:rPr>
          <w:rFonts w:ascii="Times New Roman" w:hAnsi="Times New Roman"/>
          <w:sz w:val="26"/>
          <w:szCs w:val="26"/>
        </w:rPr>
        <w:t>Хачатурова А.Н</w:t>
      </w:r>
      <w:r w:rsidRPr="00055EBB">
        <w:rPr>
          <w:rFonts w:ascii="Times New Roman" w:hAnsi="Times New Roman"/>
          <w:sz w:val="26"/>
          <w:szCs w:val="26"/>
        </w:rPr>
        <w:t xml:space="preserve">., при </w:t>
      </w:r>
      <w:r w:rsidRPr="00055EBB" w:rsidR="00E36E05">
        <w:rPr>
          <w:rFonts w:ascii="Times New Roman" w:hAnsi="Times New Roman"/>
          <w:sz w:val="26"/>
          <w:szCs w:val="26"/>
        </w:rPr>
        <w:t>помощнике мирового судьи Чернецкой А.Г</w:t>
      </w:r>
      <w:r w:rsidRPr="00055EBB">
        <w:rPr>
          <w:rFonts w:ascii="Times New Roman" w:hAnsi="Times New Roman"/>
          <w:sz w:val="26"/>
          <w:szCs w:val="26"/>
        </w:rPr>
        <w:t>.,</w:t>
      </w:r>
    </w:p>
    <w:p w:rsidR="0015477E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>рассмотрев в открытом судебном заседании гражданское дело по иску</w:t>
      </w:r>
      <w:r w:rsidRPr="00055EBB" w:rsidR="00690FD4">
        <w:rPr>
          <w:rFonts w:ascii="Times New Roman" w:hAnsi="Times New Roman"/>
          <w:sz w:val="26"/>
          <w:szCs w:val="26"/>
        </w:rPr>
        <w:t xml:space="preserve"> </w:t>
      </w:r>
      <w:r w:rsidRPr="00055EBB" w:rsidR="00E36E05">
        <w:rPr>
          <w:rFonts w:ascii="Times New Roman" w:hAnsi="Times New Roman"/>
          <w:sz w:val="26"/>
          <w:szCs w:val="26"/>
        </w:rPr>
        <w:t xml:space="preserve">Ширинской Оксаны Викторовны к </w:t>
      </w:r>
      <w:r w:rsidRPr="00055EBB" w:rsidR="00796242">
        <w:rPr>
          <w:rFonts w:ascii="Times New Roman" w:hAnsi="Times New Roman"/>
          <w:sz w:val="26"/>
          <w:szCs w:val="26"/>
        </w:rPr>
        <w:t xml:space="preserve">индивидуальному предпринимателю Злобнову Ивану Сергеевичу и индивидуальному предпринимателю Марголину Олегу Борисовичу </w:t>
      </w:r>
      <w:r w:rsidRPr="00055EBB" w:rsidR="00E36E05">
        <w:rPr>
          <w:rFonts w:ascii="Times New Roman" w:hAnsi="Times New Roman"/>
          <w:sz w:val="26"/>
          <w:szCs w:val="26"/>
        </w:rPr>
        <w:t xml:space="preserve">о взыскании денежных средств по договору </w:t>
      </w:r>
      <w:r w:rsidRPr="00055EBB" w:rsidR="00796242">
        <w:rPr>
          <w:rFonts w:ascii="Times New Roman" w:hAnsi="Times New Roman"/>
          <w:sz w:val="26"/>
          <w:szCs w:val="26"/>
        </w:rPr>
        <w:t>оказания услуг в качестве убытков</w:t>
      </w:r>
      <w:r w:rsidRPr="00055EBB">
        <w:rPr>
          <w:rFonts w:ascii="Times New Roman" w:hAnsi="Times New Roman"/>
          <w:sz w:val="26"/>
          <w:szCs w:val="26"/>
        </w:rPr>
        <w:t xml:space="preserve">, взыскании неустойки, штрафа, компенсации морального вреда, </w:t>
      </w:r>
    </w:p>
    <w:p w:rsidR="00403B18" w:rsidRPr="00055EBB" w:rsidP="00055EBB">
      <w:pPr>
        <w:pStyle w:val="NoSpacing"/>
        <w:ind w:left="-567" w:firstLine="567"/>
        <w:jc w:val="both"/>
        <w:rPr>
          <w:rFonts w:ascii="Times New Roman" w:hAnsi="Times New Roman"/>
          <w:iCs/>
          <w:sz w:val="26"/>
          <w:szCs w:val="26"/>
        </w:rPr>
      </w:pPr>
      <w:r w:rsidRPr="00055EBB">
        <w:rPr>
          <w:rFonts w:ascii="Times New Roman" w:hAnsi="Times New Roman"/>
          <w:iCs/>
          <w:sz w:val="26"/>
          <w:szCs w:val="26"/>
        </w:rPr>
        <w:t>руководствуясь ст.ст. 196-199 Гражданского проц</w:t>
      </w:r>
      <w:r w:rsidRPr="00055EBB">
        <w:rPr>
          <w:rFonts w:ascii="Times New Roman" w:hAnsi="Times New Roman"/>
          <w:iCs/>
          <w:sz w:val="26"/>
          <w:szCs w:val="26"/>
        </w:rPr>
        <w:t>ессуального кодекса Российской Федерации,</w:t>
      </w:r>
    </w:p>
    <w:p w:rsidR="00403B18" w:rsidRPr="00055EBB" w:rsidP="00055EBB">
      <w:pPr>
        <w:pStyle w:val="NoSpacing"/>
        <w:ind w:left="-567" w:firstLine="567"/>
        <w:jc w:val="center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>РЕШИЛ:</w:t>
      </w:r>
    </w:p>
    <w:p w:rsidR="00403B18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DE35E9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 xml:space="preserve">Иск </w:t>
      </w:r>
      <w:r w:rsidRPr="00055EBB" w:rsidR="00E36E05">
        <w:rPr>
          <w:rFonts w:ascii="Times New Roman" w:hAnsi="Times New Roman"/>
          <w:sz w:val="26"/>
          <w:szCs w:val="26"/>
        </w:rPr>
        <w:t>Ширинской Оксаны Викторовны</w:t>
      </w:r>
      <w:r w:rsidRPr="00055EBB">
        <w:rPr>
          <w:rFonts w:ascii="Times New Roman" w:hAnsi="Times New Roman"/>
          <w:sz w:val="26"/>
          <w:szCs w:val="26"/>
        </w:rPr>
        <w:t xml:space="preserve"> – удовлетворить частично. </w:t>
      </w:r>
    </w:p>
    <w:p w:rsidR="00DB412A" w:rsidRPr="00055EBB" w:rsidP="00055EBB">
      <w:pPr>
        <w:pStyle w:val="NoSpacing"/>
        <w:ind w:left="-567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 xml:space="preserve">Взыскать </w:t>
      </w:r>
      <w:r w:rsidRPr="00055EBB" w:rsidR="00F26D83">
        <w:rPr>
          <w:rFonts w:ascii="Times New Roman" w:hAnsi="Times New Roman"/>
          <w:sz w:val="26"/>
          <w:szCs w:val="26"/>
        </w:rPr>
        <w:t xml:space="preserve">солидарно </w:t>
      </w:r>
      <w:r w:rsidRPr="00055EBB">
        <w:rPr>
          <w:rFonts w:ascii="Times New Roman" w:hAnsi="Times New Roman"/>
          <w:sz w:val="26"/>
          <w:szCs w:val="26"/>
        </w:rPr>
        <w:t xml:space="preserve">с </w:t>
      </w:r>
      <w:r w:rsidRPr="00055EBB" w:rsidR="00F26D83">
        <w:rPr>
          <w:rFonts w:ascii="Times New Roman" w:hAnsi="Times New Roman"/>
          <w:sz w:val="26"/>
          <w:szCs w:val="26"/>
        </w:rPr>
        <w:t xml:space="preserve">индивидуального предпринимателя Злобнова Ивана Сергеевича (ОГРНИП </w:t>
      </w:r>
      <w:r w:rsidR="00487872">
        <w:rPr>
          <w:rFonts w:ascii="Times New Roman" w:hAnsi="Times New Roman"/>
          <w:sz w:val="26"/>
          <w:szCs w:val="26"/>
        </w:rPr>
        <w:t>***</w:t>
      </w:r>
      <w:r w:rsidRPr="00055EBB" w:rsidR="00F26D83">
        <w:rPr>
          <w:rFonts w:ascii="Times New Roman" w:hAnsi="Times New Roman"/>
          <w:sz w:val="26"/>
          <w:szCs w:val="26"/>
        </w:rPr>
        <w:t xml:space="preserve">) и индивидуального предпринимателя Марголина Олега Борисовича (ОГРНИП </w:t>
      </w:r>
      <w:r w:rsidR="00487872">
        <w:rPr>
          <w:rFonts w:ascii="Times New Roman" w:hAnsi="Times New Roman"/>
          <w:sz w:val="26"/>
          <w:szCs w:val="26"/>
        </w:rPr>
        <w:t>***</w:t>
      </w:r>
      <w:r w:rsidRPr="00055EBB" w:rsidR="00F26D83">
        <w:rPr>
          <w:rFonts w:ascii="Times New Roman" w:hAnsi="Times New Roman"/>
          <w:sz w:val="26"/>
          <w:szCs w:val="26"/>
        </w:rPr>
        <w:t xml:space="preserve">) </w:t>
      </w:r>
      <w:r w:rsidRPr="00055EBB" w:rsidR="00690FD4">
        <w:rPr>
          <w:rFonts w:ascii="Times New Roman" w:hAnsi="Times New Roman"/>
          <w:sz w:val="26"/>
          <w:szCs w:val="26"/>
        </w:rPr>
        <w:t xml:space="preserve">в пользу </w:t>
      </w:r>
      <w:r w:rsidRPr="00055EBB" w:rsidR="00515127">
        <w:rPr>
          <w:rFonts w:ascii="Times New Roman" w:hAnsi="Times New Roman"/>
          <w:sz w:val="26"/>
          <w:szCs w:val="26"/>
        </w:rPr>
        <w:t>Ширинской Оксаны Вик</w:t>
      </w:r>
      <w:r w:rsidRPr="00055EBB" w:rsidR="00E8158B">
        <w:rPr>
          <w:rFonts w:ascii="Times New Roman" w:hAnsi="Times New Roman"/>
          <w:sz w:val="26"/>
          <w:szCs w:val="26"/>
        </w:rPr>
        <w:t>т</w:t>
      </w:r>
      <w:r w:rsidRPr="00055EBB" w:rsidR="00515127">
        <w:rPr>
          <w:rFonts w:ascii="Times New Roman" w:hAnsi="Times New Roman"/>
          <w:sz w:val="26"/>
          <w:szCs w:val="26"/>
        </w:rPr>
        <w:t>оровны</w:t>
      </w:r>
      <w:r w:rsidRPr="00055EBB" w:rsidR="0015477E">
        <w:rPr>
          <w:rFonts w:ascii="Times New Roman" w:hAnsi="Times New Roman"/>
          <w:sz w:val="26"/>
          <w:szCs w:val="26"/>
        </w:rPr>
        <w:t xml:space="preserve"> (</w:t>
      </w:r>
      <w:r w:rsidR="00487872">
        <w:rPr>
          <w:rFonts w:ascii="Times New Roman" w:hAnsi="Times New Roman"/>
          <w:sz w:val="26"/>
          <w:szCs w:val="26"/>
        </w:rPr>
        <w:t>***</w:t>
      </w:r>
      <w:r w:rsidRPr="00055EBB" w:rsidR="00515127">
        <w:rPr>
          <w:rFonts w:ascii="Times New Roman" w:hAnsi="Times New Roman"/>
          <w:sz w:val="26"/>
          <w:szCs w:val="26"/>
        </w:rPr>
        <w:t>)</w:t>
      </w:r>
      <w:r w:rsidRPr="00055EBB" w:rsidR="00690FD4">
        <w:rPr>
          <w:rFonts w:ascii="Times New Roman" w:hAnsi="Times New Roman"/>
          <w:sz w:val="26"/>
          <w:szCs w:val="26"/>
        </w:rPr>
        <w:t xml:space="preserve"> </w:t>
      </w:r>
      <w:r w:rsidRPr="00055EBB">
        <w:rPr>
          <w:rFonts w:ascii="Times New Roman" w:hAnsi="Times New Roman"/>
          <w:sz w:val="26"/>
          <w:szCs w:val="26"/>
        </w:rPr>
        <w:t xml:space="preserve">денежные средства в размере </w:t>
      </w:r>
      <w:r w:rsidRPr="00055EBB" w:rsidR="00F26D83">
        <w:rPr>
          <w:rFonts w:ascii="Times New Roman" w:hAnsi="Times New Roman"/>
          <w:sz w:val="26"/>
          <w:szCs w:val="26"/>
        </w:rPr>
        <w:t>10100</w:t>
      </w:r>
      <w:r w:rsidRPr="00055EBB" w:rsidR="00E27B02">
        <w:rPr>
          <w:rFonts w:ascii="Times New Roman" w:hAnsi="Times New Roman"/>
          <w:sz w:val="26"/>
          <w:szCs w:val="26"/>
        </w:rPr>
        <w:t xml:space="preserve"> руб</w:t>
      </w:r>
      <w:r w:rsidRPr="00055EBB">
        <w:rPr>
          <w:rFonts w:ascii="Times New Roman" w:hAnsi="Times New Roman"/>
          <w:sz w:val="26"/>
          <w:szCs w:val="26"/>
        </w:rPr>
        <w:t>лей</w:t>
      </w:r>
      <w:r w:rsidRPr="00055EBB" w:rsidR="00E27B02">
        <w:rPr>
          <w:rFonts w:ascii="Times New Roman" w:hAnsi="Times New Roman"/>
          <w:sz w:val="26"/>
          <w:szCs w:val="26"/>
        </w:rPr>
        <w:t xml:space="preserve"> </w:t>
      </w:r>
      <w:r w:rsidRPr="00055EBB" w:rsidR="007602C1">
        <w:rPr>
          <w:rFonts w:ascii="Times New Roman" w:hAnsi="Times New Roman"/>
          <w:sz w:val="26"/>
          <w:szCs w:val="26"/>
        </w:rPr>
        <w:t>в качестве</w:t>
      </w:r>
      <w:r w:rsidRPr="00055EBB" w:rsidR="00F26D83">
        <w:rPr>
          <w:rFonts w:ascii="Times New Roman" w:hAnsi="Times New Roman"/>
          <w:sz w:val="26"/>
          <w:szCs w:val="26"/>
        </w:rPr>
        <w:t xml:space="preserve"> убытков по договору оказания услуг № </w:t>
      </w:r>
      <w:r w:rsidR="00487872">
        <w:rPr>
          <w:rFonts w:ascii="Times New Roman" w:hAnsi="Times New Roman"/>
          <w:sz w:val="26"/>
          <w:szCs w:val="26"/>
        </w:rPr>
        <w:t>***</w:t>
      </w:r>
      <w:r w:rsidRPr="00055EBB" w:rsidR="00F26D83">
        <w:rPr>
          <w:rFonts w:ascii="Times New Roman" w:hAnsi="Times New Roman"/>
          <w:sz w:val="26"/>
          <w:szCs w:val="26"/>
        </w:rPr>
        <w:t xml:space="preserve"> от 28 июня 2023 года;</w:t>
      </w:r>
      <w:r w:rsidRPr="00055EBB">
        <w:rPr>
          <w:rFonts w:ascii="Times New Roman" w:hAnsi="Times New Roman"/>
          <w:sz w:val="26"/>
          <w:szCs w:val="26"/>
        </w:rPr>
        <w:t xml:space="preserve"> неустойку за нарушение сроков удовлетворения требований потребителя за период с 26 февраля 2024 года по 31 мар</w:t>
      </w:r>
      <w:r w:rsidRPr="00055EBB">
        <w:rPr>
          <w:rFonts w:ascii="Times New Roman" w:hAnsi="Times New Roman"/>
          <w:sz w:val="26"/>
          <w:szCs w:val="26"/>
        </w:rPr>
        <w:t xml:space="preserve">та 2024 года в размере 3434 рублей;  </w:t>
      </w:r>
      <w:r w:rsidRPr="00055EBB">
        <w:rPr>
          <w:rFonts w:ascii="Times New Roman" w:hAnsi="Times New Roman"/>
          <w:color w:val="000000"/>
          <w:sz w:val="26"/>
          <w:szCs w:val="26"/>
        </w:rPr>
        <w:t xml:space="preserve">штраф за несоблюдение в добровольном порядке удовлетворения требований потребителя в размере </w:t>
      </w:r>
      <w:r w:rsidRPr="00055EBB">
        <w:rPr>
          <w:rFonts w:ascii="Times New Roman" w:hAnsi="Times New Roman"/>
          <w:sz w:val="26"/>
          <w:szCs w:val="26"/>
        </w:rPr>
        <w:t>6767 рублей; компенсацию морального вреда в сумме 500 рублей; неустойку в размере 1% от 10100 рублей за каждый день просрочки,</w:t>
      </w:r>
      <w:r w:rsidRPr="00055EBB">
        <w:rPr>
          <w:rFonts w:ascii="Times New Roman" w:hAnsi="Times New Roman"/>
          <w:sz w:val="26"/>
          <w:szCs w:val="26"/>
        </w:rPr>
        <w:t xml:space="preserve"> начиная с 1 апреля 2024 года </w:t>
      </w:r>
      <w:r w:rsidRPr="00055EBB">
        <w:rPr>
          <w:rFonts w:ascii="Times New Roman" w:hAnsi="Times New Roman"/>
          <w:color w:val="000000"/>
          <w:sz w:val="26"/>
          <w:szCs w:val="26"/>
        </w:rPr>
        <w:t>по день выплаты фактич</w:t>
      </w:r>
      <w:r w:rsidRPr="00055EBB" w:rsidR="00055EBB">
        <w:rPr>
          <w:rFonts w:ascii="Times New Roman" w:hAnsi="Times New Roman"/>
          <w:color w:val="000000"/>
          <w:sz w:val="26"/>
          <w:szCs w:val="26"/>
        </w:rPr>
        <w:t>еского исполнения обязательства.</w:t>
      </w:r>
    </w:p>
    <w:p w:rsidR="00824452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 xml:space="preserve">В остальной части требований искового заявления – отказать. </w:t>
      </w:r>
    </w:p>
    <w:p w:rsidR="00B52C60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055EBB">
        <w:rPr>
          <w:rFonts w:ascii="Times New Roman" w:hAnsi="Times New Roman"/>
          <w:sz w:val="26"/>
          <w:szCs w:val="26"/>
        </w:rPr>
        <w:t xml:space="preserve">Взыскать </w:t>
      </w:r>
      <w:r w:rsidRPr="00055EBB" w:rsidR="00DB412A">
        <w:rPr>
          <w:rFonts w:ascii="Times New Roman" w:hAnsi="Times New Roman"/>
          <w:sz w:val="26"/>
          <w:szCs w:val="26"/>
        </w:rPr>
        <w:t xml:space="preserve">солидарно с индивидуального предпринимателя Злобнова Ивана Сергеевича (ОГРНИП </w:t>
      </w:r>
      <w:r w:rsidR="00487872">
        <w:rPr>
          <w:rFonts w:ascii="Times New Roman" w:hAnsi="Times New Roman"/>
          <w:sz w:val="26"/>
          <w:szCs w:val="26"/>
        </w:rPr>
        <w:t>***</w:t>
      </w:r>
      <w:r w:rsidRPr="00055EBB" w:rsidR="00DB412A">
        <w:rPr>
          <w:rFonts w:ascii="Times New Roman" w:hAnsi="Times New Roman"/>
          <w:sz w:val="26"/>
          <w:szCs w:val="26"/>
        </w:rPr>
        <w:t xml:space="preserve">) и индивидуального предпринимателя Марголина Олега Борисовича (ОГРНИП </w:t>
      </w:r>
      <w:r w:rsidR="00487872">
        <w:rPr>
          <w:rFonts w:ascii="Times New Roman" w:hAnsi="Times New Roman"/>
          <w:sz w:val="26"/>
          <w:szCs w:val="26"/>
        </w:rPr>
        <w:t>***</w:t>
      </w:r>
      <w:r w:rsidRPr="00055EBB" w:rsidR="00DB412A">
        <w:rPr>
          <w:rFonts w:ascii="Times New Roman" w:hAnsi="Times New Roman"/>
          <w:sz w:val="26"/>
          <w:szCs w:val="26"/>
        </w:rPr>
        <w:t xml:space="preserve">) </w:t>
      </w:r>
      <w:r w:rsidRPr="00055EBB">
        <w:rPr>
          <w:rFonts w:ascii="Times New Roman" w:hAnsi="Times New Roman"/>
          <w:sz w:val="26"/>
          <w:szCs w:val="26"/>
        </w:rPr>
        <w:t xml:space="preserve">в доход бюджета муниципального образования городской округ Ялта государственную пошлину в размере </w:t>
      </w:r>
      <w:r w:rsidRPr="00055EBB" w:rsidR="00055EBB">
        <w:rPr>
          <w:rFonts w:ascii="Times New Roman" w:hAnsi="Times New Roman"/>
          <w:sz w:val="26"/>
          <w:szCs w:val="26"/>
        </w:rPr>
        <w:t xml:space="preserve">824 </w:t>
      </w:r>
      <w:r w:rsidRPr="00055EBB">
        <w:rPr>
          <w:rFonts w:ascii="Times New Roman" w:hAnsi="Times New Roman"/>
          <w:sz w:val="26"/>
          <w:szCs w:val="26"/>
        </w:rPr>
        <w:t>руб.</w:t>
      </w:r>
      <w:r w:rsidRPr="00055EBB" w:rsidR="00E8158B">
        <w:rPr>
          <w:rFonts w:ascii="Times New Roman" w:hAnsi="Times New Roman"/>
          <w:sz w:val="26"/>
          <w:szCs w:val="26"/>
        </w:rPr>
        <w:t xml:space="preserve"> </w:t>
      </w:r>
    </w:p>
    <w:p w:rsidR="00262AD5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>Разъяснить сторонам</w:t>
      </w:r>
      <w:r w:rsidRPr="00055EBB">
        <w:rPr>
          <w:rFonts w:ascii="Times New Roman" w:hAnsi="Times New Roman"/>
          <w:sz w:val="26"/>
          <w:szCs w:val="26"/>
        </w:rPr>
        <w:t>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</w:t>
      </w:r>
      <w:r w:rsidRPr="00055EBB">
        <w:rPr>
          <w:rFonts w:ascii="Times New Roman" w:hAnsi="Times New Roman"/>
          <w:sz w:val="26"/>
          <w:szCs w:val="26"/>
        </w:rPr>
        <w:t>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</w:t>
      </w:r>
      <w:r w:rsidRPr="00055EBB">
        <w:rPr>
          <w:rFonts w:ascii="Times New Roman" w:hAnsi="Times New Roman"/>
          <w:sz w:val="26"/>
          <w:szCs w:val="26"/>
        </w:rPr>
        <w:t xml:space="preserve">чении пяти дней со дня поступления заявления мировому судье. </w:t>
      </w:r>
    </w:p>
    <w:p w:rsidR="00262AD5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262AD5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>Ответчиком заочное решение суда может</w:t>
      </w:r>
      <w:r w:rsidRPr="00055EBB">
        <w:rPr>
          <w:rFonts w:ascii="Times New Roman" w:hAnsi="Times New Roman"/>
          <w:sz w:val="26"/>
          <w:szCs w:val="26"/>
        </w:rPr>
        <w:t xml:space="preserve"> быть обжаловано в апелляционном порядке в Ялтинский городской суд Республики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262AD5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>Иными лицами, участвующими в деле, а также лицам</w:t>
      </w:r>
      <w:r w:rsidRPr="00055EBB">
        <w:rPr>
          <w:rFonts w:ascii="Times New Roman" w:hAnsi="Times New Roman"/>
          <w:sz w:val="26"/>
          <w:szCs w:val="26"/>
        </w:rPr>
        <w:t xml:space="preserve">и, которые не были привлечены к участию в деле и вопрос о правах и об обязанностях которых был </w:t>
      </w:r>
      <w:r w:rsidRPr="00055EBB">
        <w:rPr>
          <w:rFonts w:ascii="Times New Roman" w:hAnsi="Times New Roman"/>
          <w:sz w:val="26"/>
          <w:szCs w:val="26"/>
        </w:rPr>
        <w:t>разрешен судом, заочное решение суда может быть обжаловано в апелляционном порядке в Ялтинский городской суд Республики Крым в течение одного месяца по истечении</w:t>
      </w:r>
      <w:r w:rsidRPr="00055EBB">
        <w:rPr>
          <w:rFonts w:ascii="Times New Roman" w:hAnsi="Times New Roman"/>
          <w:sz w:val="26"/>
          <w:szCs w:val="26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262AD5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</w:p>
    <w:p w:rsidR="00262AD5" w:rsidRPr="00055EBB" w:rsidP="00055EBB">
      <w:pPr>
        <w:pStyle w:val="NoSpacing"/>
        <w:ind w:left="-567" w:firstLine="567"/>
        <w:jc w:val="both"/>
        <w:rPr>
          <w:rFonts w:ascii="Times New Roman" w:hAnsi="Times New Roman"/>
          <w:sz w:val="26"/>
          <w:szCs w:val="26"/>
        </w:rPr>
      </w:pPr>
      <w:r w:rsidRPr="00055EBB">
        <w:rPr>
          <w:rFonts w:ascii="Times New Roman" w:hAnsi="Times New Roman"/>
          <w:sz w:val="26"/>
          <w:szCs w:val="26"/>
        </w:rPr>
        <w:t xml:space="preserve">Мировой судья                                </w:t>
      </w:r>
      <w:r w:rsidRPr="00055EBB">
        <w:rPr>
          <w:rFonts w:ascii="Times New Roman" w:hAnsi="Times New Roman"/>
          <w:sz w:val="26"/>
          <w:szCs w:val="26"/>
        </w:rPr>
        <w:t xml:space="preserve">                                 </w:t>
      </w:r>
      <w:r w:rsidR="00055EBB">
        <w:rPr>
          <w:rFonts w:ascii="Times New Roman" w:hAnsi="Times New Roman"/>
          <w:sz w:val="26"/>
          <w:szCs w:val="26"/>
        </w:rPr>
        <w:t xml:space="preserve">                      </w:t>
      </w:r>
      <w:r w:rsidRPr="00055EBB">
        <w:rPr>
          <w:rFonts w:ascii="Times New Roman" w:hAnsi="Times New Roman"/>
          <w:sz w:val="26"/>
          <w:szCs w:val="26"/>
        </w:rPr>
        <w:t xml:space="preserve"> А.Н. Хачатурова</w:t>
      </w:r>
    </w:p>
    <w:sectPr w:rsidSect="00072CFF">
      <w:footerReference w:type="default" r:id="rId4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529378653"/>
      <w:docPartObj>
        <w:docPartGallery w:val="Page Numbers (Bottom of Page)"/>
        <w:docPartUnique/>
      </w:docPartObj>
    </w:sdtPr>
    <w:sdtContent>
      <w:p w:rsidR="00262AD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872">
          <w:rPr>
            <w:noProof/>
          </w:rPr>
          <w:t>2</w:t>
        </w:r>
        <w:r>
          <w:fldChar w:fldCharType="end"/>
        </w:r>
      </w:p>
    </w:sdtContent>
  </w:sdt>
  <w:p w:rsidR="00262AD5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C4A263B"/>
    <w:multiLevelType w:val="multilevel"/>
    <w:tmpl w:val="AFFE4D4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983"/>
    <w:rsid w:val="000359A9"/>
    <w:rsid w:val="00055EBB"/>
    <w:rsid w:val="00072CFF"/>
    <w:rsid w:val="001113B2"/>
    <w:rsid w:val="0015477E"/>
    <w:rsid w:val="00255B83"/>
    <w:rsid w:val="00262AD5"/>
    <w:rsid w:val="00270D70"/>
    <w:rsid w:val="00311E93"/>
    <w:rsid w:val="00403B18"/>
    <w:rsid w:val="00416F11"/>
    <w:rsid w:val="00480CDD"/>
    <w:rsid w:val="00487110"/>
    <w:rsid w:val="00487872"/>
    <w:rsid w:val="004A0A16"/>
    <w:rsid w:val="00515127"/>
    <w:rsid w:val="00690FD4"/>
    <w:rsid w:val="006A52BF"/>
    <w:rsid w:val="006A6D71"/>
    <w:rsid w:val="006D7432"/>
    <w:rsid w:val="00712A54"/>
    <w:rsid w:val="00750BEB"/>
    <w:rsid w:val="007602C1"/>
    <w:rsid w:val="00774983"/>
    <w:rsid w:val="00796242"/>
    <w:rsid w:val="00824452"/>
    <w:rsid w:val="008247BA"/>
    <w:rsid w:val="00830C0D"/>
    <w:rsid w:val="009652FD"/>
    <w:rsid w:val="009C2E4D"/>
    <w:rsid w:val="00B02E70"/>
    <w:rsid w:val="00B25C81"/>
    <w:rsid w:val="00B274B6"/>
    <w:rsid w:val="00B52C60"/>
    <w:rsid w:val="00B8168A"/>
    <w:rsid w:val="00C51828"/>
    <w:rsid w:val="00D36A46"/>
    <w:rsid w:val="00DB412A"/>
    <w:rsid w:val="00DE35E9"/>
    <w:rsid w:val="00DF1F97"/>
    <w:rsid w:val="00DF5B2D"/>
    <w:rsid w:val="00E27B02"/>
    <w:rsid w:val="00E36E05"/>
    <w:rsid w:val="00E8158B"/>
    <w:rsid w:val="00EB364B"/>
    <w:rsid w:val="00EF3F51"/>
    <w:rsid w:val="00F26D83"/>
    <w:rsid w:val="00F503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B18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1"/>
    <w:qFormat/>
    <w:rsid w:val="00D36A46"/>
    <w:pPr>
      <w:keepNext/>
      <w:widowControl w:val="0"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D36A46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1"/>
    <w:qFormat/>
    <w:rsid w:val="00D36A4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6A46"/>
    <w:rPr>
      <w:rFonts w:ascii="Tahoma" w:eastAsia="Times New Roman" w:hAnsi="Tahoma" w:cs="Tahoma"/>
      <w:sz w:val="16"/>
      <w:szCs w:val="16"/>
    </w:rPr>
  </w:style>
  <w:style w:type="paragraph" w:customStyle="1" w:styleId="a0">
    <w:name w:val="Таблицы (моноширинный)"/>
    <w:basedOn w:val="Normal"/>
    <w:next w:val="Normal"/>
    <w:uiPriority w:val="99"/>
    <w:rsid w:val="00750B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eastAsiaTheme="minorEastAsia" w:cs="Courier New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262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262AD5"/>
    <w:rPr>
      <w:rFonts w:ascii="Calibri" w:eastAsia="Times New Roman" w:hAnsi="Calibri" w:cs="Times New Roman"/>
    </w:rPr>
  </w:style>
  <w:style w:type="paragraph" w:styleId="Footer">
    <w:name w:val="footer"/>
    <w:basedOn w:val="Normal"/>
    <w:link w:val="a2"/>
    <w:uiPriority w:val="99"/>
    <w:unhideWhenUsed/>
    <w:rsid w:val="00262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262AD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