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Полный текст решения изготовлен 10 мая 2018 года</w:t>
      </w:r>
    </w:p>
    <w:p w:rsidR="00A77B3E">
      <w:r>
        <w:t xml:space="preserve">               </w:t>
      </w:r>
    </w:p>
    <w:p w:rsidR="00A77B3E">
      <w:r>
        <w:t xml:space="preserve">    Дело №2-0244/95/2018</w:t>
      </w:r>
    </w:p>
    <w:p w:rsidR="00A77B3E">
      <w:r>
        <w:t xml:space="preserve">   Р Е Ш Е Н И Е</w:t>
      </w:r>
    </w:p>
    <w:p w:rsidR="00A77B3E">
      <w:r>
        <w:t>Именем Российской Федерации</w:t>
      </w:r>
    </w:p>
    <w:p w:rsidR="00A77B3E"/>
    <w:p w:rsidR="00A77B3E">
      <w:r>
        <w:t xml:space="preserve">03 мая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г. Ялта</w:t>
      </w:r>
    </w:p>
    <w:p w:rsidR="00A77B3E">
      <w:r>
        <w:t xml:space="preserve">Суд, в составе мирового судьи судебного участка №95 Ялтинского судебного района (городской округ Ялта) Республики Крым  Казаченко Ю.Н., при секретаре </w:t>
      </w:r>
      <w:r>
        <w:t>Грыченюк</w:t>
      </w:r>
      <w:r>
        <w:t xml:space="preserve"> В.И., с участием представителя истца –  поверенной Шакиной О.С., ответчиков – </w:t>
      </w:r>
      <w:r>
        <w:t>Зарембо</w:t>
      </w:r>
      <w:r>
        <w:t xml:space="preserve"> С.В., </w:t>
      </w:r>
      <w:r>
        <w:t>Лазов</w:t>
      </w:r>
      <w:r>
        <w:t>ич</w:t>
      </w:r>
      <w:r>
        <w:t xml:space="preserve"> В.М., </w:t>
      </w:r>
    </w:p>
    <w:p w:rsidR="00A77B3E">
      <w:r>
        <w:t>рассмотрев в открытом судебном заседании гражданское дело по иску Общества с ограниченной ответственностью «</w:t>
      </w:r>
      <w:r>
        <w:t>Альтфатер</w:t>
      </w:r>
      <w:r>
        <w:t xml:space="preserve"> Крым» к </w:t>
      </w:r>
      <w:r>
        <w:t>Зарембо</w:t>
      </w:r>
      <w:r>
        <w:t xml:space="preserve"> Светлане Васильевны, </w:t>
      </w:r>
      <w:r>
        <w:t>Лазовичу</w:t>
      </w:r>
      <w:r>
        <w:t xml:space="preserve"> Владимиру </w:t>
      </w:r>
      <w:r>
        <w:t>Миролюбовичу</w:t>
      </w:r>
      <w:r>
        <w:t xml:space="preserve">, </w:t>
      </w:r>
      <w:r>
        <w:t>Таранец</w:t>
      </w:r>
      <w:r>
        <w:t xml:space="preserve"> Екатерине Сергеевне, </w:t>
      </w:r>
      <w:r>
        <w:t>Таранец</w:t>
      </w:r>
      <w:r>
        <w:t xml:space="preserve"> Олегу Олеговичу о взы</w:t>
      </w:r>
      <w:r>
        <w:t xml:space="preserve">скании задолженности за коммунальные услуги по сбору и вывозу бытовых отходов,  </w:t>
      </w:r>
    </w:p>
    <w:p w:rsidR="00A77B3E"/>
    <w:p w:rsidR="00A77B3E">
      <w:r>
        <w:t>у с т а н о в и л :</w:t>
      </w:r>
    </w:p>
    <w:p w:rsidR="00A77B3E"/>
    <w:p w:rsidR="00A77B3E">
      <w:r>
        <w:t>Общество с ограниченной ответственностью «</w:t>
      </w:r>
      <w:r>
        <w:t>Альтфатер</w:t>
      </w:r>
      <w:r>
        <w:t xml:space="preserve"> Крым» (далее по тексту – ООО «</w:t>
      </w:r>
      <w:r>
        <w:t>Альтфатер</w:t>
      </w:r>
      <w:r>
        <w:t xml:space="preserve"> Крым») обратилось в суд с иском о взыскании с </w:t>
      </w:r>
      <w:r>
        <w:t>Зарембо</w:t>
      </w:r>
      <w:r>
        <w:t xml:space="preserve"> Светлан</w:t>
      </w:r>
      <w:r>
        <w:t xml:space="preserve">ы Васильевны, </w:t>
      </w:r>
      <w:r>
        <w:t>Лазовича</w:t>
      </w:r>
      <w:r>
        <w:t xml:space="preserve"> Владимира </w:t>
      </w:r>
      <w:r>
        <w:t>Миролюбовича</w:t>
      </w:r>
      <w:r>
        <w:t xml:space="preserve">, </w:t>
      </w:r>
      <w:r>
        <w:t>Таранец</w:t>
      </w:r>
      <w:r>
        <w:t xml:space="preserve"> Екатерины Сергеевны, </w:t>
      </w:r>
      <w:r>
        <w:t>Таранец</w:t>
      </w:r>
      <w:r>
        <w:t xml:space="preserve"> Олега Олеговича задолженности по сбору и вывозу бытовых отходов за период с 01 октября 2013 года по 30 сентября  2017 года в сумме 10694,30 рублей, а также взыскании судебн</w:t>
      </w:r>
      <w:r>
        <w:t>ых расходов в размере 428 рублей.</w:t>
      </w:r>
    </w:p>
    <w:p w:rsidR="00A77B3E">
      <w:r>
        <w:t>Исковые требования мотивированы тем, что ответчики зарегистрированы и проживают в квартире, расположенной по адресу: адрес. В период времени с 01 октября 2013 года по 30 сентября 2017 года ответчики пользовались услугами п</w:t>
      </w:r>
      <w:r>
        <w:t xml:space="preserve">о сбору и вывозу бытовых отходов. При этом предоставляемые истцом услуги не были оплачены ответчиками в связи с чем образовалась задолженность в размере 10694,30 рублей. </w:t>
      </w:r>
    </w:p>
    <w:p w:rsidR="00A77B3E">
      <w:r>
        <w:t xml:space="preserve">Представитель истца Шакина О.С. в судебном заседании исковые требования поддержала в </w:t>
      </w:r>
      <w:r>
        <w:t xml:space="preserve">полном объеме, просила указанную сумму взыскать с ответчиков солидарно. Кроме того пояснила, что </w:t>
      </w:r>
      <w:r>
        <w:t>Лазович</w:t>
      </w:r>
      <w:r>
        <w:t xml:space="preserve"> В.М. является получателем социальной льготы 50%, что было учтено при расчете образовавшейся задолженности с января 2015 года.</w:t>
      </w:r>
    </w:p>
    <w:p w:rsidR="00A77B3E">
      <w:r>
        <w:t xml:space="preserve">Ответчик </w:t>
      </w:r>
      <w:r>
        <w:t>Зарембо</w:t>
      </w:r>
      <w:r>
        <w:t xml:space="preserve"> С.В. в с</w:t>
      </w:r>
      <w:r>
        <w:t xml:space="preserve">удебном заседании с исковыми требованиями согласилась, при этом просила применить срок исковой давности, а также учесть частично произведенную ею оплату в размере 1000 рублей. </w:t>
      </w:r>
    </w:p>
    <w:p w:rsidR="00A77B3E">
      <w:r>
        <w:t xml:space="preserve">Ответчик </w:t>
      </w:r>
      <w:r>
        <w:t>Лазович</w:t>
      </w:r>
      <w:r>
        <w:t xml:space="preserve"> В.М. против исковых требований возражал, указав, что договор с</w:t>
      </w:r>
      <w:r>
        <w:t xml:space="preserve"> ООО «</w:t>
      </w:r>
      <w:r>
        <w:t>Альтфатер</w:t>
      </w:r>
      <w:r>
        <w:t xml:space="preserve"> Крым» он не заключал, в связи с чем, никаких обязательств перед  ООО «</w:t>
      </w:r>
      <w:r>
        <w:t>Альтфатер</w:t>
      </w:r>
      <w:r>
        <w:t xml:space="preserve"> Крым» он не имеет. В своих письменных возражениях указал так же на то, что при расчете задолженности имеющаяся у него льгота в размере 50% не была учтена в полн</w:t>
      </w:r>
      <w:r>
        <w:t>ом объеме. Просил применить срок исковой давности.</w:t>
      </w:r>
    </w:p>
    <w:p w:rsidR="00A77B3E">
      <w:r>
        <w:t xml:space="preserve">Ответчик </w:t>
      </w:r>
      <w:r>
        <w:t>Таранец</w:t>
      </w:r>
      <w:r>
        <w:t xml:space="preserve"> Е.С., действующая в своих интересах и интересах несовершеннолетнего </w:t>
      </w:r>
      <w:r>
        <w:t>Таранец</w:t>
      </w:r>
      <w:r>
        <w:t xml:space="preserve"> О.О., в судебное заседание не явилась, при этом направила в адрес суда заявление, в котором указала, что с исков</w:t>
      </w:r>
      <w:r>
        <w:t xml:space="preserve">ыми требованиями согласна частично, просила применить срок исковой давности, а также учесть частично произведенную оплату задолженности в размере 1000 рублей.      </w:t>
      </w:r>
    </w:p>
    <w:p w:rsidR="00A77B3E">
      <w:r>
        <w:t xml:space="preserve">В соответствии со ст. 167 ГПК РФ дело рассмотрено в отсутствие ответчиков </w:t>
      </w:r>
      <w:r>
        <w:t>Таранец</w:t>
      </w:r>
      <w:r>
        <w:t xml:space="preserve"> Е.С. и </w:t>
      </w:r>
      <w:r>
        <w:t>Та</w:t>
      </w:r>
      <w:r>
        <w:t>ранец</w:t>
      </w:r>
      <w:r>
        <w:t xml:space="preserve"> О.О..</w:t>
      </w:r>
    </w:p>
    <w:p w:rsidR="00A77B3E">
      <w:r>
        <w:t xml:space="preserve">Суд, выслушав пояснения представителя истца и ответчиков </w:t>
      </w:r>
      <w:r>
        <w:t>Зарембо</w:t>
      </w:r>
      <w:r>
        <w:t xml:space="preserve"> С.В. и </w:t>
      </w:r>
      <w:r>
        <w:t>Лазович</w:t>
      </w:r>
      <w:r>
        <w:t xml:space="preserve"> В.М., исследовав материалы дела, оценив все представленные суду доказательства в совокупности, приходит к выводу об удовлетворении исковых требований частично по сл</w:t>
      </w:r>
      <w:r>
        <w:t>едующим основаниям.</w:t>
      </w:r>
    </w:p>
    <w:p w:rsidR="00A77B3E">
      <w:r>
        <w:t>В силу п.18 ст.14 Федерального закона от 06.10.2003 года №131-ФЗ «Об общих принципах местного самоуправления в Российской Федерации» к вопросам местного значения городского поселения относятся участие в организации деятельности по сбору</w:t>
      </w:r>
      <w:r>
        <w:t xml:space="preserve"> (в том числе раздельному сбору) и транспортированию твердых коммунальных отходов.</w:t>
      </w:r>
    </w:p>
    <w:p w:rsidR="00A77B3E">
      <w:r>
        <w:t>Аналогичные требования содержатся в п.3 ст.8 ФЗ №89 от 24.06.1998 «Об отходах производства и потребления», из которого следует, что к полномочиям органов местного самоуправл</w:t>
      </w:r>
      <w:r>
        <w:t>ения городских округов в области обращения с отходами относится 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территориях с</w:t>
      </w:r>
      <w:r>
        <w:t>оответствующих городских округов.</w:t>
      </w:r>
    </w:p>
    <w:p w:rsidR="00A77B3E">
      <w:r>
        <w:t>Согласно имеющихся в материалах дела доказательств вывоз твердых коммунальных отходов на территории муниципального образования городской адрес с октября 2013 года по настоящее время осуществляется ООО «</w:t>
      </w:r>
      <w:r>
        <w:t>Альтфатер</w:t>
      </w:r>
      <w:r>
        <w:t xml:space="preserve"> Крым».</w:t>
      </w:r>
    </w:p>
    <w:p w:rsidR="00A77B3E">
      <w:r>
        <w:t>30.</w:t>
      </w:r>
      <w:r>
        <w:t>08.2013 г. между Управлением по вопросам жилищно-коммунального хозяйства Ялтинского городского совета и Фирмой «</w:t>
      </w:r>
      <w:r>
        <w:t>Альтфатер</w:t>
      </w:r>
      <w:r>
        <w:t xml:space="preserve"> Крым» со 100% иностранным капиталом (в настоящее время ООО «</w:t>
      </w:r>
      <w:r>
        <w:t>Альтфатер</w:t>
      </w:r>
      <w:r>
        <w:t xml:space="preserve"> Крым») был заключен договор на предоставление услуг по сбору и в</w:t>
      </w:r>
      <w:r>
        <w:t>ывозу бытовых отходов на территории адрес.</w:t>
      </w:r>
    </w:p>
    <w:p w:rsidR="00A77B3E">
      <w:r>
        <w:t>Согласно п. 1.1 договора Фирма «</w:t>
      </w:r>
      <w:r>
        <w:t>Альтфатер</w:t>
      </w:r>
      <w:r>
        <w:t xml:space="preserve"> Крым» взяла на себя обязательства предоставлять услуги по вывозу бытовых отходов на территории адрес от населения, согласно установленного  графика.</w:t>
      </w:r>
    </w:p>
    <w:p w:rsidR="00A77B3E">
      <w:r>
        <w:t>Постановлением главы а</w:t>
      </w:r>
      <w:r>
        <w:t>дминистрации адрес № 364-п от 29.12.2014 г. был утвержден порядок сбора, вывоза, транспортировки и размещения бытовых отходов на территории муниципального образования городской адрес. Согласно п. 3.2 Порядка отношения организаций, предприятий, учреждений и</w:t>
      </w:r>
      <w:r>
        <w:t xml:space="preserve"> граждан со специализированной организацией устанавливаются в соответствии с публичным договором.</w:t>
      </w:r>
    </w:p>
    <w:p w:rsidR="00A77B3E">
      <w:r>
        <w:t>Постановлением главы администрации адрес № 366-п от 30.12.2014 г. ООО «</w:t>
      </w:r>
      <w:r>
        <w:t>Альтфатер</w:t>
      </w:r>
      <w:r>
        <w:t xml:space="preserve"> Крым» определено организацией, оказывающей услуги по сбору, вывозу, транспорт</w:t>
      </w:r>
      <w:r>
        <w:t xml:space="preserve">ировке и размещению бытовых отходов на территории муниципального образования городской адрес. </w:t>
      </w:r>
    </w:p>
    <w:p w:rsidR="00A77B3E">
      <w:r>
        <w:t>Пунктом 2 указанного Постановления утвержден текст публичного договора, заключаемого между ООО «</w:t>
      </w:r>
      <w:r>
        <w:t>Альтфатер</w:t>
      </w:r>
      <w:r>
        <w:t xml:space="preserve"> Крым» и любым лицом, проживающим на территории городско</w:t>
      </w:r>
      <w:r>
        <w:t>го адрес.</w:t>
      </w:r>
    </w:p>
    <w:p w:rsidR="00A77B3E">
      <w:r>
        <w:t>Согласно п. 2.1 публичного договора на оказание услуг по сбору, вывозу, транспортировке и размещению бытовых отходов ООО «</w:t>
      </w:r>
      <w:r>
        <w:t>Альтфатер</w:t>
      </w:r>
      <w:r>
        <w:t xml:space="preserve"> Крым» обязуется регулярно оказывать услуги по сбору, вывозу, транспортировке и размещению бытовых отходов, образую</w:t>
      </w:r>
      <w:r>
        <w:t xml:space="preserve">щихся в результате жизнедеятельности семьи Потребителя, а Потребитель обязуется производить оплату этих услуг. </w:t>
      </w:r>
    </w:p>
    <w:p w:rsidR="00A77B3E">
      <w:r>
        <w:t>Пунктом 4.1 публичного договора предусмотрено, что потребитель обязан производить оплату услуг ООО «</w:t>
      </w:r>
      <w:r>
        <w:t>Альтфатер</w:t>
      </w:r>
      <w:r>
        <w:t xml:space="preserve"> Крым» по сбору, вывозу, транспортировке и размещению твердых бытовых отходов своевременно, ежемесячно до 20-го числа месяца, следующего за истекши</w:t>
      </w:r>
      <w:r>
        <w:t xml:space="preserve">м месяцем. </w:t>
      </w:r>
    </w:p>
    <w:p w:rsidR="00A77B3E">
      <w:r>
        <w:t>Пунктом 3 указанного Постановления утвержден перечень мест сбора и график вывоза твердых бытовых отходов (приложение №2).</w:t>
      </w:r>
    </w:p>
    <w:p w:rsidR="00A77B3E">
      <w:r>
        <w:t>Статья 21 Федерального закона № 89 от 24.06.1998 «Об отходах производства и потребления» предусматривает платность размеще</w:t>
      </w:r>
      <w:r>
        <w:t>ния отходов. В связи с чем, решением Ялтинского городского совета адрес № 94 от 19 ноября 2014 года установлены тарифы на услуги ООО «</w:t>
      </w:r>
      <w:r>
        <w:t>Альтфатер</w:t>
      </w:r>
      <w:r>
        <w:t xml:space="preserve"> Крым» по сбору, вывозу, перегрузу, транспортировке и размещению бытовых отходов. Также Постановлением главы адми</w:t>
      </w:r>
      <w:r>
        <w:t>нистрации адрес №179-п от 16.02.2015 г. утверждены экономически обоснованные тарифы для населения по сбору, вывозу, перегрузу, транспортировке и размещению твердых коммунальных отходов ООО «</w:t>
      </w:r>
      <w:r>
        <w:t>Альтфатер</w:t>
      </w:r>
      <w:r>
        <w:t xml:space="preserve"> Крым».</w:t>
      </w:r>
    </w:p>
    <w:p w:rsidR="00A77B3E">
      <w:r>
        <w:t>В силу положений статей 30, 153 Жилищного кодекса</w:t>
      </w:r>
      <w:r>
        <w:t xml:space="preserve"> РФ граждане и организации обязаны своевременно и полностью вносить плату за жилое помещение и коммунальные услуги. Собственник жилого дома или части жилого дома обязан обеспечивать обращение с твердыми коммунальными отходами путем заключения договора с ре</w:t>
      </w:r>
      <w:r>
        <w:t>гиональным оператором по обращению с твердыми коммунальными отходами. Под обращением с твердыми коммунальными отходами для целей настоящего Кодекса и иных актов жилищного законодательства понимаются сбор, транспортирование, обезвреживание, захоронение твер</w:t>
      </w:r>
      <w:r>
        <w:t>дых коммунальных отходов.</w:t>
      </w:r>
    </w:p>
    <w:p w:rsidR="00A77B3E">
      <w:r>
        <w:t>Согласно положениям Постановления Правительства РФ от 06.05.2011 года N 354 "О предоставлении коммунальных услуг собственникам и пользователям помещений в многоквартирных домах и жилых домов" потребитель - лицо, пользующееся на пр</w:t>
      </w:r>
      <w:r>
        <w:t>аве собственности или ином законном основании помещением в многоквартирном доме, жилым домом, домовладением, потребляющее коммунальные услуги.</w:t>
      </w:r>
    </w:p>
    <w:p w:rsidR="00A77B3E">
      <w:r>
        <w:t>Как предусмотрено статьей 154 Жилищного кодекса РФ, плата за коммунальные услуги включает в себя плату за холодну</w:t>
      </w:r>
      <w:r>
        <w:t>ю воду, горячую воду, электрическую энергию, тепловую энергию, газ, бытовой газ в баллонах, твердое топливо при наличии печного отопления, плату за отведение сточных вод, обращение с твердыми коммунальными отходами.</w:t>
      </w:r>
    </w:p>
    <w:p w:rsidR="00A77B3E">
      <w:r>
        <w:t>Размер платы за коммунальные услуги расс</w:t>
      </w:r>
      <w:r>
        <w:t xml:space="preserve">читывается исходя из объема потребляемых коммунальных услуг, определяемого по показаниям приборов учета, а при их отсутствии исходя из нормативов потребления коммунальных услуг (в том числе нормативов накопления твердых коммунальных отходов), утверждаемых </w:t>
      </w:r>
      <w:r>
        <w:t>органами государственной власти субъектов Российской Федерации в порядке, установленном Правительством Российской Федерации. При расчете платы за коммунальные услуги для собственников помещений в многоквартирных домах, которые имеют установленную законодат</w:t>
      </w:r>
      <w:r>
        <w:t>ельством Российской Федерации обязанность по оснащению принадлежащих им помещений приборами учета используемых воды, электрической энергии и помещения которых не оснащены такими приборами учета, применяются повышающие коэффициенты к нормативу потребления с</w:t>
      </w:r>
      <w:r>
        <w:t>оответствующего вида коммунальной услуги в размере и в порядке, которые установлены Правительством Российской Федерации. Правила предоставления, приостановки и ограничения предоставления коммунальных услуг собственникам и пользователям помещений в многоква</w:t>
      </w:r>
      <w:r>
        <w:t>ртирных домах и жилых домах, особенности предоставления отдельных видов коммунальных услуг собственникам и пользователям помещений в многоквартирном доме и жилых домов, условия и порядок заключения соответствующих договоров, а также правила, обязательные п</w:t>
      </w:r>
      <w:r>
        <w:t xml:space="preserve">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</w:t>
      </w:r>
      <w:r>
        <w:t>ресурсоснабжающими</w:t>
      </w:r>
      <w:r>
        <w:t xml:space="preserve"> организациями, устанавливаются Правительством Российской Федерац</w:t>
      </w:r>
      <w:r>
        <w:t>ии (ч. 1 ст. 157 ЖКРФ).</w:t>
      </w:r>
    </w:p>
    <w:p w:rsidR="00A77B3E">
      <w:r>
        <w:t>На основании ч. 2 ст. 157 ЖК РФ, размер платы за коммунальные услуги, предусмотренные ч. 4 ст. 154 настоящего Кодекса, рассчитывается по тарифам, установленным органами государственной власти субъектов Российской Федерации в порядке</w:t>
      </w:r>
      <w:r>
        <w:t>, установленном федеральным законом. Органы местного самоуправления могут наделяться отдельными государственными полномочиями в области установления тарифов, предусмотренных настоящей частью, в порядке, предусмотренном законодательством Российской Федераци</w:t>
      </w:r>
      <w:r>
        <w:t>и.</w:t>
      </w:r>
    </w:p>
    <w:p w:rsidR="00A77B3E">
      <w:r>
        <w:t xml:space="preserve">В соответствии с </w:t>
      </w:r>
      <w:r>
        <w:t>ч.ч</w:t>
      </w:r>
      <w:r>
        <w:t xml:space="preserve">. 1, 7 ст. 155 ЖК РФ, плата за жилое помещение и коммунальные услуги вносится ежемесячно до десятого числа месяца, следующего за истекшим месяцем, если иной срок не установлен договором управления многоквартирным домом либо решением </w:t>
      </w:r>
      <w:r>
        <w:t>общего собрания членов товарищества собственников жилья, жилищного кооператива или иного специализированного потребительского кооператива, созданного в целях удовлетворения потребностей граждан в жилье в соответствии с федеральным законом о таком кооперати</w:t>
      </w:r>
      <w:r>
        <w:t xml:space="preserve">ве. Собственники помещений в многоквартирном доме, в котором не созданы товарищество собственников жилья либо жилищный кооператив или иной специализированный потребительский кооператив и управление которым осуществляется управляющей организацией, плату за </w:t>
      </w:r>
      <w:r>
        <w:t>жилое помещение и коммунальные услуги вносят этой управляющей организации.</w:t>
      </w:r>
    </w:p>
    <w:p w:rsidR="00A77B3E">
      <w:r>
        <w:t xml:space="preserve">В силу ст. ст. 309, 310 ГК РФ, обязательства должны исполняться надлежащим образом в соответствии с условиями обязательства и требованиями закона, односторонний отказ от исполнения </w:t>
      </w:r>
      <w:r>
        <w:t>обязательства не допускается.</w:t>
      </w:r>
    </w:p>
    <w:p w:rsidR="00A77B3E">
      <w:r>
        <w:t>Согласно ответам на запрос от МУП «Бюро технической инвентаризации» муниципального образования городской адрес №4799 от 19 апреля 2018 года и Государственного комитета по государственной регистрации и кадастру адрес № 602/45-1</w:t>
      </w:r>
      <w:r>
        <w:t>1 от 23.04.2018 года, квартира № 11, расположенная по адресу: адрес на праве собственности ни за кем не зарегистрирована (л.д.48,49).</w:t>
      </w:r>
    </w:p>
    <w:p w:rsidR="00A77B3E">
      <w:r>
        <w:t xml:space="preserve">Согласно справки о составе семьи, предоставленной МУП «РЭО-1», в вышеуказанной квартире зарегистрированы: </w:t>
      </w:r>
      <w:r>
        <w:t>Зарембо</w:t>
      </w:r>
      <w:r>
        <w:t xml:space="preserve"> С.В., </w:t>
      </w:r>
      <w:r>
        <w:t>Ла</w:t>
      </w:r>
      <w:r>
        <w:t>зович</w:t>
      </w:r>
      <w:r>
        <w:t xml:space="preserve"> В.М., </w:t>
      </w:r>
      <w:r>
        <w:t>Таранец</w:t>
      </w:r>
      <w:r>
        <w:t xml:space="preserve"> Е.С., </w:t>
      </w:r>
      <w:r>
        <w:t>Таранец</w:t>
      </w:r>
      <w:r>
        <w:t xml:space="preserve"> О.О., что также подтверждено сторонами в суде (</w:t>
      </w:r>
      <w:r>
        <w:t>л.д</w:t>
      </w:r>
      <w:r>
        <w:t xml:space="preserve">. 52).    </w:t>
      </w:r>
    </w:p>
    <w:p w:rsidR="00A77B3E">
      <w:r>
        <w:t xml:space="preserve">На имя </w:t>
      </w:r>
      <w:r>
        <w:t>Лазовича</w:t>
      </w:r>
      <w:r>
        <w:t xml:space="preserve"> В.М. был открыт лицевой счет НОМЕР (</w:t>
      </w:r>
      <w:r>
        <w:t>л.д</w:t>
      </w:r>
      <w:r>
        <w:t>. 4).</w:t>
      </w:r>
    </w:p>
    <w:p w:rsidR="00A77B3E">
      <w:r>
        <w:t>ООО «</w:t>
      </w:r>
      <w:r>
        <w:t>Альтфатер</w:t>
      </w:r>
      <w:r>
        <w:t xml:space="preserve"> Крым» определено организацией, оказывающей услуги по сбору, вывозу, транспортировке и</w:t>
      </w:r>
      <w:r>
        <w:t xml:space="preserve"> размещению бытовых отходов на территории муниципального образования городской адрес.</w:t>
      </w:r>
    </w:p>
    <w:p w:rsidR="00A77B3E">
      <w:r>
        <w:t xml:space="preserve">Таким образом, между истцом и ответчиками </w:t>
      </w:r>
      <w:r>
        <w:t>Зарембо</w:t>
      </w:r>
      <w:r>
        <w:t xml:space="preserve"> С.В., </w:t>
      </w:r>
      <w:r>
        <w:t>Лазович</w:t>
      </w:r>
      <w:r>
        <w:t xml:space="preserve"> В.М., </w:t>
      </w:r>
      <w:r>
        <w:t>Таранец</w:t>
      </w:r>
      <w:r>
        <w:t xml:space="preserve"> Е.С., </w:t>
      </w:r>
      <w:r>
        <w:t>Таранец</w:t>
      </w:r>
      <w:r>
        <w:t xml:space="preserve"> О.О.  возникло обязательство, согласно которому ответчикам истцом предоставляю</w:t>
      </w:r>
      <w:r>
        <w:t>тся услуги по сбору, вывозу, транспортировке и размещению бытовых отходов, а ответчики обязаны вносить плату за оказанные услуги.</w:t>
      </w:r>
    </w:p>
    <w:p w:rsidR="00A77B3E">
      <w:r>
        <w:t>Между тем, как следует из представленной суду истцом выписки по лицевому счету, оплата за услуги по сбору и вывозу бытовых отх</w:t>
      </w:r>
      <w:r>
        <w:t>одов в период с 01 октября 2013 года по 30 сентября 2017 года ответчиками не осуществлялась, в результате чего образовалась задолженность в размере 10694,30 рублей (л.д.4-6).</w:t>
      </w:r>
    </w:p>
    <w:p w:rsidR="00A77B3E">
      <w:r>
        <w:t xml:space="preserve">Суду не представлено доказательств того, что ответчики </w:t>
      </w:r>
      <w:r>
        <w:t>Зарембо</w:t>
      </w:r>
      <w:r>
        <w:t xml:space="preserve"> С.В., </w:t>
      </w:r>
      <w:r>
        <w:t>Лазович</w:t>
      </w:r>
      <w:r>
        <w:t xml:space="preserve"> В.М.</w:t>
      </w:r>
      <w:r>
        <w:t xml:space="preserve">, </w:t>
      </w:r>
      <w:r>
        <w:t>Таранец</w:t>
      </w:r>
      <w:r>
        <w:t xml:space="preserve"> Е.С., </w:t>
      </w:r>
      <w:r>
        <w:t>Таранец</w:t>
      </w:r>
      <w:r>
        <w:t xml:space="preserve"> О.О. либо заключили договор на осуществление вывоза ТБО с другой специализированной организацией и не пользуются контейнерными площадками, которые обслуживаются ООО «</w:t>
      </w:r>
      <w:r>
        <w:t>Альтфатер</w:t>
      </w:r>
      <w:r>
        <w:t xml:space="preserve"> Крым», либо самостоятельно осуществляют вывоз ТБО по раз</w:t>
      </w:r>
      <w:r>
        <w:t>овым талонам, оформляемым в специализированных предприятиях.</w:t>
      </w:r>
    </w:p>
    <w:p w:rsidR="00A77B3E">
      <w:r>
        <w:t>В соответствии со ст. 22 Федерального закона от 30 марта 1999 года № 52-ФЗ «О санитарно-эпидемиологическом благополучии населения» отходы производства и потребления подлежат сбору, использованию,</w:t>
      </w:r>
      <w:r>
        <w:t xml:space="preserve"> обезвреживанию, транспортировке, хранению и захоронению, условия и способы которых должны быть безопасными для здоровья населения и среды обитания и которые должны осуществляться в соответствии с санитарными правилами и иными нормативными правовыми актами</w:t>
      </w:r>
      <w:r>
        <w:t xml:space="preserve"> Российской Федерации.</w:t>
      </w:r>
    </w:p>
    <w:p w:rsidR="00A77B3E">
      <w:r>
        <w:t>Оценив представленные доказательства, суд приходит к выводу о том, что ООО «</w:t>
      </w:r>
      <w:r>
        <w:t>Альтфатер</w:t>
      </w:r>
      <w:r>
        <w:t xml:space="preserve"> Крым» осуществляет функции сбора платежей с населения за сбор, утилизацию и вывоз твердых коммунальных отходов на территории адрес. Выставление и н</w:t>
      </w:r>
      <w:r>
        <w:t>аправление исполнителем услуги - ООО «</w:t>
      </w:r>
      <w:r>
        <w:t>Альтфатер</w:t>
      </w:r>
      <w:r>
        <w:t xml:space="preserve"> Крым» в адрес ответчиков квитанций, рассматривается как оферта, что расценено судом как факт заключения между сторонами публичного договора.</w:t>
      </w:r>
    </w:p>
    <w:p w:rsidR="00A77B3E">
      <w:r>
        <w:t xml:space="preserve">Довод ответчика </w:t>
      </w:r>
      <w:r>
        <w:t>Лазовича</w:t>
      </w:r>
      <w:r>
        <w:t xml:space="preserve"> В.М. об отсутствии индивидуального договор</w:t>
      </w:r>
      <w:r>
        <w:t>а с ООО «</w:t>
      </w:r>
      <w:r>
        <w:t>Альтфатер</w:t>
      </w:r>
      <w:r>
        <w:t xml:space="preserve"> Крым» на вывоз ТБО, не может быть принят судом во внимание, так как в соответствии с действующим законодательством Российской Федерации договор на вывоз ТБО является публичным, считается заключенным вне зависимости от соблюдения формальн</w:t>
      </w:r>
      <w:r>
        <w:t>ых условий его заключения (подписи потребителя). Моментом его заключения является момент, когда потребитель совершил любые действия, свидетельствующие о принятии им предложенных условий. Пользование мусорными контейнерами, вынос мусора относятся к конклюде</w:t>
      </w:r>
      <w:r>
        <w:t>нтным действиям и подтверждают согласие потребителя на оказание ему услуг именно ООО «</w:t>
      </w:r>
      <w:r>
        <w:t>Альтфатер</w:t>
      </w:r>
      <w:r>
        <w:t xml:space="preserve"> Крым», которое обслуживает население адрес.</w:t>
      </w:r>
    </w:p>
    <w:p w:rsidR="00A77B3E">
      <w:r>
        <w:t>Кроме того, учитывая, что фактически ООО «</w:t>
      </w:r>
      <w:r>
        <w:t>Альтфатер</w:t>
      </w:r>
      <w:r>
        <w:t xml:space="preserve"> Крым» оказывало услуги и несло расходы, что не оспорено, а наним</w:t>
      </w:r>
      <w:r>
        <w:t xml:space="preserve">атели квартиры принимали данные </w:t>
      </w:r>
      <w:r>
        <w:t>услуги (обратное не доказано), то суд приходит к выводу о правомерности действий Общества по начислению платы за сбор, вывоз и утилизацию твердых бытовых отходов.</w:t>
      </w:r>
    </w:p>
    <w:p w:rsidR="00A77B3E">
      <w:r>
        <w:t xml:space="preserve">При таких обстоятельствах, суд находит доводы ответчика </w:t>
      </w:r>
      <w:r>
        <w:t>Лазов</w:t>
      </w:r>
      <w:r>
        <w:t>ича</w:t>
      </w:r>
      <w:r>
        <w:t xml:space="preserve"> В.М. об отсутствии договора об оказании услуг по вывозу твердых бытовых отходов добросовестным заблуждением, и считает необходимым указать на то, что к правоотношениям, связанным с оказанием физическим лицам такой услуги применимы правила ГК РФ о публи</w:t>
      </w:r>
      <w:r>
        <w:t>чном договоре. Требований о признании публичного договора ничтожным не заявлялось.</w:t>
      </w:r>
    </w:p>
    <w:p w:rsidR="00A77B3E">
      <w:r>
        <w:t>Факт уклонения от уплаты услуг ООО «</w:t>
      </w:r>
      <w:r>
        <w:t>Альтфатер</w:t>
      </w:r>
      <w:r>
        <w:t xml:space="preserve"> Крым» по вывозу твердых бытовых отходов не отрицается ответчиками, ответчик </w:t>
      </w:r>
      <w:r>
        <w:t>Лазович</w:t>
      </w:r>
      <w:r>
        <w:t xml:space="preserve"> В.М. оспаривает наличие у него такой обязан</w:t>
      </w:r>
      <w:r>
        <w:t>ности в отсутствие договора, при этом не оспаривает ни размер начисленной истцом задолженности, ни качество оказываемых услуг для целей снижения такой задолженности.</w:t>
      </w:r>
    </w:p>
    <w:p w:rsidR="00A77B3E">
      <w:r>
        <w:t>Принимая во внимание указанные выше нормативные положения, то обстоятельство, что ООО «</w:t>
      </w:r>
      <w:r>
        <w:t>Аль</w:t>
      </w:r>
      <w:r>
        <w:t>тфатер</w:t>
      </w:r>
      <w:r>
        <w:t xml:space="preserve"> Крым» услугу по сбору, вывозу и утилизации твердых бытовых отходов оказывает всем без исключения гражданам, проживающим на территории муниципального образования городской адрес, в процессе жизнедеятельности ответчиков образуются твердые бытовые отхо</w:t>
      </w:r>
      <w:r>
        <w:t xml:space="preserve">ды, учитывая, что ответчики </w:t>
      </w:r>
      <w:r>
        <w:t>Зарембо</w:t>
      </w:r>
      <w:r>
        <w:t xml:space="preserve"> С.В., </w:t>
      </w:r>
      <w:r>
        <w:t>Лазович</w:t>
      </w:r>
      <w:r>
        <w:t xml:space="preserve"> В.М., </w:t>
      </w:r>
      <w:r>
        <w:t>Таранец</w:t>
      </w:r>
      <w:r>
        <w:t xml:space="preserve"> Е.С., </w:t>
      </w:r>
      <w:r>
        <w:t>Таранец</w:t>
      </w:r>
      <w:r>
        <w:t xml:space="preserve"> О.О.  не представили документов, подтверждающих вывоз бытовых отходов собственными силами по разовым талонам, оформляемым в специализированных организациях, суд полагает, что отв</w:t>
      </w:r>
      <w:r>
        <w:t>етчики пользовались услугами, предоставляемыми населению ООО «</w:t>
      </w:r>
      <w:r>
        <w:t>Альтфатер</w:t>
      </w:r>
      <w:r>
        <w:t xml:space="preserve"> Крым», так как иными законными способами, нежели указанными выше, сбор, вывоз и утилизация бытовых отходов запрещена.</w:t>
      </w:r>
    </w:p>
    <w:p w:rsidR="00A77B3E">
      <w:r>
        <w:t xml:space="preserve">Таким образом, судом установлено, подтверждается относимыми, </w:t>
      </w:r>
      <w:r>
        <w:t>допустимыми и достаточными доказательствами, имеющимися в материалах дела, что ответчики в период с 01 октября 2013 года по 30 сентября 2018 года оплату услуг по вывозу твердых бытовых отходов не производили, а ООО «</w:t>
      </w:r>
      <w:r>
        <w:t>Альтфатер</w:t>
      </w:r>
      <w:r>
        <w:t xml:space="preserve"> Крым», в свою очередь, указанн</w:t>
      </w:r>
      <w:r>
        <w:t>ую услугу им оказывало.</w:t>
      </w:r>
    </w:p>
    <w:p w:rsidR="00A77B3E">
      <w:r>
        <w:t>В ходе судебного разбирательства ответчиками было заявлено ходатайство о применении срока исковой давности.</w:t>
      </w:r>
    </w:p>
    <w:p w:rsidR="00A77B3E">
      <w:r>
        <w:t xml:space="preserve">Представитель истца доказательств уважительности пропуска срока исковой давности суду не предоставил.    </w:t>
      </w:r>
    </w:p>
    <w:p w:rsidR="00A77B3E">
      <w:r>
        <w:t>Проверяя заявление</w:t>
      </w:r>
      <w:r>
        <w:t xml:space="preserve"> ответчиков о пропуске срока исковой давности, суд приходит к следующему.</w:t>
      </w:r>
    </w:p>
    <w:p w:rsidR="00A77B3E">
      <w:r>
        <w:t>В силу ст. 196 ГК РФ общий срок исковой давности устанавливается в три года.</w:t>
      </w:r>
    </w:p>
    <w:p w:rsidR="00A77B3E">
      <w:r>
        <w:t xml:space="preserve">На основании общего правила п. 1 ст. 200 ГК РФ течение срока исковой давности начинается со дня, когда </w:t>
      </w:r>
      <w:r>
        <w:t>лицо узнало или должно было узнать о нарушении своего права. Изъятия из этого правила устанавливаются настоящим Кодексом и иными законами.</w:t>
      </w:r>
    </w:p>
    <w:p w:rsidR="00A77B3E">
      <w:r>
        <w:t>Согласно п. 2 ст. 199 ГК РФ исковая давность применяется судом только по заявлению сторон в споре, сделанному до выне</w:t>
      </w:r>
      <w:r>
        <w:t>сения судом решения. Истечение срока исковой давности, о применении которой заявлено стороной в споре, является основанием к вынесению судом решения об отказе в иске.</w:t>
      </w:r>
    </w:p>
    <w:p w:rsidR="00A77B3E">
      <w:r>
        <w:t>В соответствии с п.17 Постановления Пленума Верховного суда от 29.09.2015 года № 43 (ред.</w:t>
      </w:r>
      <w:r>
        <w:t xml:space="preserve"> От 07.02.2017 года) «О некоторых вопросах, связанных с применением норм ГК РФ об исковой давности»,  в силу п.1 ст. 204 ГК РФ срок исковой давности не течет с момента обращения за судебной защитой, в том числе со дня подачи заявления о вынесении судебного</w:t>
      </w:r>
      <w:r>
        <w:t xml:space="preserve"> приказа, если такое заявление было принято к производству.</w:t>
      </w:r>
    </w:p>
    <w:p w:rsidR="00A77B3E">
      <w:r>
        <w:t>Днем обращения в суд считается день, когда исковое заявление сдано в организацию почтовой связи либо подано непосредственно в суд.</w:t>
      </w:r>
    </w:p>
    <w:p w:rsidR="00A77B3E">
      <w:r>
        <w:t>На основании поступившего 23.10.2017 года на судебный участок № 9</w:t>
      </w:r>
      <w:r>
        <w:t xml:space="preserve">5 Ялтинского судебного района (городской адрес) РК заявления о вынесения судебного приказа о взыскании с </w:t>
      </w:r>
      <w:r>
        <w:t>Лазовича</w:t>
      </w:r>
      <w:r>
        <w:t xml:space="preserve"> В.М. задолженности по оплате жилищно-коммунальных услуг, 27.10.2017 года был вынесен судебный приказ о взыскании с </w:t>
      </w:r>
      <w:r>
        <w:t>Лазовича</w:t>
      </w:r>
      <w:r>
        <w:t xml:space="preserve"> В.М. в пользу ООО </w:t>
      </w:r>
      <w:r>
        <w:t>«</w:t>
      </w:r>
      <w:r>
        <w:t>Альтфатер</w:t>
      </w:r>
      <w:r>
        <w:t xml:space="preserve"> Крым» за период с 01 октября 2013 года по 30 сентября 2017 года в размере 10694,30 рублей, госпошлина в размере 214 рублей.</w:t>
      </w:r>
    </w:p>
    <w:p w:rsidR="00A77B3E">
      <w:r>
        <w:t>Согласно п.п.2 п.18 Постановления Пленума Верховного Суда Российской Федерации № 43 от 29 сентября 2015 года «О некоторых</w:t>
      </w:r>
      <w:r>
        <w:t xml:space="preserve"> вопросах, связанных с применением норм Гражданского кодекса Российской Федерации об исковой давности» в случае отмены судебного приказа, если не истекшая часть срока исковой давности составляет менее шести месяцев, она удлиняется до шести месяцев.</w:t>
      </w:r>
    </w:p>
    <w:p w:rsidR="00A77B3E">
      <w:r>
        <w:t>Определ</w:t>
      </w:r>
      <w:r>
        <w:t>ением мирового судьи судебного участка № 95 Ялтинского судебного района (городской адрес) РК от 17.11.2017 года  судебный приказ от 27.10.2017 года о взыскании с ответчика в пользу истца задолженности по оплате жилищно-коммунальных услуг отменен.</w:t>
      </w:r>
    </w:p>
    <w:p w:rsidR="00A77B3E">
      <w:r>
        <w:t>С исковым</w:t>
      </w:r>
      <w:r>
        <w:t xml:space="preserve"> заявлением в суд истец ООО «</w:t>
      </w:r>
      <w:r>
        <w:t>Альтфатер</w:t>
      </w:r>
      <w:r>
        <w:t xml:space="preserve"> Крым» обратилось 16 апреля 2018 года. </w:t>
      </w:r>
    </w:p>
    <w:p w:rsidR="00A77B3E">
      <w:r>
        <w:t>С учетом разъяснений, содержащихся в п.п.2 п.18 Постановления Пленума Верховного Суда Российской Федерации № 43 от 29 сентября 2015 года, а также положения п. 3 ст. 204 ГК РФ, ср</w:t>
      </w:r>
      <w:r>
        <w:t xml:space="preserve">ок исковой давности подлежит применению,  а задолженность по оплате за </w:t>
      </w:r>
      <w:r>
        <w:t>жилищно</w:t>
      </w:r>
      <w:r>
        <w:t xml:space="preserve"> – коммунальных услуг подлежит расчету за период с октября 2014 года по 30 сентября 2017 года включительно.</w:t>
      </w:r>
    </w:p>
    <w:p w:rsidR="00A77B3E">
      <w:r>
        <w:t>При проверке суммы расчета задолженности, судом проверены доводы ответ</w:t>
      </w:r>
      <w:r>
        <w:t xml:space="preserve">чика </w:t>
      </w:r>
      <w:r>
        <w:t>Лазович</w:t>
      </w:r>
      <w:r>
        <w:t xml:space="preserve"> В.М. о не применении к нему имеющейся 50 % льготы за спорный период. </w:t>
      </w:r>
    </w:p>
    <w:p w:rsidR="00A77B3E">
      <w:r>
        <w:t>Согласно ст. 6 Федерального конституционного закона «О принятии в Российскую Федерацию Республики Крым и образовании в составе Российской Федерации новых субъектов – Республ</w:t>
      </w:r>
      <w:r>
        <w:t>ики Крым и города федерального значения Севастополя» от 21 марта 2014 года N 6-ФКЗ со дня принятия в Российскую Федерацию Республики Крым и образования в составе Российской Федерации новых субъектов и до 1 января 2015 года действует переходный период, в те</w:t>
      </w:r>
      <w:r>
        <w:t>чение которого урегулируются вопросы интеграции новых субъектов Российской Федерации в экономическую, финансовую, кредитную и правовую системы Российской Федерации, в систему органов государственной власти Российской Федерации.</w:t>
      </w:r>
    </w:p>
    <w:p w:rsidR="00A77B3E">
      <w:r>
        <w:t xml:space="preserve">Согласно ч. 1 ст. 11 Закона </w:t>
      </w:r>
      <w:r>
        <w:t xml:space="preserve">от 21 марта 2014 года N 6-ФКЗ граждане Украины и лица без гражданства, постоянно проживающие на территории Республики Крым </w:t>
      </w:r>
      <w:r>
        <w:t>или на территории города федерального значения Севастополя на день принятия в Российскую Федерацию Республики Крым и образования в со</w:t>
      </w:r>
      <w:r>
        <w:t>ставе Российской Федерации новых субъектов, признанные гражданами Российской Федерации в соответствии с настоящим Федеральным конституционным законом или приобретшие гражданство Российской Федерации в соответствии с законодательством Российской Федерации о</w:t>
      </w:r>
      <w:r>
        <w:t xml:space="preserve"> гражданстве, имеют право на получение пенсий, пособий и предоставление иных мер социальной поддержки, а также на охрану здоровья в соответствии с законодательством Российской Федерации.</w:t>
      </w:r>
    </w:p>
    <w:p w:rsidR="00A77B3E">
      <w:r>
        <w:t xml:space="preserve">Таким образом, судом установлено, что у </w:t>
      </w:r>
      <w:r>
        <w:t>Лазовича</w:t>
      </w:r>
      <w:r>
        <w:t xml:space="preserve"> В.М. до 01 января 20</w:t>
      </w:r>
      <w:r>
        <w:t>15 года сохранялось право на 50 % льготу по оплате коммунальных услуг, что не было учтено истцом при производстве расчета, в связи с чем, за период с октября 2014 года по 31 декабря 2014 года, при начислении суммы задолженности не учтена льгота в размере 3</w:t>
      </w:r>
      <w:r>
        <w:t xml:space="preserve">7 рублей 61 копейки, которая подлежит вычету из общей суммы образовавшейся задолженности.  </w:t>
      </w:r>
    </w:p>
    <w:p w:rsidR="00A77B3E">
      <w:r>
        <w:t xml:space="preserve">С учетом изложенного, суд приходит к выводу, что образовавшаяся задолженность подлежит взысканию с </w:t>
      </w:r>
      <w:r>
        <w:t>Зарембо</w:t>
      </w:r>
      <w:r>
        <w:t xml:space="preserve"> С.В., </w:t>
      </w:r>
      <w:r>
        <w:t>Лазовича</w:t>
      </w:r>
      <w:r>
        <w:t xml:space="preserve"> В.М. </w:t>
      </w:r>
      <w:r>
        <w:t>Таранец</w:t>
      </w:r>
      <w:r>
        <w:t xml:space="preserve"> Е.С., </w:t>
      </w:r>
      <w:r>
        <w:t>Таранец</w:t>
      </w:r>
      <w:r>
        <w:t xml:space="preserve"> О.О. солидарно,</w:t>
      </w:r>
      <w:r>
        <w:t xml:space="preserve"> в соответствии с разъяснениями, содержащимися в п.24 Постановления Пленума Верховного Суда Российской Федерации №22 от 27 июня 2017 года "О некоторых вопросах рассмотрения судами споров по оплате коммунальных услуг и жилого помещения, занимаемого граждана</w:t>
      </w:r>
      <w:r>
        <w:t xml:space="preserve">ми в многоквартирном доме по договору социального найма или принадлежащего им на праве собственности", с учетом наличия у </w:t>
      </w:r>
      <w:r>
        <w:t>Лазовича</w:t>
      </w:r>
      <w:r>
        <w:t xml:space="preserve"> В.М. социальной льготы в размере 50%.</w:t>
      </w:r>
    </w:p>
    <w:p w:rsidR="00A77B3E">
      <w:r>
        <w:t>Согласно п. 1 ст. 98 ГПК РФ стороне, в пользу которой состоялось решение суда, суд прис</w:t>
      </w:r>
      <w:r>
        <w:t>уждает возместить с другой стороны все понесенные по делу судебные расходы. В случае если иск удовлетворен частично, указанные судебные расходы присуждаются истцу пропорционально размеру удовлетворенных судом исковых требований, а ответчику пропорционально</w:t>
      </w:r>
      <w:r>
        <w:t xml:space="preserve"> той части исковых требований, в которой истцу отказано.</w:t>
      </w:r>
    </w:p>
    <w:p w:rsidR="00A77B3E">
      <w:r>
        <w:t>Согласно п. 5 Постановления Пленума Верховного Суда РФ от 21.01.2016 N 1 "О некоторых вопросах применения законодательства о возмещении издержек, связанных с рассмотрением дела", если лица, не в поль</w:t>
      </w:r>
      <w:r>
        <w:t xml:space="preserve">зу которых принят судебный акт, являются солидарными должниками или кредиторами, судебные издержки возмещаются указанными лицами в солидарном порядке (часть 4 статьи 1 ГПК РФ, часть 4 статьи 2 КАС РФ, часть 5 статьи 3 АПК РФ, статьи 323, 1080 Гражданского </w:t>
      </w:r>
      <w:r>
        <w:t>кодекса Российской Федерации (далее - ГК РФ).</w:t>
      </w:r>
    </w:p>
    <w:p w:rsidR="00A77B3E">
      <w:r>
        <w:t>Таким образом, расходы по уплате государственной пошлины подлежат взысканию с ответчиков в сумме 400 рублей, солидарно.</w:t>
      </w:r>
    </w:p>
    <w:p w:rsidR="00A77B3E">
      <w:r>
        <w:t xml:space="preserve">Руководствуясь ст.ст.196-199 Гражданского процессуального кодекса Российской Федерации, </w:t>
      </w:r>
    </w:p>
    <w:p w:rsidR="00A77B3E">
      <w:r>
        <w:t xml:space="preserve"> </w:t>
      </w:r>
      <w:r>
        <w:t xml:space="preserve">                                                       р е ш и л :</w:t>
      </w:r>
    </w:p>
    <w:p w:rsidR="00A77B3E"/>
    <w:p w:rsidR="00A77B3E">
      <w:r>
        <w:t>Иск Общества с ограниченной ответственностью «</w:t>
      </w:r>
      <w:r>
        <w:t>Альтфатер</w:t>
      </w:r>
      <w:r>
        <w:t xml:space="preserve"> Крым» к </w:t>
      </w:r>
      <w:r>
        <w:t>Зарембо</w:t>
      </w:r>
      <w:r>
        <w:t xml:space="preserve"> Светлане Васильевны, </w:t>
      </w:r>
      <w:r>
        <w:t>Лазовичу</w:t>
      </w:r>
      <w:r>
        <w:t xml:space="preserve"> Владимиру </w:t>
      </w:r>
      <w:r>
        <w:t>Миролюбовичу</w:t>
      </w:r>
      <w:r>
        <w:t xml:space="preserve">, </w:t>
      </w:r>
      <w:r>
        <w:t>Таранец</w:t>
      </w:r>
      <w:r>
        <w:t xml:space="preserve"> Екатерине Сергеевне, </w:t>
      </w:r>
      <w:r>
        <w:t>Таранец</w:t>
      </w:r>
      <w:r>
        <w:t xml:space="preserve"> Олегу Олеговичу о взыскан</w:t>
      </w:r>
      <w:r>
        <w:t xml:space="preserve">ии задолженности за коммунальные услуги по сбору и вывозу бытовых отходов  – удовлетворить частично.     </w:t>
      </w:r>
    </w:p>
    <w:p w:rsidR="00A77B3E">
      <w:r>
        <w:t xml:space="preserve">Взыскать солидарно с </w:t>
      </w:r>
      <w:r>
        <w:t>Зарембо</w:t>
      </w:r>
      <w:r>
        <w:t xml:space="preserve"> Светланы Васильевны, </w:t>
      </w:r>
      <w:r>
        <w:t>Лазовича</w:t>
      </w:r>
      <w:r>
        <w:t xml:space="preserve"> Владимира </w:t>
      </w:r>
      <w:r>
        <w:t>Миролюбовича</w:t>
      </w:r>
      <w:r>
        <w:t xml:space="preserve">, </w:t>
      </w:r>
      <w:r>
        <w:t>Таранец</w:t>
      </w:r>
      <w:r>
        <w:t xml:space="preserve"> Екатерины Сергеевны действующей в своих интересах и интерес</w:t>
      </w:r>
      <w:r>
        <w:t xml:space="preserve">ах несовершеннолетнего </w:t>
      </w:r>
      <w:r>
        <w:t>Таранец</w:t>
      </w:r>
      <w:r>
        <w:t xml:space="preserve"> Олега Олеговича в пользу Общества с ограниченной ответственностью «</w:t>
      </w:r>
      <w:r>
        <w:t>Альтфатер</w:t>
      </w:r>
      <w:r>
        <w:t xml:space="preserve"> Крым» (Банк РНКБ (ОАО) отд.00№16, БИК – 043510607, к/с – 30101810335100000607, р/с – 407002810840160000189, ИНН – 9103004116, КПП - 910301001 ) задо</w:t>
      </w:r>
      <w:r>
        <w:t>лженность за коммунальные услуги по сбору и вывозу бытовых отходов за период с октября 2014 года по 30 сентября 2017 года в размере 7588 рублей 84 копейки, государственную пошлину в размере 400 рублей, всего 7988 рублей 84 копейки.</w:t>
      </w:r>
    </w:p>
    <w:p w:rsidR="00A77B3E">
      <w:r>
        <w:t>В части исковых требован</w:t>
      </w:r>
      <w:r>
        <w:t>ий Общества с ограниченной ответственностью «</w:t>
      </w:r>
      <w:r>
        <w:t>Альтфатер</w:t>
      </w:r>
      <w:r>
        <w:t xml:space="preserve"> Крым» к </w:t>
      </w:r>
      <w:r>
        <w:t>Зарембо</w:t>
      </w:r>
      <w:r>
        <w:t xml:space="preserve"> Светлане Васильевны, </w:t>
      </w:r>
      <w:r>
        <w:t>Лазовичу</w:t>
      </w:r>
      <w:r>
        <w:t xml:space="preserve"> Владимиру </w:t>
      </w:r>
      <w:r>
        <w:t>Миролюбовичу</w:t>
      </w:r>
      <w:r>
        <w:t xml:space="preserve">, </w:t>
      </w:r>
      <w:r>
        <w:t>Таранец</w:t>
      </w:r>
      <w:r>
        <w:t xml:space="preserve"> Екатерине Сергеевне, </w:t>
      </w:r>
      <w:r>
        <w:t>Таранец</w:t>
      </w:r>
      <w:r>
        <w:t xml:space="preserve"> Олегу Олеговичу о взыскании задолженности за коммунальные услуги по сбору и вывозу бытовых отх</w:t>
      </w:r>
      <w:r>
        <w:t xml:space="preserve">одов за период с  01 октября 2013 года по сентябрь 2014 года включительно – отказать. </w:t>
      </w:r>
    </w:p>
    <w:p w:rsidR="00A77B3E">
      <w: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</w:t>
      </w:r>
      <w:r>
        <w:t>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</w:t>
      </w:r>
      <w:r>
        <w:t xml:space="preserve">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</w:p>
    <w:p w:rsidR="00A77B3E">
      <w:r>
        <w:t>Решение может быть обжаловано в апелляционном порядке в течение одного месяца со дня при</w:t>
      </w:r>
      <w:r>
        <w:t>нятия решения в окончательной форме, путем подачи апелляционной жалобы в Ялтинский городской суд Республики Крым через мирового судью.</w:t>
      </w:r>
    </w:p>
    <w:p w:rsidR="00A77B3E"/>
    <w:p w:rsidR="00A77B3E">
      <w:r>
        <w:t xml:space="preserve">Мировой судья: </w:t>
      </w:r>
      <w:r>
        <w:tab/>
      </w:r>
      <w:r>
        <w:tab/>
      </w:r>
      <w:r>
        <w:tab/>
      </w:r>
      <w:r>
        <w:tab/>
      </w:r>
    </w:p>
    <w:p w:rsidR="009C4694" w:rsidP="009C4694">
      <w:r>
        <w:t>Согласовано</w:t>
      </w:r>
    </w:p>
    <w:p w:rsidR="009C4694" w:rsidP="009C4694">
      <w:r>
        <w:t>Мировой судья Ю.Н. Казаченко</w:t>
      </w:r>
    </w:p>
    <w:p w:rsidR="009C4694" w:rsidP="009C4694"/>
    <w:p w:rsidR="009C4694" w:rsidP="009C4694">
      <w:r>
        <w:t xml:space="preserve">_____________________________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694"/>
    <w:rsid w:val="009C469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9C469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9C46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