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963" w:rsidRPr="00C12F5D" w:rsidP="00293963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415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293963" w:rsidRPr="00C12F5D" w:rsidP="00293963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881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92</w:t>
      </w:r>
    </w:p>
    <w:p w:rsidR="00293963" w:rsidRPr="00C12F5D" w:rsidP="00293963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93963" w:rsidRPr="00C12F5D" w:rsidP="00293963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293963" w:rsidRPr="00C12F5D" w:rsidP="00293963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293963" w:rsidRPr="00C12F5D" w:rsidP="00293963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93963" w:rsidRPr="00C12F5D" w:rsidP="00293963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93963" w:rsidRPr="00C12F5D" w:rsidP="00293963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06 июня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293963" w:rsidP="0029396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3963" w:rsidRPr="00C12F5D" w:rsidP="0029396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C12F5D">
        <w:rPr>
          <w:rFonts w:ascii="Times New Roman" w:hAnsi="Times New Roman"/>
          <w:sz w:val="28"/>
          <w:szCs w:val="28"/>
          <w:lang w:eastAsia="ru-RU"/>
        </w:rPr>
        <w:t>,</w:t>
      </w:r>
    </w:p>
    <w:p w:rsidR="00293963" w:rsidRPr="00C12F5D" w:rsidP="0029396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Лощиловой Елене Владимировне 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взыскании задолженности по оплате взносов на капитальный ремонт общего имущества в многоквартирном доме, </w:t>
      </w:r>
    </w:p>
    <w:p w:rsidR="00293963" w:rsidP="00293963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руководствуясь </w:t>
      </w: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ст. ст. 196-199 Гражданского процессуального кодекса Российской Федерации, мировой судья</w:t>
      </w:r>
    </w:p>
    <w:p w:rsidR="00293963" w:rsidRPr="00C12F5D" w:rsidP="00293963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293963" w:rsidRPr="00C12F5D" w:rsidP="00293963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293963" w:rsidRPr="00C12F5D" w:rsidP="00293963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93963" w:rsidRPr="00C12F5D" w:rsidP="002939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293963" w:rsidRPr="00C12F5D" w:rsidP="002939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Лощиловой Елены Владимировны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задолженность по оплате взносов на капитальный ремонт общего имущества в многоквартирном доме за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октября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2020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февраль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13 075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42</w:t>
      </w:r>
      <w:r w:rsidR="006B41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коп., пени за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просрочку исполнения обязательств за период с января 2021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06 июня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2401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62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расходы по уплате государственной пошлины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610 р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уб.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89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а всего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16 087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шестнадцать тысяч восемьдесят семь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 93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йки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3963" w:rsidRPr="00C12F5D" w:rsidP="002939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Лощиловой Елены Владимировны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6B41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075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42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C12F5D">
        <w:rPr>
          <w:rFonts w:ascii="Times New Roman" w:hAnsi="Times New Roman"/>
          <w:sz w:val="28"/>
          <w:szCs w:val="28"/>
          <w:lang w:eastAsia="ru-RU"/>
        </w:rPr>
        <w:t>, рассчитанную в соответствии с частью 14.1 статьи 155 Жилищного кодекса Российской Федерации, за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период с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6B4143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Pr="00704B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п</w:t>
      </w:r>
      <w:r w:rsidRPr="00C12F5D">
        <w:rPr>
          <w:rFonts w:ascii="Times New Roman" w:hAnsi="Times New Roman"/>
          <w:sz w:val="28"/>
          <w:szCs w:val="28"/>
          <w:lang w:eastAsia="ru-RU"/>
        </w:rPr>
        <w:t>о дату фактического погашения задолженности включите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Разъяснить сторонам, что мировой судья может не составлять мотивированное решение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анным решением суда по истечении пяти дней со дня поступления заявления мировому судье.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93963" w:rsidRPr="00C12F5D" w:rsidP="002939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инский городской суд Республики Крым через мирового судью.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93963" w:rsidRPr="00C12F5D" w:rsidP="002939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12F5D">
        <w:rPr>
          <w:rFonts w:ascii="Times New Roman" w:hAnsi="Times New Roman"/>
          <w:sz w:val="28"/>
          <w:szCs w:val="28"/>
        </w:rPr>
        <w:t>Мировой судья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>(подпись)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>
        <w:rPr>
          <w:rFonts w:ascii="Times New Roman" w:hAnsi="Times New Roman"/>
          <w:color w:val="000000" w:themeColor="text1"/>
          <w:sz w:val="21"/>
          <w:szCs w:val="21"/>
        </w:rPr>
        <w:t>06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>
        <w:rPr>
          <w:rFonts w:ascii="Times New Roman" w:hAnsi="Times New Roman"/>
          <w:color w:val="000000" w:themeColor="text1"/>
          <w:sz w:val="21"/>
          <w:szCs w:val="21"/>
        </w:rPr>
        <w:t>июня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293963" w:rsidRPr="00C12F5D" w:rsidP="0029396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293963" w:rsidRPr="00C12F5D" w:rsidP="0029396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>
        <w:rPr>
          <w:rFonts w:ascii="Times New Roman" w:hAnsi="Times New Roman"/>
          <w:color w:val="000000" w:themeColor="text1"/>
          <w:sz w:val="21"/>
          <w:szCs w:val="21"/>
        </w:rPr>
        <w:t>415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/202</w:t>
      </w:r>
      <w:r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293963" w:rsidRPr="00C12F5D" w:rsidP="0029396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293963" w:rsidRPr="00C12F5D" w:rsidP="002939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293963" w:rsidRPr="00C12F5D" w:rsidP="00293963">
      <w:pPr>
        <w:rPr>
          <w:sz w:val="21"/>
          <w:szCs w:val="21"/>
        </w:rPr>
      </w:pPr>
    </w:p>
    <w:p w:rsidR="00293963" w:rsidRPr="00C12F5D" w:rsidP="00293963">
      <w:pPr>
        <w:rPr>
          <w:sz w:val="21"/>
          <w:szCs w:val="21"/>
        </w:rPr>
      </w:pPr>
    </w:p>
    <w:p w:rsidR="00293963" w:rsidRPr="00C12F5D" w:rsidP="00293963">
      <w:pPr>
        <w:rPr>
          <w:sz w:val="21"/>
          <w:szCs w:val="21"/>
        </w:rPr>
      </w:pPr>
    </w:p>
    <w:p w:rsidR="00293963" w:rsidP="00293963"/>
    <w:p w:rsidR="00293963" w:rsidP="00293963"/>
    <w:p w:rsidR="00293963" w:rsidP="00293963"/>
    <w:p w:rsidR="007C0205"/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63"/>
    <w:rsid w:val="00293963"/>
    <w:rsid w:val="006B4143"/>
    <w:rsid w:val="00704B4B"/>
    <w:rsid w:val="007C0205"/>
    <w:rsid w:val="0095329A"/>
    <w:rsid w:val="00C12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6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