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345" w:rsidP="00526345">
      <w:pPr>
        <w:pStyle w:val="10"/>
        <w:keepNext/>
        <w:keepLines/>
        <w:shd w:val="clear" w:color="auto" w:fill="auto"/>
      </w:pPr>
      <w:r>
        <w:t xml:space="preserve">Дело №2-96-533/2021 </w:t>
      </w:r>
    </w:p>
    <w:p w:rsidR="00903DBC" w:rsidP="00526345">
      <w:pPr>
        <w:pStyle w:val="10"/>
        <w:keepNext/>
        <w:keepLines/>
        <w:shd w:val="clear" w:color="auto" w:fill="auto"/>
      </w:pPr>
      <w:r w:rsidRPr="00526345">
        <w:rPr>
          <w:lang w:eastAsia="en-US" w:bidi="en-US"/>
        </w:rPr>
        <w:t>91</w:t>
      </w:r>
      <w:r>
        <w:rPr>
          <w:lang w:val="en-US" w:eastAsia="en-US" w:bidi="en-US"/>
        </w:rPr>
        <w:t>MS</w:t>
      </w:r>
      <w:r w:rsidRPr="00526345">
        <w:rPr>
          <w:lang w:eastAsia="en-US" w:bidi="en-US"/>
        </w:rPr>
        <w:t>0096-01-2021-001507-90</w:t>
      </w:r>
    </w:p>
    <w:p w:rsidR="00903DBC" w:rsidP="00526345">
      <w:pPr>
        <w:pStyle w:val="10"/>
        <w:keepNext/>
        <w:keepLines/>
        <w:shd w:val="clear" w:color="auto" w:fill="auto"/>
        <w:spacing w:line="283" w:lineRule="exact"/>
        <w:jc w:val="center"/>
      </w:pPr>
      <w:r>
        <w:rPr>
          <w:rStyle w:val="12pt"/>
          <w:b/>
          <w:bCs/>
        </w:rPr>
        <w:t>РЕШЕНИЕ</w:t>
      </w:r>
    </w:p>
    <w:p w:rsidR="00526345" w:rsidP="00526345">
      <w:pPr>
        <w:pStyle w:val="10"/>
        <w:keepNext/>
        <w:keepLines/>
        <w:shd w:val="clear" w:color="auto" w:fill="auto"/>
        <w:spacing w:line="283" w:lineRule="exact"/>
        <w:jc w:val="center"/>
      </w:pPr>
      <w:r>
        <w:t xml:space="preserve">Именем Российской Федерации </w:t>
      </w:r>
    </w:p>
    <w:p w:rsidR="00903DBC" w:rsidP="00526345">
      <w:pPr>
        <w:pStyle w:val="10"/>
        <w:keepNext/>
        <w:keepLines/>
        <w:shd w:val="clear" w:color="auto" w:fill="auto"/>
        <w:spacing w:line="283" w:lineRule="exact"/>
        <w:jc w:val="center"/>
      </w:pPr>
      <w:r>
        <w:t>резолютивная часть</w:t>
      </w:r>
    </w:p>
    <w:p w:rsidR="00903DBC">
      <w:pPr>
        <w:pStyle w:val="10"/>
        <w:keepNext/>
        <w:keepLines/>
        <w:shd w:val="clear" w:color="auto" w:fill="auto"/>
        <w:tabs>
          <w:tab w:val="left" w:pos="8400"/>
        </w:tabs>
        <w:ind w:firstLine="360"/>
        <w:jc w:val="left"/>
      </w:pPr>
      <w:r>
        <w:t>23 августа 2021 года</w:t>
      </w:r>
      <w:r>
        <w:tab/>
        <w:t>г. Ялта</w:t>
      </w:r>
    </w:p>
    <w:p w:rsidR="00526345">
      <w:pPr>
        <w:pStyle w:val="10"/>
        <w:keepNext/>
        <w:keepLines/>
        <w:shd w:val="clear" w:color="auto" w:fill="auto"/>
        <w:tabs>
          <w:tab w:val="left" w:pos="8400"/>
        </w:tabs>
        <w:ind w:firstLine="360"/>
        <w:jc w:val="left"/>
      </w:pPr>
    </w:p>
    <w:p w:rsidR="00903DBC" w:rsidP="00526345">
      <w:pPr>
        <w:pStyle w:val="21"/>
        <w:shd w:val="clear" w:color="auto" w:fill="auto"/>
        <w:ind w:firstLine="360"/>
      </w:pPr>
      <w:r>
        <w:t xml:space="preserve">Мировой судья судебного участка №98 Ялтинского судебного района (городской округ Ялта) Республики Крым - исполняющий </w:t>
      </w:r>
      <w:r>
        <w:t xml:space="preserve">обязанности мирового судьи судебного участка №96 Ялтинского судебного района (городской округ Ялта) Республики Крым Чинов Кирилл Геннадиевич, при секретаре </w:t>
      </w:r>
      <w:r>
        <w:t>Афониной</w:t>
      </w:r>
      <w:r>
        <w:t xml:space="preserve"> О. А.,</w:t>
      </w:r>
    </w:p>
    <w:p w:rsidR="00903DBC" w:rsidP="00526345">
      <w:pPr>
        <w:pStyle w:val="21"/>
        <w:shd w:val="clear" w:color="auto" w:fill="auto"/>
        <w:ind w:firstLine="360"/>
      </w:pPr>
      <w:r>
        <w:t>рассмотрев в открытом судебном заседании в помещении судебного участка в городе Ялте</w:t>
      </w:r>
      <w:r>
        <w:t xml:space="preserve"> (</w:t>
      </w:r>
      <w:r>
        <w:t>ул</w:t>
      </w:r>
      <w:r>
        <w:t>.В</w:t>
      </w:r>
      <w:r>
        <w:t>асильева</w:t>
      </w:r>
      <w:r>
        <w:t>, 19) гражданское дело по исковому заявлению Индивидуального предпринимателя Ди</w:t>
      </w:r>
      <w:r w:rsidR="00526345">
        <w:t xml:space="preserve">денко Сергея Николаевича к </w:t>
      </w:r>
      <w:r w:rsidR="00526345">
        <w:t>Горяи</w:t>
      </w:r>
      <w:r>
        <w:t>нову</w:t>
      </w:r>
      <w:r>
        <w:t xml:space="preserve"> Андрею Георгиевичу о взыскании материального ущерба,</w:t>
      </w:r>
    </w:p>
    <w:p w:rsidR="00903DBC" w:rsidP="00526345">
      <w:pPr>
        <w:pStyle w:val="30"/>
        <w:shd w:val="clear" w:color="auto" w:fill="auto"/>
        <w:ind w:firstLine="360"/>
      </w:pPr>
      <w:r>
        <w:t>руководствуясь ст.ст.196-199 Гражданского процессуального кодекса Российс</w:t>
      </w:r>
      <w:r>
        <w:t>кой Федерации, мировой судья, -</w:t>
      </w:r>
    </w:p>
    <w:p w:rsidR="00903DBC" w:rsidP="00526345">
      <w:pPr>
        <w:pStyle w:val="10"/>
        <w:keepNext/>
        <w:keepLines/>
        <w:shd w:val="clear" w:color="auto" w:fill="auto"/>
        <w:spacing w:line="240" w:lineRule="exact"/>
        <w:jc w:val="center"/>
      </w:pPr>
      <w:r>
        <w:rPr>
          <w:rStyle w:val="12pt"/>
          <w:b/>
          <w:bCs/>
        </w:rPr>
        <w:t>РЕШИЛ:</w:t>
      </w:r>
    </w:p>
    <w:p w:rsidR="00903DBC" w:rsidP="00526345">
      <w:pPr>
        <w:pStyle w:val="21"/>
        <w:shd w:val="clear" w:color="auto" w:fill="auto"/>
        <w:ind w:firstLine="360"/>
      </w:pPr>
      <w:r>
        <w:t xml:space="preserve">Исковое заявление Индивидуального предпринимателя Диденко Сергея Николаевича </w:t>
      </w:r>
      <w:r>
        <w:rPr>
          <w:rStyle w:val="20"/>
        </w:rPr>
        <w:t>- удовлетворить частично.</w:t>
      </w:r>
    </w:p>
    <w:p w:rsidR="00903DBC" w:rsidP="00526345">
      <w:pPr>
        <w:pStyle w:val="21"/>
        <w:shd w:val="clear" w:color="auto" w:fill="auto"/>
        <w:ind w:firstLine="360"/>
      </w:pPr>
      <w:r>
        <w:t xml:space="preserve">Взыскать с </w:t>
      </w:r>
      <w:r>
        <w:t>Горяи</w:t>
      </w:r>
      <w:r w:rsidR="00602F25">
        <w:t>нова</w:t>
      </w:r>
      <w:r w:rsidR="00602F25">
        <w:t xml:space="preserve"> Андрея Георгиевича в пользу Индивидуального предпринимателя Диденко Сергея Николаевича сумму </w:t>
      </w:r>
      <w:r w:rsidR="00602F25">
        <w:t>восстановительного ремонта в размере 9258,00 рублей, компенсацию за простой транспортного средства в размере</w:t>
      </w:r>
      <w:r>
        <w:t xml:space="preserve"> 5000,00 </w:t>
      </w:r>
      <w:r w:rsidR="00602F25">
        <w:t>рублей, расходы по проведению независимой технической экспертизы в размере</w:t>
      </w:r>
      <w:r>
        <w:t xml:space="preserve"> 1900,00 </w:t>
      </w:r>
      <w:r w:rsidR="00602F25">
        <w:t xml:space="preserve">рублей, расходы на оплату юридических услуг представителя в сумме </w:t>
      </w:r>
      <w:r w:rsidR="00602F25">
        <w:t>4000,00 руб. расходы на почтовые отправления в размере 114,00 руб., расходы на оплату государственной</w:t>
      </w:r>
      <w:r w:rsidR="00602F25">
        <w:t xml:space="preserve"> пошлины в размере 570,32 рублей, а всего взыскать - 20 842,32 руб. (двадцать тысяч восемьсот сорок два рубля тридцать две копейки).</w:t>
      </w:r>
    </w:p>
    <w:p w:rsidR="00903DBC" w:rsidP="00526345">
      <w:pPr>
        <w:pStyle w:val="21"/>
        <w:shd w:val="clear" w:color="auto" w:fill="auto"/>
        <w:ind w:firstLine="360"/>
      </w:pPr>
      <w:r>
        <w:t>В удовлетворении остал</w:t>
      </w:r>
      <w:r>
        <w:t>ьной части исковых требований отказать.</w:t>
      </w:r>
    </w:p>
    <w:p w:rsidR="00903DBC" w:rsidP="00526345">
      <w:pPr>
        <w:pStyle w:val="21"/>
        <w:shd w:val="clear" w:color="auto" w:fill="auto"/>
        <w:ind w:firstLine="360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</w:t>
      </w:r>
      <w:r>
        <w:t>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</w:t>
      </w:r>
      <w:r>
        <w:t>ы могут ознакомиться с мотивированным решением суда по истечении пяти дней со дня поступления заявления мировому судье.</w:t>
      </w:r>
    </w:p>
    <w:p w:rsidR="00903DBC" w:rsidP="00526345">
      <w:pPr>
        <w:pStyle w:val="21"/>
        <w:shd w:val="clear" w:color="auto" w:fill="auto"/>
        <w:ind w:firstLine="360"/>
      </w:pP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</w:t>
      </w:r>
      <w:r>
        <w:t>и апелляционной жалобы в Ялтинский городской суд Республики Крым через мирового судью.</w:t>
      </w:r>
    </w:p>
    <w:p w:rsidR="00526345" w:rsidP="00526345">
      <w:pPr>
        <w:pStyle w:val="21"/>
        <w:shd w:val="clear" w:color="auto" w:fill="auto"/>
        <w:ind w:firstLine="360"/>
      </w:pPr>
    </w:p>
    <w:p w:rsidR="00526345" w:rsidP="00526345">
      <w:pPr>
        <w:pStyle w:val="21"/>
        <w:shd w:val="clear" w:color="auto" w:fill="auto"/>
        <w:ind w:firstLine="360"/>
      </w:pPr>
    </w:p>
    <w:p w:rsidR="00903DBC" w:rsidP="00526345">
      <w:pPr>
        <w:pStyle w:val="10"/>
        <w:keepNext/>
        <w:keepLines/>
        <w:shd w:val="clear" w:color="auto" w:fill="auto"/>
        <w:spacing w:line="240" w:lineRule="exact"/>
        <w:ind w:firstLine="360"/>
        <w:jc w:val="both"/>
      </w:pPr>
      <w:r>
        <w:t>Мировой судья:</w:t>
      </w:r>
      <w:r w:rsidR="00526345">
        <w:t xml:space="preserve">                                                                                                              </w:t>
      </w:r>
      <w:r w:rsidR="00526345">
        <w:t>К.Г.Чинов</w:t>
      </w:r>
    </w:p>
    <w:sectPr>
      <w:pgSz w:w="11909" w:h="16840"/>
      <w:pgMar w:top="1099" w:right="1440" w:bottom="1099" w:left="101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A4DE7"/>
    <w:multiLevelType w:val="multilevel"/>
    <w:tmpl w:val="97785A96"/>
    <w:lvl w:ilvl="0">
      <w:start w:val="0"/>
      <w:numFmt w:val="decimal"/>
      <w:lvlText w:val="19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8B52300"/>
    <w:multiLevelType w:val="multilevel"/>
    <w:tmpl w:val="052CB43E"/>
    <w:lvl w:ilvl="0">
      <w:start w:val="0"/>
      <w:numFmt w:val="decimal"/>
      <w:lvlText w:val="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BC"/>
    <w:rsid w:val="00526345"/>
    <w:rsid w:val="00602F25"/>
    <w:rsid w:val="00903DBC"/>
    <w:rsid w:val="009943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20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274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74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