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1E3F7C" w:rsidRPr="00044FDF" w:rsidP="00F96C52" w14:paraId="781B5B06" w14:textId="347CA056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44FD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</w:t>
      </w:r>
      <w:r w:rsidRPr="00044FDF" w:rsidR="000614E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Дело № 2-</w:t>
      </w:r>
      <w:r w:rsidRPr="00044FDF" w:rsidR="00DA2E8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9</w:t>
      </w:r>
      <w:r w:rsidRPr="00044FDF" w:rsidR="006F480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9</w:t>
      </w:r>
      <w:r w:rsidRPr="00044FDF" w:rsidR="000614E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</w:t>
      </w:r>
      <w:r w:rsidRPr="00044FDF" w:rsidR="006F480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49</w:t>
      </w:r>
      <w:r w:rsidRPr="00044FDF" w:rsidR="00FF75D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</w:t>
      </w:r>
      <w:r w:rsidRPr="00044FDF" w:rsidR="000614E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/20</w:t>
      </w:r>
      <w:r w:rsidRPr="00044FDF" w:rsidR="004C0DC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</w:t>
      </w:r>
      <w:r w:rsidRPr="00044FDF" w:rsidR="006810C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</w:t>
      </w:r>
    </w:p>
    <w:p w:rsidR="00DA2E84" w:rsidRPr="00044FDF" w:rsidP="00F96C52" w14:paraId="609BC0C6" w14:textId="1DCA25AE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44FD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91</w:t>
      </w:r>
      <w:r w:rsidRPr="00044FDF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MS</w:t>
      </w:r>
      <w:r w:rsidRPr="00044FDF" w:rsidR="006F480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0099</w:t>
      </w:r>
      <w:r w:rsidRPr="00044FD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-01-202</w:t>
      </w:r>
      <w:r w:rsidRPr="00044FDF" w:rsidR="006810C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</w:t>
      </w:r>
      <w:r w:rsidRPr="00044FD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</w:t>
      </w:r>
      <w:r w:rsidRPr="00044FDF" w:rsidR="003F211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00</w:t>
      </w:r>
      <w:r w:rsidRPr="00044FDF" w:rsidR="006810C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0</w:t>
      </w:r>
      <w:r w:rsidRPr="00044FDF" w:rsidR="006F480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792-38</w:t>
      </w:r>
    </w:p>
    <w:p w:rsidR="00876173" w:rsidRPr="00044FDF" w:rsidP="00F96C52" w14:paraId="61D91AA9" w14:textId="26139778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044FDF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ЗАОЧНОЕ </w:t>
      </w:r>
      <w:r w:rsidRPr="00044FDF" w:rsidR="000614E9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РЕШЕНИЕ</w:t>
      </w:r>
    </w:p>
    <w:p w:rsidR="003D0336" w:rsidRPr="00044FDF" w:rsidP="00F96C52" w14:paraId="60E0AD3E" w14:textId="7777777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044FDF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именем Российской Федерации</w:t>
      </w:r>
    </w:p>
    <w:p w:rsidR="003D0336" w:rsidRPr="00044FDF" w:rsidP="00F96C52" w14:paraId="26631A49" w14:textId="7777777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4FDF">
        <w:rPr>
          <w:rFonts w:ascii="Times New Roman" w:eastAsia="Times New Roman" w:hAnsi="Times New Roman" w:cs="Times New Roman"/>
          <w:sz w:val="24"/>
          <w:szCs w:val="24"/>
          <w:lang w:eastAsia="ru-RU"/>
        </w:rPr>
        <w:t>(резолютивная часть)</w:t>
      </w:r>
    </w:p>
    <w:p w:rsidR="001E3F7C" w:rsidRPr="00044FDF" w:rsidP="00F96C52" w14:paraId="2E29CDB1" w14:textId="7684D4D0">
      <w:pPr>
        <w:spacing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4F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44FDF" w:rsidR="006F480B">
        <w:rPr>
          <w:rFonts w:ascii="Times New Roman" w:eastAsia="Times New Roman" w:hAnsi="Times New Roman" w:cs="Times New Roman"/>
          <w:sz w:val="24"/>
          <w:szCs w:val="24"/>
          <w:lang w:eastAsia="ru-RU"/>
        </w:rPr>
        <w:t>16 июня</w:t>
      </w:r>
      <w:r w:rsidRPr="00044FDF" w:rsidR="006810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2026 </w:t>
      </w:r>
      <w:r w:rsidRPr="00044FDF" w:rsidR="007761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</w:t>
      </w:r>
      <w:r w:rsidRPr="00044FDF" w:rsidR="000614E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044FDF" w:rsidR="000614E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044FDF" w:rsidR="000614E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044FDF" w:rsidR="000614E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</w:t>
      </w:r>
      <w:r w:rsidRPr="00044FDF" w:rsidR="00DA2E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Pr="00044FDF" w:rsidR="000614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Pr="00044FDF" w:rsidR="007761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Pr="00044FDF" w:rsidR="00F96C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</w:t>
      </w:r>
      <w:r w:rsidRPr="00044FDF" w:rsidR="007761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44FDF" w:rsidR="000614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г. </w:t>
      </w:r>
      <w:r w:rsidRPr="00044FDF" w:rsidR="00DA2E84">
        <w:rPr>
          <w:rFonts w:ascii="Times New Roman" w:eastAsia="Times New Roman" w:hAnsi="Times New Roman" w:cs="Times New Roman"/>
          <w:sz w:val="24"/>
          <w:szCs w:val="24"/>
          <w:lang w:eastAsia="ru-RU"/>
        </w:rPr>
        <w:t>Ялта</w:t>
      </w:r>
    </w:p>
    <w:p w:rsidR="006F480B" w:rsidRPr="00044FDF" w:rsidP="006F480B" w14:paraId="27CF8A12" w14:textId="1D9D54F1">
      <w:pPr>
        <w:pStyle w:val="NoSpacing"/>
        <w:ind w:right="-2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044FDF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044FDF" w:rsidR="00377521">
        <w:rPr>
          <w:rFonts w:ascii="Times New Roman" w:hAnsi="Times New Roman"/>
          <w:color w:val="000000"/>
          <w:sz w:val="24"/>
          <w:szCs w:val="24"/>
          <w:lang w:eastAsia="ru-RU"/>
        </w:rPr>
        <w:t>Миров</w:t>
      </w:r>
      <w:r w:rsidRPr="00044FDF">
        <w:rPr>
          <w:rFonts w:ascii="Times New Roman" w:hAnsi="Times New Roman"/>
          <w:color w:val="000000"/>
          <w:sz w:val="24"/>
          <w:szCs w:val="24"/>
          <w:lang w:eastAsia="ru-RU"/>
        </w:rPr>
        <w:t>ой судья  судебного участка № 9</w:t>
      </w:r>
      <w:r w:rsidRPr="00044FDF" w:rsidR="004030E0">
        <w:rPr>
          <w:rFonts w:ascii="Times New Roman" w:hAnsi="Times New Roman"/>
          <w:color w:val="000000"/>
          <w:sz w:val="24"/>
          <w:szCs w:val="24"/>
          <w:lang w:eastAsia="ru-RU"/>
        </w:rPr>
        <w:t>4</w:t>
      </w:r>
      <w:r w:rsidRPr="00044FDF" w:rsidR="0037752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Ялтинского судебного района (</w:t>
      </w:r>
      <w:r w:rsidRPr="00044FDF" w:rsidR="006810C6">
        <w:rPr>
          <w:rFonts w:ascii="Times New Roman" w:hAnsi="Times New Roman"/>
          <w:sz w:val="24"/>
          <w:szCs w:val="24"/>
        </w:rPr>
        <w:t>город республиканского значения Ялта и подчиненной ему территорией</w:t>
      </w:r>
      <w:r w:rsidRPr="00044FDF" w:rsidR="00377521">
        <w:rPr>
          <w:rFonts w:ascii="Times New Roman" w:hAnsi="Times New Roman"/>
          <w:color w:val="000000"/>
          <w:sz w:val="24"/>
          <w:szCs w:val="24"/>
          <w:lang w:eastAsia="ru-RU"/>
        </w:rPr>
        <w:t>) Республики Крым</w:t>
      </w:r>
      <w:r w:rsidRPr="00044FDF">
        <w:rPr>
          <w:rFonts w:ascii="Times New Roman" w:hAnsi="Times New Roman"/>
          <w:color w:val="000000"/>
          <w:sz w:val="24"/>
          <w:szCs w:val="24"/>
          <w:lang w:eastAsia="ru-RU"/>
        </w:rPr>
        <w:t>, исполняющий обязанности мирового судьи судебного участка №99 Ялтинского судебного района (город республиканского значения Ялта</w:t>
      </w:r>
      <w:r w:rsidRPr="00044FDF" w:rsidR="004030E0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и подчиненной ему территории</w:t>
      </w:r>
      <w:r w:rsidRPr="00044FDF">
        <w:rPr>
          <w:rFonts w:ascii="Times New Roman" w:hAnsi="Times New Roman"/>
          <w:color w:val="000000"/>
          <w:sz w:val="24"/>
          <w:szCs w:val="24"/>
          <w:lang w:eastAsia="ru-RU"/>
        </w:rPr>
        <w:t>)</w:t>
      </w:r>
      <w:r w:rsidRPr="00044FDF" w:rsidR="0037752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044FDF">
        <w:rPr>
          <w:rFonts w:ascii="Times New Roman" w:hAnsi="Times New Roman"/>
          <w:color w:val="000000"/>
          <w:sz w:val="24"/>
          <w:szCs w:val="24"/>
          <w:lang w:eastAsia="ru-RU"/>
        </w:rPr>
        <w:t>Республики Кры</w:t>
      </w:r>
      <w:r w:rsidRPr="00044FDF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м </w:t>
      </w:r>
      <w:r w:rsidRPr="00044FDF" w:rsidR="0037752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Хачатурова А.Н., </w:t>
      </w:r>
      <w:r w:rsidRPr="00044FDF">
        <w:rPr>
          <w:rFonts w:ascii="Times New Roman" w:hAnsi="Times New Roman"/>
          <w:sz w:val="24"/>
          <w:szCs w:val="24"/>
          <w:lang w:eastAsia="ru-RU"/>
        </w:rPr>
        <w:t xml:space="preserve">при </w:t>
      </w:r>
      <w:r w:rsidRPr="00044FDF">
        <w:rPr>
          <w:rFonts w:ascii="Times New Roman" w:hAnsi="Times New Roman"/>
          <w:sz w:val="24"/>
          <w:szCs w:val="24"/>
          <w:lang w:eastAsia="ru-RU"/>
        </w:rPr>
        <w:t>секретаре судебного заседания Дорошенко О.С.</w:t>
      </w:r>
    </w:p>
    <w:p w:rsidR="00022359" w:rsidRPr="00044FDF" w:rsidP="006F480B" w14:paraId="2BF411F3" w14:textId="6FB01E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4FDF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рассмотрев в открытом судебном заседании гражданское дело по иск</w:t>
      </w:r>
      <w:r w:rsidRPr="00044FDF" w:rsidR="008E383B">
        <w:rPr>
          <w:rFonts w:ascii="Times New Roman" w:eastAsia="Times New Roman" w:hAnsi="Times New Roman" w:cs="Times New Roman"/>
          <w:sz w:val="24"/>
          <w:szCs w:val="24"/>
          <w:lang w:eastAsia="ru-RU"/>
        </w:rPr>
        <w:t>овому заявлению</w:t>
      </w:r>
      <w:r w:rsidRPr="00044F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44FDF" w:rsidR="006F48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Общества с </w:t>
      </w:r>
      <w:r w:rsidRPr="00044FDF" w:rsidR="006F480B">
        <w:rPr>
          <w:rFonts w:ascii="Times New Roman" w:eastAsia="Times New Roman" w:hAnsi="Times New Roman" w:cs="Times New Roman"/>
          <w:sz w:val="24"/>
          <w:szCs w:val="24"/>
          <w:lang w:eastAsia="ru-RU"/>
        </w:rPr>
        <w:t>ограниченной</w:t>
      </w:r>
      <w:r w:rsidRPr="00044FDF" w:rsidR="006F48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ответсвенностью микрокредитная компания «Русинтрефинанс» к Видай </w:t>
      </w:r>
      <w:r w:rsidRPr="00044FDF">
        <w:rPr>
          <w:rFonts w:ascii="Times New Roman" w:eastAsia="Times New Roman" w:hAnsi="Times New Roman" w:cs="Times New Roman"/>
          <w:sz w:val="24"/>
          <w:szCs w:val="24"/>
          <w:lang w:eastAsia="ru-RU"/>
        </w:rPr>
        <w:t>А.В.</w:t>
      </w:r>
      <w:r w:rsidRPr="00044FDF">
        <w:rPr>
          <w:sz w:val="24"/>
          <w:szCs w:val="24"/>
        </w:rPr>
        <w:t xml:space="preserve"> </w:t>
      </w:r>
      <w:r w:rsidRPr="00044FDF">
        <w:rPr>
          <w:rFonts w:ascii="Times New Roman" w:eastAsia="Times New Roman" w:hAnsi="Times New Roman" w:cs="Times New Roman"/>
          <w:sz w:val="24"/>
          <w:szCs w:val="24"/>
          <w:lang w:eastAsia="ru-RU"/>
        </w:rPr>
        <w:t>"ДАННЫЕ ИЗЪЯТЫ"</w:t>
      </w:r>
      <w:r w:rsidRPr="00044FDF" w:rsidR="006F46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44FDF" w:rsidR="007A5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взыскании </w:t>
      </w:r>
      <w:r w:rsidRPr="00044FDF" w:rsidR="00480358">
        <w:rPr>
          <w:rFonts w:ascii="Times New Roman" w:eastAsia="Times New Roman" w:hAnsi="Times New Roman" w:cs="Times New Roman"/>
          <w:sz w:val="24"/>
          <w:szCs w:val="24"/>
          <w:lang w:eastAsia="ru-RU"/>
        </w:rPr>
        <w:t>денежных средств по договору займа</w:t>
      </w:r>
      <w:r w:rsidRPr="00044FDF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1E3F7C" w:rsidRPr="00044FDF" w:rsidP="00F96C52" w14:paraId="4D61655A" w14:textId="3A31D3E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4FDF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044FDF" w:rsidR="000614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уководствуясь ст. ст. </w:t>
      </w:r>
      <w:r w:rsidRPr="00044FDF" w:rsidR="00BB0B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98, </w:t>
      </w:r>
      <w:r w:rsidRPr="00044FDF" w:rsidR="000614E9">
        <w:rPr>
          <w:rFonts w:ascii="Times New Roman" w:eastAsia="Times New Roman" w:hAnsi="Times New Roman" w:cs="Times New Roman"/>
          <w:sz w:val="24"/>
          <w:szCs w:val="24"/>
          <w:lang w:eastAsia="ru-RU"/>
        </w:rPr>
        <w:t>194-199</w:t>
      </w:r>
      <w:r w:rsidRPr="00044FDF" w:rsidR="001704A5">
        <w:rPr>
          <w:rFonts w:ascii="Times New Roman" w:eastAsia="Times New Roman" w:hAnsi="Times New Roman" w:cs="Times New Roman"/>
          <w:sz w:val="24"/>
          <w:szCs w:val="24"/>
          <w:lang w:eastAsia="ru-RU"/>
        </w:rPr>
        <w:t>, 235</w:t>
      </w:r>
      <w:r w:rsidRPr="00044FDF" w:rsidR="000614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ГПК Российской Федерации,</w:t>
      </w:r>
    </w:p>
    <w:p w:rsidR="001E3F7C" w:rsidRPr="00044FDF" w:rsidP="00F96C52" w14:paraId="2C7A11E0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E3F7C" w:rsidRPr="00044FDF" w:rsidP="00F96C52" w14:paraId="620C9298" w14:textId="19EF0AD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4FDF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РЕШИЛ:</w:t>
      </w:r>
    </w:p>
    <w:p w:rsidR="001E3F7C" w:rsidRPr="00044FDF" w:rsidP="00F96C52" w14:paraId="1760B15B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E3F7C" w:rsidRPr="00044FDF" w:rsidP="00F96C52" w14:paraId="7380A541" w14:textId="11D38D8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4F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Исковые требования </w:t>
      </w:r>
      <w:r w:rsidRPr="00044FDF" w:rsidR="006F48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Общества с </w:t>
      </w:r>
      <w:r w:rsidRPr="00044FDF" w:rsidR="006F480B">
        <w:rPr>
          <w:rFonts w:ascii="Times New Roman" w:eastAsia="Times New Roman" w:hAnsi="Times New Roman" w:cs="Times New Roman"/>
          <w:sz w:val="24"/>
          <w:szCs w:val="24"/>
          <w:lang w:eastAsia="ru-RU"/>
        </w:rPr>
        <w:t>ограниченной</w:t>
      </w:r>
      <w:r w:rsidRPr="00044FDF" w:rsidR="006F48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ответсвенностью микрокредитная компания «Русинтрефинанс» к Видай </w:t>
      </w:r>
      <w:r w:rsidRPr="00044FDF">
        <w:rPr>
          <w:rFonts w:ascii="Times New Roman" w:eastAsia="Times New Roman" w:hAnsi="Times New Roman" w:cs="Times New Roman"/>
          <w:sz w:val="24"/>
          <w:szCs w:val="24"/>
          <w:lang w:eastAsia="ru-RU"/>
        </w:rPr>
        <w:t>А.В.</w:t>
      </w:r>
      <w:r w:rsidRPr="00044FDF">
        <w:rPr>
          <w:sz w:val="24"/>
          <w:szCs w:val="24"/>
        </w:rPr>
        <w:t xml:space="preserve"> </w:t>
      </w:r>
      <w:r w:rsidRPr="00044FDF">
        <w:rPr>
          <w:rFonts w:ascii="Times New Roman" w:eastAsia="Times New Roman" w:hAnsi="Times New Roman" w:cs="Times New Roman"/>
          <w:sz w:val="24"/>
          <w:szCs w:val="24"/>
          <w:lang w:eastAsia="ru-RU"/>
        </w:rPr>
        <w:t>"ДАННЫЕ ИЗЪЯТЫ"</w:t>
      </w:r>
      <w:r w:rsidRPr="00044FDF" w:rsidR="006F48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взыскании денежных средств по договору займа </w:t>
      </w:r>
      <w:r w:rsidRPr="00044FDF" w:rsidR="004C0DCC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044FDF" w:rsidR="00F96C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44FDF">
        <w:rPr>
          <w:rFonts w:ascii="Times New Roman" w:eastAsia="Times New Roman" w:hAnsi="Times New Roman" w:cs="Times New Roman"/>
          <w:sz w:val="24"/>
          <w:szCs w:val="24"/>
          <w:lang w:eastAsia="ru-RU"/>
        </w:rPr>
        <w:t>удовлетворить</w:t>
      </w:r>
      <w:r w:rsidRPr="00044FDF" w:rsidR="0037752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E7B1C" w:rsidRPr="00044FDF" w:rsidP="006F46A0" w14:paraId="03B67C9D" w14:textId="30045AF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4F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Взыскать с </w:t>
      </w:r>
      <w:r w:rsidRPr="00044FDF" w:rsidR="004030E0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Видай</w:t>
      </w:r>
      <w:r w:rsidRPr="00044FDF" w:rsidR="004030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44FDF">
        <w:rPr>
          <w:rFonts w:ascii="Times New Roman" w:eastAsia="Times New Roman" w:hAnsi="Times New Roman" w:cs="Times New Roman"/>
          <w:sz w:val="24"/>
          <w:szCs w:val="24"/>
          <w:lang w:eastAsia="ru-RU"/>
        </w:rPr>
        <w:t>А.В.</w:t>
      </w:r>
      <w:r w:rsidRPr="00044FDF" w:rsidR="006F48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044F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"ДАННЫЕ ИЗЪЯТЫ" </w:t>
      </w:r>
      <w:r w:rsidRPr="00044F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пользу </w:t>
      </w:r>
      <w:r w:rsidRPr="00044FDF" w:rsidR="005C63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Общества с ограниченной ответственностью </w:t>
      </w:r>
      <w:r w:rsidRPr="00044FDF" w:rsidR="006F480B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Pr="00044FDF" w:rsidR="006810C6">
        <w:rPr>
          <w:rFonts w:ascii="Times New Roman" w:eastAsia="Times New Roman" w:hAnsi="Times New Roman" w:cs="Times New Roman"/>
          <w:sz w:val="24"/>
          <w:szCs w:val="24"/>
          <w:lang w:eastAsia="ru-RU"/>
        </w:rPr>
        <w:t>икрокредитная компания «</w:t>
      </w:r>
      <w:r w:rsidRPr="00044FDF" w:rsidR="006F480B">
        <w:rPr>
          <w:rFonts w:ascii="Times New Roman" w:eastAsia="Times New Roman" w:hAnsi="Times New Roman" w:cs="Times New Roman"/>
          <w:sz w:val="24"/>
          <w:szCs w:val="24"/>
          <w:lang w:eastAsia="ru-RU"/>
        </w:rPr>
        <w:t>Русинтерфинанс</w:t>
      </w:r>
      <w:r w:rsidRPr="00044FDF" w:rsidR="006810C6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044FDF" w:rsidR="00B766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(ОГРН </w:t>
      </w:r>
      <w:r w:rsidRPr="00044FDF" w:rsidR="006810C6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044FDF" w:rsidR="006F480B">
        <w:rPr>
          <w:rFonts w:ascii="Times New Roman" w:eastAsia="Times New Roman" w:hAnsi="Times New Roman" w:cs="Times New Roman"/>
          <w:sz w:val="24"/>
          <w:szCs w:val="24"/>
          <w:lang w:eastAsia="ru-RU"/>
        </w:rPr>
        <w:t>125476023298</w:t>
      </w:r>
      <w:r w:rsidRPr="00044FDF" w:rsidR="00B766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r w:rsidRPr="00044F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сумму </w:t>
      </w:r>
      <w:r w:rsidRPr="00044FDF" w:rsidR="006F46A0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задолженности</w:t>
      </w:r>
      <w:r w:rsidRPr="00044FDF" w:rsidR="00B766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договору </w:t>
      </w:r>
      <w:r w:rsidRPr="00044FDF" w:rsidR="006F48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займа </w:t>
      </w:r>
      <w:r w:rsidRPr="00044FDF" w:rsidR="001704A5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Pr="00044FDF" w:rsidR="006F480B">
        <w:rPr>
          <w:rFonts w:ascii="Times New Roman" w:eastAsia="Times New Roman" w:hAnsi="Times New Roman" w:cs="Times New Roman"/>
          <w:sz w:val="24"/>
          <w:szCs w:val="24"/>
          <w:lang w:eastAsia="ru-RU"/>
        </w:rPr>
        <w:t>6473090</w:t>
      </w:r>
      <w:r w:rsidRPr="00044F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44FDF" w:rsidR="006F480B">
        <w:rPr>
          <w:rFonts w:ascii="Times New Roman" w:eastAsia="Times New Roman" w:hAnsi="Times New Roman" w:cs="Times New Roman"/>
          <w:sz w:val="24"/>
          <w:szCs w:val="24"/>
          <w:lang w:eastAsia="ru-RU"/>
        </w:rPr>
        <w:t>за период с 5 сентября 2019 года по 13 апреля 2026 года</w:t>
      </w:r>
      <w:r w:rsidRPr="00044FDF" w:rsidR="00DA2E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44FDF" w:rsidR="006F46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размере </w:t>
      </w:r>
      <w:r w:rsidRPr="00044FDF" w:rsidR="006F480B">
        <w:rPr>
          <w:rFonts w:ascii="Times New Roman" w:eastAsia="Times New Roman" w:hAnsi="Times New Roman" w:cs="Times New Roman"/>
          <w:sz w:val="24"/>
          <w:szCs w:val="24"/>
          <w:lang w:eastAsia="ru-RU"/>
        </w:rPr>
        <w:t>34 338</w:t>
      </w:r>
      <w:r w:rsidRPr="00044FDF" w:rsidR="006F46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рублей</w:t>
      </w:r>
      <w:r w:rsidRPr="00044FDF" w:rsidR="00CD27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044FDF" w:rsidR="00A749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судебные расходы по уплате государственной пошлины в размере 4000 рублей, а всего  взыскать </w:t>
      </w:r>
      <w:r w:rsidRPr="00044FDF" w:rsidR="006F480B">
        <w:rPr>
          <w:rFonts w:ascii="Times New Roman" w:eastAsia="Times New Roman" w:hAnsi="Times New Roman" w:cs="Times New Roman"/>
          <w:sz w:val="24"/>
          <w:szCs w:val="24"/>
          <w:lang w:eastAsia="ru-RU"/>
        </w:rPr>
        <w:t>38 338</w:t>
      </w:r>
      <w:r w:rsidRPr="00044FDF" w:rsidR="003108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44FDF" w:rsidR="00A749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рублей. </w:t>
      </w:r>
    </w:p>
    <w:p w:rsidR="00F96C52" w:rsidRPr="00044FDF" w:rsidP="00F96C52" w14:paraId="0A0ECB84" w14:textId="27DCB7C1">
      <w:pPr>
        <w:pStyle w:val="NoSpacing"/>
        <w:ind w:firstLine="567"/>
        <w:jc w:val="both"/>
        <w:rPr>
          <w:rFonts w:ascii="Times New Roman" w:hAnsi="Times New Roman"/>
          <w:sz w:val="24"/>
          <w:szCs w:val="24"/>
        </w:rPr>
      </w:pPr>
      <w:r w:rsidRPr="00044FDF">
        <w:rPr>
          <w:rFonts w:ascii="Times New Roman" w:hAnsi="Times New Roman"/>
          <w:sz w:val="24"/>
          <w:szCs w:val="24"/>
        </w:rPr>
        <w:t xml:space="preserve">Разъяснить сторонам, что мировой судья может не составлять мотивированное решение суда по рассмотренному им делу. При этом лица, участвующие в деле, их представители вправе подать заявление о составлении мотивированного решения суда в течение трех дней со </w:t>
      </w:r>
      <w:r w:rsidRPr="00044FDF">
        <w:rPr>
          <w:rFonts w:ascii="Times New Roman" w:hAnsi="Times New Roman"/>
          <w:sz w:val="24"/>
          <w:szCs w:val="24"/>
        </w:rPr>
        <w:t>дня объявления резолютивной части решения суда, а если они не присутствовали в судебном заседании - в течение пятнадцати дней со дня объявления резолютивной части решения суда. В случае подачи такого заявления стороны могут ознакомиться с мотивированным ре</w:t>
      </w:r>
      <w:r w:rsidRPr="00044FDF">
        <w:rPr>
          <w:rFonts w:ascii="Times New Roman" w:hAnsi="Times New Roman"/>
          <w:sz w:val="24"/>
          <w:szCs w:val="24"/>
        </w:rPr>
        <w:t xml:space="preserve">шением суда по истечении </w:t>
      </w:r>
      <w:r w:rsidRPr="00044FDF" w:rsidR="00A74939">
        <w:rPr>
          <w:rFonts w:ascii="Times New Roman" w:hAnsi="Times New Roman"/>
          <w:sz w:val="24"/>
          <w:szCs w:val="24"/>
        </w:rPr>
        <w:t>десят</w:t>
      </w:r>
      <w:r w:rsidRPr="00044FDF">
        <w:rPr>
          <w:rFonts w:ascii="Times New Roman" w:hAnsi="Times New Roman"/>
          <w:sz w:val="24"/>
          <w:szCs w:val="24"/>
        </w:rPr>
        <w:t xml:space="preserve">и дней со дня поступления заявления мировому судье. </w:t>
      </w:r>
    </w:p>
    <w:p w:rsidR="00F96C52" w:rsidRPr="00044FDF" w:rsidP="00F96C52" w14:paraId="74A230E9" w14:textId="77777777">
      <w:pPr>
        <w:pStyle w:val="NoSpacing"/>
        <w:ind w:firstLine="567"/>
        <w:jc w:val="both"/>
        <w:rPr>
          <w:rFonts w:ascii="Times New Roman" w:hAnsi="Times New Roman"/>
          <w:sz w:val="24"/>
          <w:szCs w:val="24"/>
        </w:rPr>
      </w:pPr>
      <w:r w:rsidRPr="00044FDF">
        <w:rPr>
          <w:rFonts w:ascii="Times New Roman" w:hAnsi="Times New Roman"/>
          <w:sz w:val="24"/>
          <w:szCs w:val="24"/>
        </w:rPr>
        <w:t>Ответчик вправе подать в суд, принявший заочное решение, заявление об отмене этого решения суда в течение семи дней со дня вручения ему копии этого решения.</w:t>
      </w:r>
    </w:p>
    <w:p w:rsidR="00F96C52" w:rsidRPr="00044FDF" w:rsidP="00F96C52" w14:paraId="0D3B5010" w14:textId="77777777">
      <w:pPr>
        <w:pStyle w:val="NoSpacing"/>
        <w:ind w:firstLine="567"/>
        <w:jc w:val="both"/>
        <w:rPr>
          <w:rFonts w:ascii="Times New Roman" w:hAnsi="Times New Roman"/>
          <w:sz w:val="24"/>
          <w:szCs w:val="24"/>
        </w:rPr>
      </w:pPr>
      <w:r w:rsidRPr="00044FDF">
        <w:rPr>
          <w:rFonts w:ascii="Times New Roman" w:hAnsi="Times New Roman"/>
          <w:sz w:val="24"/>
          <w:szCs w:val="24"/>
        </w:rPr>
        <w:t xml:space="preserve">Ответчиком </w:t>
      </w:r>
      <w:r w:rsidRPr="00044FDF">
        <w:rPr>
          <w:rFonts w:ascii="Times New Roman" w:hAnsi="Times New Roman"/>
          <w:sz w:val="24"/>
          <w:szCs w:val="24"/>
        </w:rPr>
        <w:t xml:space="preserve">заочное решение суда может быть обжаловано </w:t>
      </w:r>
      <w:r w:rsidRPr="00044FDF">
        <w:rPr>
          <w:rFonts w:ascii="Times New Roman" w:hAnsi="Times New Roman"/>
          <w:sz w:val="24"/>
          <w:szCs w:val="24"/>
        </w:rPr>
        <w:t>в апелляционном порядке в Ялтинский городской суд Республики Крым в течение одного месяца со дня вынесения определения суда об отказе</w:t>
      </w:r>
      <w:r w:rsidRPr="00044FDF">
        <w:rPr>
          <w:rFonts w:ascii="Times New Roman" w:hAnsi="Times New Roman"/>
          <w:sz w:val="24"/>
          <w:szCs w:val="24"/>
        </w:rPr>
        <w:t xml:space="preserve"> в удовлетворении заявления об отмене этого решения суда.</w:t>
      </w:r>
    </w:p>
    <w:p w:rsidR="00F96C52" w:rsidRPr="00044FDF" w:rsidP="00F96C52" w14:paraId="377B1B34" w14:textId="77777777">
      <w:pPr>
        <w:pStyle w:val="NoSpacing"/>
        <w:ind w:firstLine="567"/>
        <w:jc w:val="both"/>
        <w:rPr>
          <w:rFonts w:ascii="Times New Roman" w:hAnsi="Times New Roman"/>
          <w:sz w:val="24"/>
          <w:szCs w:val="24"/>
        </w:rPr>
      </w:pPr>
      <w:r w:rsidRPr="00044FDF">
        <w:rPr>
          <w:rFonts w:ascii="Times New Roman" w:hAnsi="Times New Roman"/>
          <w:sz w:val="24"/>
          <w:szCs w:val="24"/>
        </w:rPr>
        <w:t>Иными лицами, участвую</w:t>
      </w:r>
      <w:r w:rsidRPr="00044FDF">
        <w:rPr>
          <w:rFonts w:ascii="Times New Roman" w:hAnsi="Times New Roman"/>
          <w:sz w:val="24"/>
          <w:szCs w:val="24"/>
        </w:rPr>
        <w:t xml:space="preserve">щими в деле, а также лицами, которые не были привлечены к участию в деле и вопрос о правах и об обязанностях которых был разрешен судом, заочное решение суда может быть обжаловано в апелляционном порядке в Ялтинский городской суд Республики Крым в течение </w:t>
      </w:r>
      <w:r w:rsidRPr="00044FDF">
        <w:rPr>
          <w:rFonts w:ascii="Times New Roman" w:hAnsi="Times New Roman"/>
          <w:sz w:val="24"/>
          <w:szCs w:val="24"/>
        </w:rPr>
        <w:t>одного месяца по истечении срока подачи ответчиком заявления об отмене этого решения суда, а в случае</w:t>
      </w:r>
      <w:r w:rsidRPr="00044FDF">
        <w:rPr>
          <w:rFonts w:ascii="Times New Roman" w:hAnsi="Times New Roman"/>
          <w:sz w:val="24"/>
          <w:szCs w:val="24"/>
        </w:rPr>
        <w:t>, если такое заявление подано, - в течение одного месяца со дня вынесения определения суда об отказе в удовлетворении этого заявления.</w:t>
      </w:r>
    </w:p>
    <w:p w:rsidR="000614E9" w:rsidRPr="00044FDF" w:rsidP="00F96C52" w14:paraId="346C5C33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96C52" w:rsidRPr="00044FDF" w14:paraId="0D3E3413" w14:textId="5F3A38C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4FDF">
        <w:rPr>
          <w:rFonts w:ascii="Times New Roman" w:eastAsia="Times New Roman" w:hAnsi="Times New Roman" w:cs="Times New Roman"/>
          <w:sz w:val="24"/>
          <w:szCs w:val="24"/>
          <w:lang w:eastAsia="ru-RU"/>
        </w:rPr>
        <w:t>Мировой судья</w:t>
      </w:r>
      <w:r w:rsidRPr="00044FD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044FD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044FD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044FDF" w:rsidR="00122A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Pr="00044FDF" w:rsidR="00122A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</w:t>
      </w:r>
      <w:r w:rsidRPr="00044FDF" w:rsidR="003775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Pr="00044FDF" w:rsidR="00122A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44F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Pr="00044FDF" w:rsidR="00122ACD">
        <w:rPr>
          <w:rFonts w:ascii="Times New Roman" w:eastAsia="Times New Roman" w:hAnsi="Times New Roman" w:cs="Times New Roman"/>
          <w:sz w:val="24"/>
          <w:szCs w:val="24"/>
          <w:lang w:eastAsia="ru-RU"/>
        </w:rPr>
        <w:t>А.Н. Хачатурова</w:t>
      </w:r>
    </w:p>
    <w:sectPr w:rsidSect="00044FDF">
      <w:footerReference w:type="default" r:id="rId4"/>
      <w:pgSz w:w="11906" w:h="16838"/>
      <w:pgMar w:top="851" w:right="1418" w:bottom="851" w:left="1418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572035052"/>
      <w:docPartObj>
        <w:docPartGallery w:val="Page Numbers (Bottom of Page)"/>
        <w:docPartUnique/>
      </w:docPartObj>
    </w:sdtPr>
    <w:sdtContent>
      <w:p w:rsidR="001F0255" w14:paraId="393E50F9" w14:textId="11B84537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1F0255" w14:paraId="7A70EBC6" w14:textId="77777777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0A34"/>
    <w:rsid w:val="00021C6F"/>
    <w:rsid w:val="00022359"/>
    <w:rsid w:val="0003777E"/>
    <w:rsid w:val="00044FDF"/>
    <w:rsid w:val="000614E9"/>
    <w:rsid w:val="00063AF0"/>
    <w:rsid w:val="00081236"/>
    <w:rsid w:val="000A5E0E"/>
    <w:rsid w:val="000E4E16"/>
    <w:rsid w:val="00105766"/>
    <w:rsid w:val="00105E5A"/>
    <w:rsid w:val="00122ACD"/>
    <w:rsid w:val="00125054"/>
    <w:rsid w:val="001704A5"/>
    <w:rsid w:val="001B09B5"/>
    <w:rsid w:val="001B4762"/>
    <w:rsid w:val="001D3F64"/>
    <w:rsid w:val="001E3F7C"/>
    <w:rsid w:val="001F0255"/>
    <w:rsid w:val="001F6128"/>
    <w:rsid w:val="00203C7D"/>
    <w:rsid w:val="00221C36"/>
    <w:rsid w:val="002241DB"/>
    <w:rsid w:val="00235777"/>
    <w:rsid w:val="00246D78"/>
    <w:rsid w:val="002606BD"/>
    <w:rsid w:val="002A4936"/>
    <w:rsid w:val="002E2F04"/>
    <w:rsid w:val="002E7B1C"/>
    <w:rsid w:val="00310840"/>
    <w:rsid w:val="00320F1E"/>
    <w:rsid w:val="003556E0"/>
    <w:rsid w:val="003634FA"/>
    <w:rsid w:val="00377521"/>
    <w:rsid w:val="003801D5"/>
    <w:rsid w:val="003B1278"/>
    <w:rsid w:val="003C1DF8"/>
    <w:rsid w:val="003D0336"/>
    <w:rsid w:val="003F2112"/>
    <w:rsid w:val="004030E0"/>
    <w:rsid w:val="0042090C"/>
    <w:rsid w:val="004253C4"/>
    <w:rsid w:val="00430789"/>
    <w:rsid w:val="0044726F"/>
    <w:rsid w:val="00480358"/>
    <w:rsid w:val="004C0DCC"/>
    <w:rsid w:val="004E7D83"/>
    <w:rsid w:val="00580201"/>
    <w:rsid w:val="005C0429"/>
    <w:rsid w:val="005C635C"/>
    <w:rsid w:val="006810C6"/>
    <w:rsid w:val="00684E6B"/>
    <w:rsid w:val="00696D44"/>
    <w:rsid w:val="00697434"/>
    <w:rsid w:val="006A6BDA"/>
    <w:rsid w:val="006C5FEE"/>
    <w:rsid w:val="006E7333"/>
    <w:rsid w:val="006F46A0"/>
    <w:rsid w:val="006F480B"/>
    <w:rsid w:val="00703210"/>
    <w:rsid w:val="00743680"/>
    <w:rsid w:val="007520B3"/>
    <w:rsid w:val="00776133"/>
    <w:rsid w:val="00780793"/>
    <w:rsid w:val="00782A54"/>
    <w:rsid w:val="007A5A8B"/>
    <w:rsid w:val="007A7BE3"/>
    <w:rsid w:val="008335EA"/>
    <w:rsid w:val="0085319E"/>
    <w:rsid w:val="00876173"/>
    <w:rsid w:val="00886EE3"/>
    <w:rsid w:val="00895BA3"/>
    <w:rsid w:val="008D1070"/>
    <w:rsid w:val="008E383B"/>
    <w:rsid w:val="0091622E"/>
    <w:rsid w:val="0095001D"/>
    <w:rsid w:val="009722AF"/>
    <w:rsid w:val="00976913"/>
    <w:rsid w:val="009C3308"/>
    <w:rsid w:val="00A266E1"/>
    <w:rsid w:val="00A72C35"/>
    <w:rsid w:val="00A74939"/>
    <w:rsid w:val="00AA0A56"/>
    <w:rsid w:val="00AA3EC4"/>
    <w:rsid w:val="00AA5F09"/>
    <w:rsid w:val="00AB36C1"/>
    <w:rsid w:val="00AC768C"/>
    <w:rsid w:val="00B017D8"/>
    <w:rsid w:val="00B70A34"/>
    <w:rsid w:val="00B76602"/>
    <w:rsid w:val="00B848D2"/>
    <w:rsid w:val="00BA3E88"/>
    <w:rsid w:val="00BA5F11"/>
    <w:rsid w:val="00BB0B44"/>
    <w:rsid w:val="00C63A4E"/>
    <w:rsid w:val="00CA1E6E"/>
    <w:rsid w:val="00CA3C80"/>
    <w:rsid w:val="00CC13B2"/>
    <w:rsid w:val="00CD27CE"/>
    <w:rsid w:val="00D34176"/>
    <w:rsid w:val="00D601E5"/>
    <w:rsid w:val="00D63D03"/>
    <w:rsid w:val="00D85255"/>
    <w:rsid w:val="00DA2E84"/>
    <w:rsid w:val="00DE159B"/>
    <w:rsid w:val="00DE37A5"/>
    <w:rsid w:val="00E04034"/>
    <w:rsid w:val="00E46842"/>
    <w:rsid w:val="00E60B83"/>
    <w:rsid w:val="00E96834"/>
    <w:rsid w:val="00EA2868"/>
    <w:rsid w:val="00F601D1"/>
    <w:rsid w:val="00F93239"/>
    <w:rsid w:val="00F96C52"/>
    <w:rsid w:val="00FB31CF"/>
    <w:rsid w:val="00FF6CC9"/>
    <w:rsid w:val="00FF75D0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E3F7C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a"/>
    <w:uiPriority w:val="99"/>
    <w:semiHidden/>
    <w:unhideWhenUsed/>
    <w:rsid w:val="00DE15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DE159B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a0"/>
    <w:uiPriority w:val="99"/>
    <w:unhideWhenUsed/>
    <w:rsid w:val="001F02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Верхний колонтитул Знак"/>
    <w:basedOn w:val="DefaultParagraphFont"/>
    <w:link w:val="Header"/>
    <w:uiPriority w:val="99"/>
    <w:rsid w:val="001F0255"/>
  </w:style>
  <w:style w:type="paragraph" w:styleId="Footer">
    <w:name w:val="footer"/>
    <w:basedOn w:val="Normal"/>
    <w:link w:val="a1"/>
    <w:uiPriority w:val="99"/>
    <w:unhideWhenUsed/>
    <w:rsid w:val="001F02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1">
    <w:name w:val="Нижний колонтитул Знак"/>
    <w:basedOn w:val="DefaultParagraphFont"/>
    <w:link w:val="Footer"/>
    <w:uiPriority w:val="99"/>
    <w:rsid w:val="001F0255"/>
  </w:style>
  <w:style w:type="paragraph" w:customStyle="1" w:styleId="a2">
    <w:name w:val="Знак Знак Знак"/>
    <w:basedOn w:val="Normal"/>
    <w:uiPriority w:val="99"/>
    <w:rsid w:val="00377521"/>
    <w:pPr>
      <w:spacing w:after="0" w:line="240" w:lineRule="auto"/>
      <w:ind w:firstLine="720"/>
    </w:pPr>
    <w:rPr>
      <w:rFonts w:ascii="Verdana" w:eastAsia="Batang" w:hAnsi="Verdana" w:cs="Verdana"/>
      <w:sz w:val="20"/>
      <w:szCs w:val="20"/>
      <w:lang w:val="en-US"/>
    </w:rPr>
  </w:style>
  <w:style w:type="paragraph" w:styleId="HTMLPreformatted">
    <w:name w:val="HTML Preformatted"/>
    <w:basedOn w:val="Normal"/>
    <w:link w:val="HTML"/>
    <w:uiPriority w:val="99"/>
    <w:rsid w:val="0037752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SimSun" w:hAnsi="Courier New" w:cs="Courier New"/>
      <w:sz w:val="20"/>
      <w:szCs w:val="20"/>
      <w:lang w:eastAsia="zh-CN"/>
    </w:rPr>
  </w:style>
  <w:style w:type="character" w:customStyle="1" w:styleId="HTML">
    <w:name w:val="Стандартный HTML Знак"/>
    <w:basedOn w:val="DefaultParagraphFont"/>
    <w:link w:val="HTMLPreformatted"/>
    <w:uiPriority w:val="99"/>
    <w:rsid w:val="00377521"/>
    <w:rPr>
      <w:rFonts w:ascii="Courier New" w:eastAsia="SimSun" w:hAnsi="Courier New" w:cs="Courier New"/>
      <w:sz w:val="20"/>
      <w:szCs w:val="20"/>
      <w:lang w:eastAsia="zh-CN"/>
    </w:rPr>
  </w:style>
  <w:style w:type="paragraph" w:styleId="NoSpacing">
    <w:name w:val="No Spacing"/>
    <w:uiPriority w:val="99"/>
    <w:qFormat/>
    <w:rsid w:val="00F96C52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