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356" w:rsidRPr="007513D3" w:rsidP="001D535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2-99-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1093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/20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24</w:t>
      </w:r>
    </w:p>
    <w:p w:rsidR="001D5356" w:rsidRPr="000F368D" w:rsidP="001D535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УИД 91</w:t>
      </w:r>
      <w:r w:rsidRPr="000F368D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0099-01-2024-002276-16</w:t>
      </w:r>
    </w:p>
    <w:p w:rsidR="001D5356" w:rsidRPr="000F368D" w:rsidP="001D5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1D5356" w:rsidRPr="000F368D" w:rsidP="001D535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Е Н И Е</w:t>
      </w:r>
    </w:p>
    <w:p w:rsidR="001D5356" w:rsidRPr="000F368D" w:rsidP="001D535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(резолютивная часть)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1D5356" w:rsidRPr="000F368D" w:rsidP="001D5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г. Ялта    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09 декабря 2024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года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  <w:t xml:space="preserve">                  </w:t>
      </w:r>
    </w:p>
    <w:p w:rsidR="001D5356" w:rsidRPr="000F368D" w:rsidP="001D535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при секретаре Дорошенко О.С.</w:t>
      </w:r>
    </w:p>
    <w:p w:rsidR="001D5356" w:rsidRPr="000F368D" w:rsidP="001D535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с участием представителя истца –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Мотва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А.С., ответчика Корневой Е.В.,</w:t>
      </w:r>
    </w:p>
    <w:p w:rsidR="001D5356" w:rsidRPr="000F368D" w:rsidP="001D535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7"/>
          <w:szCs w:val="27"/>
        </w:rPr>
        <w:t xml:space="preserve"> Корневой Елене Владимировне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задолженности по оплате услуг теплоснабжения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 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>Р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1D5356" w:rsidRPr="000F368D" w:rsidP="001D535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0F368D">
        <w:rPr>
          <w:rFonts w:ascii="Times New Roman" w:hAnsi="Times New Roman"/>
          <w:b/>
          <w:sz w:val="27"/>
          <w:szCs w:val="27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и л :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D5356" w:rsidRPr="006D32B2" w:rsidP="001D5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В и</w:t>
      </w:r>
      <w:r w:rsidRPr="000F368D">
        <w:rPr>
          <w:rFonts w:ascii="Times New Roman" w:hAnsi="Times New Roman"/>
          <w:sz w:val="27"/>
          <w:szCs w:val="27"/>
        </w:rPr>
        <w:t>ск</w:t>
      </w:r>
      <w:r>
        <w:rPr>
          <w:rFonts w:ascii="Times New Roman" w:hAnsi="Times New Roman"/>
          <w:sz w:val="27"/>
          <w:szCs w:val="27"/>
        </w:rPr>
        <w:t>е</w:t>
      </w:r>
      <w:r w:rsidRPr="000F368D">
        <w:rPr>
          <w:rFonts w:ascii="Times New Roman" w:hAnsi="Times New Roman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 </w:t>
      </w:r>
      <w:r>
        <w:rPr>
          <w:rFonts w:ascii="Times New Roman" w:hAnsi="Times New Roman"/>
          <w:color w:val="000000"/>
          <w:sz w:val="27"/>
          <w:szCs w:val="27"/>
        </w:rPr>
        <w:t xml:space="preserve"> Корневой Елене Владимировне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отказать в связи с пропуском срока исковой давности.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>
        <w:rPr>
          <w:rFonts w:ascii="Times New Roman" w:hAnsi="Times New Roman"/>
          <w:sz w:val="27"/>
          <w:szCs w:val="27"/>
        </w:rPr>
        <w:t xml:space="preserve"> решением суда по истечении десяти</w:t>
      </w:r>
      <w:r w:rsidRPr="000F368D">
        <w:rPr>
          <w:rFonts w:ascii="Times New Roman" w:hAnsi="Times New Roman"/>
          <w:sz w:val="27"/>
          <w:szCs w:val="27"/>
        </w:rPr>
        <w:t xml:space="preserve"> дней со дня поступления заявления мировому судье. </w:t>
      </w:r>
    </w:p>
    <w:p w:rsidR="001D5356" w:rsidRPr="000F368D" w:rsidP="001D535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На решение  суда может быть подана апелляционная жалоба </w:t>
      </w:r>
      <w:r w:rsidRPr="000F368D">
        <w:rPr>
          <w:rFonts w:ascii="Times New Roman" w:hAnsi="Times New Roman"/>
          <w:sz w:val="27"/>
          <w:szCs w:val="27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0F368D">
        <w:rPr>
          <w:rFonts w:ascii="Times New Roman" w:hAnsi="Times New Roman"/>
          <w:sz w:val="27"/>
          <w:szCs w:val="27"/>
        </w:rPr>
        <w:t>.</w:t>
      </w:r>
    </w:p>
    <w:p w:rsidR="001D5356" w:rsidP="001D53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1D5356" w:rsidP="001D53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1D5356" w:rsidRPr="000F368D" w:rsidP="001D53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Мировой судья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>О. В. Переверзева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56"/>
    <w:rsid w:val="000F368D"/>
    <w:rsid w:val="001D5356"/>
    <w:rsid w:val="006D32B2"/>
    <w:rsid w:val="007513D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D535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