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72E" w:rsidRPr="001B4808" w:rsidP="00A410D3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1B4808">
        <w:rPr>
          <w:rFonts w:ascii="Times New Roman" w:hAnsi="Times New Roman"/>
          <w:b w:val="0"/>
          <w:sz w:val="27"/>
          <w:szCs w:val="27"/>
        </w:rPr>
        <w:t>Дело № 1-</w:t>
      </w:r>
      <w:r w:rsidRPr="001B4808" w:rsidR="009727CB">
        <w:rPr>
          <w:rFonts w:ascii="Times New Roman" w:hAnsi="Times New Roman"/>
          <w:b w:val="0"/>
          <w:sz w:val="27"/>
          <w:szCs w:val="27"/>
        </w:rPr>
        <w:t>1-15</w:t>
      </w:r>
      <w:r w:rsidRPr="001B4808" w:rsidR="00C12976">
        <w:rPr>
          <w:rFonts w:ascii="Times New Roman" w:hAnsi="Times New Roman"/>
          <w:b w:val="0"/>
          <w:sz w:val="27"/>
          <w:szCs w:val="27"/>
        </w:rPr>
        <w:t>/</w:t>
      </w:r>
      <w:r w:rsidRPr="001B4808">
        <w:rPr>
          <w:rFonts w:ascii="Times New Roman" w:hAnsi="Times New Roman"/>
          <w:b w:val="0"/>
          <w:sz w:val="27"/>
          <w:szCs w:val="27"/>
        </w:rPr>
        <w:t>20</w:t>
      </w:r>
      <w:r w:rsidRPr="001B4808" w:rsidR="00A162B6">
        <w:rPr>
          <w:rFonts w:ascii="Times New Roman" w:hAnsi="Times New Roman"/>
          <w:b w:val="0"/>
          <w:sz w:val="27"/>
          <w:szCs w:val="27"/>
        </w:rPr>
        <w:t>2</w:t>
      </w:r>
      <w:r w:rsidRPr="001B4808" w:rsidR="00EB77BC">
        <w:rPr>
          <w:rFonts w:ascii="Times New Roman" w:hAnsi="Times New Roman"/>
          <w:b w:val="0"/>
          <w:sz w:val="27"/>
          <w:szCs w:val="27"/>
        </w:rPr>
        <w:t>5</w:t>
      </w:r>
    </w:p>
    <w:p w:rsidR="0063572E" w:rsidRPr="001B4808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1B4808">
        <w:rPr>
          <w:rFonts w:ascii="Times New Roman" w:hAnsi="Times New Roman"/>
          <w:b w:val="0"/>
          <w:sz w:val="27"/>
          <w:szCs w:val="27"/>
        </w:rPr>
        <w:t>ПРИГОВОР</w:t>
      </w:r>
    </w:p>
    <w:p w:rsidR="0063572E" w:rsidRPr="001B4808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1B4808">
        <w:rPr>
          <w:rFonts w:ascii="Times New Roman" w:hAnsi="Times New Roman"/>
          <w:b w:val="0"/>
          <w:sz w:val="27"/>
          <w:szCs w:val="27"/>
        </w:rPr>
        <w:t>ИМЕНЕМ РОССИЙСКОЙ ФЕДЕРАЦИИ</w:t>
      </w:r>
    </w:p>
    <w:p w:rsidR="0063572E" w:rsidRPr="001B4808" w:rsidP="00A410D3">
      <w:pPr>
        <w:rPr>
          <w:sz w:val="27"/>
          <w:szCs w:val="27"/>
        </w:rPr>
      </w:pPr>
      <w:r w:rsidRPr="001B4808">
        <w:rPr>
          <w:sz w:val="27"/>
          <w:szCs w:val="27"/>
        </w:rPr>
        <w:t>23 июл</w:t>
      </w:r>
      <w:r w:rsidRPr="001B4808" w:rsidR="00712D8A">
        <w:rPr>
          <w:sz w:val="27"/>
          <w:szCs w:val="27"/>
        </w:rPr>
        <w:t>я</w:t>
      </w:r>
      <w:r w:rsidRPr="001B4808" w:rsidR="0098237E">
        <w:rPr>
          <w:sz w:val="27"/>
          <w:szCs w:val="27"/>
        </w:rPr>
        <w:t xml:space="preserve"> 20</w:t>
      </w:r>
      <w:r w:rsidRPr="001B4808" w:rsidR="00A162B6">
        <w:rPr>
          <w:sz w:val="27"/>
          <w:szCs w:val="27"/>
        </w:rPr>
        <w:t>2</w:t>
      </w:r>
      <w:r w:rsidRPr="001B4808" w:rsidR="00EB77BC">
        <w:rPr>
          <w:sz w:val="27"/>
          <w:szCs w:val="27"/>
        </w:rPr>
        <w:t>5</w:t>
      </w:r>
      <w:r w:rsidRPr="001B4808" w:rsidR="0098237E">
        <w:rPr>
          <w:sz w:val="27"/>
          <w:szCs w:val="27"/>
        </w:rPr>
        <w:t xml:space="preserve"> года</w:t>
      </w:r>
      <w:r w:rsidRPr="001B4808" w:rsidR="0098237E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 w:rsidR="00A162B6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 w:rsidR="0046553D">
        <w:rPr>
          <w:sz w:val="27"/>
          <w:szCs w:val="27"/>
        </w:rPr>
        <w:tab/>
      </w:r>
      <w:r w:rsidRPr="001B4808">
        <w:rPr>
          <w:sz w:val="27"/>
          <w:szCs w:val="27"/>
        </w:rPr>
        <w:t>г. Симферополь</w:t>
      </w:r>
    </w:p>
    <w:p w:rsidR="0063572E" w:rsidRPr="001B4808" w:rsidP="00A410D3">
      <w:pPr>
        <w:pStyle w:val="p3"/>
        <w:rPr>
          <w:rStyle w:val="s11"/>
          <w:sz w:val="10"/>
          <w:szCs w:val="10"/>
        </w:rPr>
      </w:pPr>
    </w:p>
    <w:p w:rsidR="00EB77BC" w:rsidRPr="001B4808" w:rsidP="00EB77BC">
      <w:pPr>
        <w:suppressAutoHyphens/>
        <w:autoSpaceDE w:val="0"/>
        <w:autoSpaceDN w:val="0"/>
        <w:adjustRightInd w:val="0"/>
        <w:ind w:firstLine="708"/>
        <w:jc w:val="both"/>
        <w:rPr>
          <w:rStyle w:val="s11"/>
          <w:sz w:val="27"/>
          <w:szCs w:val="27"/>
        </w:rPr>
      </w:pPr>
      <w:r w:rsidRPr="001B4808">
        <w:rPr>
          <w:rStyle w:val="s11"/>
          <w:sz w:val="27"/>
          <w:szCs w:val="27"/>
        </w:rPr>
        <w:t>М</w:t>
      </w:r>
      <w:r w:rsidRPr="001B4808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Щербина Д.С.,</w:t>
      </w:r>
    </w:p>
    <w:p w:rsidR="009727CB" w:rsidRPr="001B4808" w:rsidP="00EB77BC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1B4808">
        <w:rPr>
          <w:color w:val="000000"/>
          <w:sz w:val="27"/>
          <w:szCs w:val="27"/>
        </w:rPr>
        <w:t>при участии</w:t>
      </w:r>
      <w:r w:rsidRPr="001B4808">
        <w:rPr>
          <w:color w:val="000000"/>
          <w:sz w:val="27"/>
          <w:szCs w:val="27"/>
        </w:rPr>
        <w:t xml:space="preserve"> помощника судьи – </w:t>
      </w:r>
      <w:r w:rsidRPr="001B4808" w:rsidR="00CD1BF7">
        <w:rPr>
          <w:color w:val="000000"/>
          <w:sz w:val="27"/>
          <w:szCs w:val="27"/>
        </w:rPr>
        <w:tab/>
      </w:r>
      <w:r w:rsidRPr="001B4808" w:rsidR="00CD1BF7">
        <w:rPr>
          <w:color w:val="000000"/>
          <w:sz w:val="27"/>
          <w:szCs w:val="27"/>
        </w:rPr>
        <w:tab/>
      </w:r>
      <w:r w:rsidRPr="001B4808" w:rsidR="00CD1BF7">
        <w:rPr>
          <w:color w:val="000000"/>
          <w:sz w:val="27"/>
          <w:szCs w:val="27"/>
        </w:rPr>
        <w:tab/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color w:val="000000"/>
          <w:sz w:val="27"/>
          <w:szCs w:val="27"/>
        </w:rPr>
        <w:t>,</w:t>
      </w:r>
    </w:p>
    <w:p w:rsidR="0063572E" w:rsidRPr="001B4808" w:rsidP="00EB77B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B4808">
        <w:rPr>
          <w:color w:val="000000"/>
          <w:sz w:val="27"/>
          <w:szCs w:val="27"/>
        </w:rPr>
        <w:t xml:space="preserve">секретаря – </w:t>
      </w:r>
      <w:r w:rsidRPr="001B4808">
        <w:rPr>
          <w:color w:val="000000"/>
          <w:sz w:val="27"/>
          <w:szCs w:val="27"/>
        </w:rPr>
        <w:tab/>
      </w:r>
      <w:r w:rsidRPr="001B4808">
        <w:rPr>
          <w:color w:val="000000"/>
          <w:sz w:val="27"/>
          <w:szCs w:val="27"/>
        </w:rPr>
        <w:tab/>
      </w:r>
      <w:r w:rsidRPr="001B4808">
        <w:rPr>
          <w:color w:val="000000"/>
          <w:sz w:val="27"/>
          <w:szCs w:val="27"/>
        </w:rPr>
        <w:tab/>
      </w:r>
      <w:r w:rsidRPr="001B4808">
        <w:rPr>
          <w:color w:val="000000"/>
          <w:sz w:val="27"/>
          <w:szCs w:val="27"/>
        </w:rPr>
        <w:tab/>
      </w:r>
      <w:r w:rsidRPr="001B4808">
        <w:rPr>
          <w:color w:val="000000"/>
          <w:sz w:val="27"/>
          <w:szCs w:val="27"/>
        </w:rPr>
        <w:tab/>
      </w:r>
      <w:r w:rsidRPr="001B4808" w:rsidR="00CD1BF7">
        <w:rPr>
          <w:color w:val="000000"/>
          <w:sz w:val="27"/>
          <w:szCs w:val="27"/>
        </w:rPr>
        <w:tab/>
      </w:r>
      <w:r w:rsidRPr="001B4808" w:rsidR="00CD1BF7">
        <w:rPr>
          <w:color w:val="000000"/>
          <w:sz w:val="27"/>
          <w:szCs w:val="27"/>
        </w:rPr>
        <w:tab/>
      </w:r>
      <w:r w:rsidR="0096614F">
        <w:rPr>
          <w:bCs/>
          <w:sz w:val="27"/>
          <w:szCs w:val="27"/>
        </w:rPr>
        <w:t>/данные изъяты/</w:t>
      </w:r>
      <w:r w:rsidRPr="001B4808" w:rsidR="009727CB">
        <w:rPr>
          <w:color w:val="000000"/>
          <w:sz w:val="27"/>
          <w:szCs w:val="27"/>
        </w:rPr>
        <w:t>,</w:t>
      </w:r>
    </w:p>
    <w:p w:rsidR="0063572E" w:rsidRPr="001B4808" w:rsidP="00A410D3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B4808">
        <w:rPr>
          <w:bCs/>
          <w:sz w:val="27"/>
          <w:szCs w:val="27"/>
        </w:rPr>
        <w:t>с участием государственн</w:t>
      </w:r>
      <w:r w:rsidRPr="001B4808" w:rsidR="00C12976">
        <w:rPr>
          <w:bCs/>
          <w:sz w:val="27"/>
          <w:szCs w:val="27"/>
        </w:rPr>
        <w:t>ых</w:t>
      </w:r>
      <w:r w:rsidRPr="001B4808">
        <w:rPr>
          <w:bCs/>
          <w:sz w:val="27"/>
          <w:szCs w:val="27"/>
        </w:rPr>
        <w:t xml:space="preserve"> обвинител</w:t>
      </w:r>
      <w:r w:rsidRPr="001B4808" w:rsidR="00C12976">
        <w:rPr>
          <w:bCs/>
          <w:sz w:val="27"/>
          <w:szCs w:val="27"/>
        </w:rPr>
        <w:t>ей</w:t>
      </w:r>
      <w:r w:rsidRPr="001B4808">
        <w:rPr>
          <w:bCs/>
          <w:sz w:val="27"/>
          <w:szCs w:val="27"/>
        </w:rPr>
        <w:t xml:space="preserve"> – </w:t>
      </w:r>
      <w:r w:rsidRPr="001B4808" w:rsidR="00ED0EB4">
        <w:rPr>
          <w:bCs/>
          <w:sz w:val="27"/>
          <w:szCs w:val="27"/>
        </w:rPr>
        <w:tab/>
      </w:r>
      <w:r w:rsidR="0096614F">
        <w:rPr>
          <w:bCs/>
          <w:sz w:val="27"/>
          <w:szCs w:val="27"/>
        </w:rPr>
        <w:t>/данные изъяты/</w:t>
      </w:r>
      <w:r w:rsidRPr="001B4808" w:rsidR="00C12976">
        <w:rPr>
          <w:bCs/>
          <w:sz w:val="27"/>
          <w:szCs w:val="27"/>
        </w:rPr>
        <w:t xml:space="preserve">, </w:t>
      </w:r>
      <w:r w:rsidR="0096614F">
        <w:rPr>
          <w:bCs/>
          <w:sz w:val="27"/>
          <w:szCs w:val="27"/>
        </w:rPr>
        <w:t>/данные изъяты/</w:t>
      </w:r>
      <w:r w:rsidRPr="001B4808" w:rsidR="00666DCA">
        <w:rPr>
          <w:bCs/>
          <w:sz w:val="27"/>
          <w:szCs w:val="27"/>
        </w:rPr>
        <w:t xml:space="preserve">, </w:t>
      </w:r>
    </w:p>
    <w:p w:rsidR="00EB77BC" w:rsidRPr="001B4808" w:rsidP="00A410D3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B4808">
        <w:rPr>
          <w:bCs/>
          <w:sz w:val="27"/>
          <w:szCs w:val="27"/>
        </w:rPr>
        <w:t xml:space="preserve">потерпевшего – </w:t>
      </w:r>
      <w:r w:rsidRPr="001B4808">
        <w:rPr>
          <w:bCs/>
          <w:sz w:val="27"/>
          <w:szCs w:val="27"/>
        </w:rPr>
        <w:tab/>
      </w:r>
      <w:r w:rsidRPr="001B4808">
        <w:rPr>
          <w:bCs/>
          <w:sz w:val="27"/>
          <w:szCs w:val="27"/>
        </w:rPr>
        <w:tab/>
      </w:r>
      <w:r w:rsidRPr="001B4808">
        <w:rPr>
          <w:bCs/>
          <w:sz w:val="27"/>
          <w:szCs w:val="27"/>
        </w:rPr>
        <w:tab/>
      </w:r>
      <w:r w:rsidRPr="001B4808">
        <w:rPr>
          <w:bCs/>
          <w:sz w:val="27"/>
          <w:szCs w:val="27"/>
        </w:rPr>
        <w:tab/>
      </w:r>
      <w:r w:rsidRPr="001B4808">
        <w:rPr>
          <w:bCs/>
          <w:sz w:val="27"/>
          <w:szCs w:val="27"/>
        </w:rPr>
        <w:tab/>
      </w:r>
      <w:r w:rsidRPr="001B4808">
        <w:rPr>
          <w:bCs/>
          <w:sz w:val="27"/>
          <w:szCs w:val="27"/>
        </w:rPr>
        <w:tab/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bCs/>
          <w:sz w:val="27"/>
          <w:szCs w:val="27"/>
        </w:rPr>
        <w:t>,</w:t>
      </w:r>
    </w:p>
    <w:p w:rsidR="0063572E" w:rsidRPr="001B4808" w:rsidP="00A410D3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подсудимого  – </w:t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 w:rsidR="009727CB">
        <w:rPr>
          <w:sz w:val="27"/>
          <w:szCs w:val="27"/>
        </w:rPr>
        <w:t>Харьянова</w:t>
      </w:r>
      <w:r w:rsidRPr="001B4808" w:rsidR="009727CB">
        <w:rPr>
          <w:sz w:val="27"/>
          <w:szCs w:val="27"/>
        </w:rPr>
        <w:t xml:space="preserve"> А.О.</w:t>
      </w:r>
      <w:r w:rsidRPr="001B4808">
        <w:rPr>
          <w:sz w:val="27"/>
          <w:szCs w:val="27"/>
        </w:rPr>
        <w:t xml:space="preserve">, </w:t>
      </w:r>
    </w:p>
    <w:p w:rsidR="00BA75CA" w:rsidRPr="001B4808" w:rsidP="00A410D3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защитника – </w:t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</w:r>
      <w:r w:rsidRPr="001B4808">
        <w:rPr>
          <w:sz w:val="27"/>
          <w:szCs w:val="27"/>
        </w:rPr>
        <w:tab/>
        <w:t xml:space="preserve">адвоката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sz w:val="27"/>
          <w:szCs w:val="27"/>
        </w:rPr>
        <w:t xml:space="preserve">, </w:t>
      </w:r>
    </w:p>
    <w:p w:rsidR="0063572E" w:rsidRPr="001B4808" w:rsidP="00A410D3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1B4808">
        <w:rPr>
          <w:sz w:val="27"/>
          <w:szCs w:val="27"/>
        </w:rPr>
        <w:t>представивше</w:t>
      </w:r>
      <w:r w:rsidRPr="001B4808" w:rsidR="004D6B4B">
        <w:rPr>
          <w:sz w:val="27"/>
          <w:szCs w:val="27"/>
        </w:rPr>
        <w:t>го</w:t>
      </w:r>
      <w:r w:rsidRPr="001B4808">
        <w:rPr>
          <w:sz w:val="27"/>
          <w:szCs w:val="27"/>
        </w:rPr>
        <w:t xml:space="preserve"> удостоверение №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sz w:val="27"/>
          <w:szCs w:val="27"/>
        </w:rPr>
        <w:t xml:space="preserve"> от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sz w:val="27"/>
          <w:szCs w:val="27"/>
        </w:rPr>
        <w:t>года</w:t>
      </w:r>
      <w:r w:rsidRPr="001B4808">
        <w:rPr>
          <w:sz w:val="27"/>
          <w:szCs w:val="27"/>
        </w:rPr>
        <w:t xml:space="preserve"> и ордер №</w:t>
      </w:r>
      <w:r w:rsidRPr="001B4808" w:rsidR="00B504F5">
        <w:rPr>
          <w:sz w:val="27"/>
          <w:szCs w:val="27"/>
        </w:rPr>
        <w:t xml:space="preserve"> </w:t>
      </w:r>
      <w:r w:rsidR="0096614F">
        <w:rPr>
          <w:bCs/>
          <w:sz w:val="27"/>
          <w:szCs w:val="27"/>
        </w:rPr>
        <w:t>/данные изъяты/</w:t>
      </w:r>
      <w:r w:rsidRPr="001B4808" w:rsidR="009727CB">
        <w:rPr>
          <w:sz w:val="27"/>
          <w:szCs w:val="27"/>
        </w:rPr>
        <w:t xml:space="preserve"> </w:t>
      </w:r>
      <w:r w:rsidRPr="001B4808" w:rsidR="00ED0EB4">
        <w:rPr>
          <w:sz w:val="27"/>
          <w:szCs w:val="27"/>
        </w:rPr>
        <w:t xml:space="preserve">         </w:t>
      </w:r>
      <w:r w:rsidRPr="001B4808">
        <w:rPr>
          <w:sz w:val="27"/>
          <w:szCs w:val="27"/>
        </w:rPr>
        <w:t xml:space="preserve">от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sz w:val="27"/>
          <w:szCs w:val="27"/>
        </w:rPr>
        <w:t>года,</w:t>
      </w:r>
    </w:p>
    <w:p w:rsidR="002976B9" w:rsidRPr="001B4808" w:rsidP="002976B9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рассмотрев в открытом судебном заседании </w:t>
      </w:r>
      <w:r w:rsidRPr="001B4808" w:rsidR="00EB77BC">
        <w:rPr>
          <w:sz w:val="27"/>
          <w:szCs w:val="27"/>
        </w:rPr>
        <w:t xml:space="preserve">в порядке особого судебного производства </w:t>
      </w:r>
      <w:r w:rsidRPr="001B4808">
        <w:rPr>
          <w:sz w:val="27"/>
          <w:szCs w:val="27"/>
        </w:rPr>
        <w:t xml:space="preserve">уголовное дело в отношении: </w:t>
      </w:r>
    </w:p>
    <w:p w:rsidR="00712D8A" w:rsidRPr="001B4808" w:rsidP="001B4808">
      <w:pPr>
        <w:widowControl w:val="0"/>
        <w:ind w:left="1985"/>
        <w:jc w:val="both"/>
        <w:rPr>
          <w:sz w:val="27"/>
          <w:szCs w:val="27"/>
        </w:rPr>
      </w:pPr>
      <w:r w:rsidRPr="001B4808">
        <w:rPr>
          <w:bCs/>
          <w:sz w:val="27"/>
          <w:szCs w:val="27"/>
        </w:rPr>
        <w:t>Харьянова</w:t>
      </w:r>
      <w:r w:rsidRPr="001B4808">
        <w:rPr>
          <w:bCs/>
          <w:sz w:val="27"/>
          <w:szCs w:val="27"/>
        </w:rPr>
        <w:t xml:space="preserve">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sz w:val="27"/>
          <w:szCs w:val="27"/>
        </w:rPr>
        <w:t>,</w:t>
      </w:r>
    </w:p>
    <w:p w:rsidR="00F74628" w:rsidRPr="001B4808" w:rsidP="001B4808">
      <w:pPr>
        <w:widowControl w:val="0"/>
        <w:ind w:left="1985"/>
        <w:jc w:val="both"/>
        <w:rPr>
          <w:sz w:val="27"/>
          <w:szCs w:val="27"/>
        </w:rPr>
      </w:pPr>
      <w:r>
        <w:rPr>
          <w:bCs/>
          <w:sz w:val="27"/>
          <w:szCs w:val="27"/>
        </w:rPr>
        <w:t>/данные изъяты/</w:t>
      </w:r>
      <w:r w:rsidRPr="001B4808" w:rsidR="00712D8A">
        <w:rPr>
          <w:sz w:val="27"/>
          <w:szCs w:val="27"/>
        </w:rPr>
        <w:t xml:space="preserve">года рождения, уроженца </w:t>
      </w:r>
      <w:r>
        <w:rPr>
          <w:bCs/>
          <w:sz w:val="27"/>
          <w:szCs w:val="27"/>
        </w:rPr>
        <w:t>/данные изъяты/</w:t>
      </w:r>
      <w:r w:rsidRPr="001B4808" w:rsidR="00712D8A">
        <w:rPr>
          <w:sz w:val="27"/>
          <w:szCs w:val="27"/>
        </w:rPr>
        <w:t>, гражданина Российской Федерации, с</w:t>
      </w:r>
      <w:r w:rsidRPr="001B4808" w:rsidR="00EB77BC">
        <w:rPr>
          <w:sz w:val="27"/>
          <w:szCs w:val="27"/>
        </w:rPr>
        <w:t>о средним</w:t>
      </w:r>
      <w:r w:rsidRPr="001B4808" w:rsidR="00712D8A">
        <w:rPr>
          <w:sz w:val="27"/>
          <w:szCs w:val="27"/>
        </w:rPr>
        <w:t xml:space="preserve"> образованием, </w:t>
      </w:r>
      <w:r w:rsidRPr="001B4808" w:rsidR="00C12976">
        <w:rPr>
          <w:sz w:val="27"/>
          <w:szCs w:val="27"/>
        </w:rPr>
        <w:t xml:space="preserve">не </w:t>
      </w:r>
      <w:r w:rsidRPr="001B4808" w:rsidR="00712D8A">
        <w:rPr>
          <w:sz w:val="27"/>
          <w:szCs w:val="27"/>
        </w:rPr>
        <w:t>женатого,</w:t>
      </w:r>
      <w:r w:rsidRPr="001B4808" w:rsidR="00F56EF9">
        <w:rPr>
          <w:sz w:val="27"/>
          <w:szCs w:val="27"/>
        </w:rPr>
        <w:t xml:space="preserve"> имеющего на иждивении трёх малолетних детей: </w:t>
      </w:r>
      <w:r>
        <w:rPr>
          <w:bCs/>
          <w:sz w:val="27"/>
          <w:szCs w:val="27"/>
        </w:rPr>
        <w:t>/данные изъяты/</w:t>
      </w:r>
      <w:r w:rsidRPr="001B4808" w:rsidR="00F56EF9">
        <w:rPr>
          <w:sz w:val="27"/>
          <w:szCs w:val="27"/>
        </w:rPr>
        <w:t xml:space="preserve">, </w:t>
      </w:r>
      <w:r>
        <w:rPr>
          <w:bCs/>
          <w:sz w:val="27"/>
          <w:szCs w:val="27"/>
        </w:rPr>
        <w:t>/данные изъяты/</w:t>
      </w:r>
      <w:r w:rsidRPr="001B4808" w:rsidR="00F56EF9">
        <w:rPr>
          <w:sz w:val="27"/>
          <w:szCs w:val="27"/>
        </w:rPr>
        <w:t xml:space="preserve">года рождения, </w:t>
      </w:r>
      <w:r>
        <w:rPr>
          <w:bCs/>
          <w:sz w:val="27"/>
          <w:szCs w:val="27"/>
        </w:rPr>
        <w:t>/данные изъяты/</w:t>
      </w:r>
      <w:r w:rsidRPr="001B4808" w:rsidR="00F56EF9">
        <w:rPr>
          <w:sz w:val="27"/>
          <w:szCs w:val="27"/>
        </w:rPr>
        <w:t xml:space="preserve">, </w:t>
      </w:r>
      <w:r>
        <w:rPr>
          <w:bCs/>
          <w:sz w:val="27"/>
          <w:szCs w:val="27"/>
        </w:rPr>
        <w:t>/данные изъяты/</w:t>
      </w:r>
      <w:r w:rsidRPr="001B4808" w:rsidR="00F56EF9">
        <w:rPr>
          <w:sz w:val="27"/>
          <w:szCs w:val="27"/>
        </w:rPr>
        <w:t xml:space="preserve">года рождения, </w:t>
      </w:r>
      <w:r>
        <w:rPr>
          <w:bCs/>
          <w:sz w:val="27"/>
          <w:szCs w:val="27"/>
        </w:rPr>
        <w:t>/данные изъяты/</w:t>
      </w:r>
      <w:r w:rsidRPr="001B4808" w:rsidR="00F56EF9">
        <w:rPr>
          <w:sz w:val="27"/>
          <w:szCs w:val="27"/>
        </w:rPr>
        <w:t xml:space="preserve">, </w:t>
      </w:r>
      <w:r>
        <w:rPr>
          <w:bCs/>
          <w:sz w:val="27"/>
          <w:szCs w:val="27"/>
        </w:rPr>
        <w:t>/данные изъяты/</w:t>
      </w:r>
      <w:r w:rsidRPr="001B4808" w:rsidR="00F56EF9">
        <w:rPr>
          <w:sz w:val="27"/>
          <w:szCs w:val="27"/>
        </w:rPr>
        <w:t>года рождения,</w:t>
      </w:r>
      <w:r w:rsidRPr="001B4808" w:rsidR="00712D8A">
        <w:rPr>
          <w:sz w:val="27"/>
          <w:szCs w:val="27"/>
        </w:rPr>
        <w:t xml:space="preserve"> официально</w:t>
      </w:r>
      <w:r w:rsidRPr="001B4808" w:rsidR="00C12976">
        <w:rPr>
          <w:sz w:val="27"/>
          <w:szCs w:val="27"/>
        </w:rPr>
        <w:t xml:space="preserve"> </w:t>
      </w:r>
      <w:r w:rsidRPr="001B4808" w:rsidR="00712D8A">
        <w:rPr>
          <w:sz w:val="27"/>
          <w:szCs w:val="27"/>
        </w:rPr>
        <w:t>трудоустроенного</w:t>
      </w:r>
      <w:r w:rsidRPr="001B4808" w:rsidR="00F56EF9">
        <w:rPr>
          <w:sz w:val="27"/>
          <w:szCs w:val="27"/>
        </w:rPr>
        <w:t xml:space="preserve"> мастером участка в </w:t>
      </w:r>
      <w:r>
        <w:rPr>
          <w:bCs/>
          <w:sz w:val="27"/>
          <w:szCs w:val="27"/>
        </w:rPr>
        <w:t>/данные изъяты/</w:t>
      </w:r>
      <w:r w:rsidRPr="001B4808" w:rsidR="00712D8A">
        <w:rPr>
          <w:sz w:val="27"/>
          <w:szCs w:val="27"/>
        </w:rPr>
        <w:t>,</w:t>
      </w:r>
      <w:r w:rsidRPr="001B4808" w:rsidR="00C12976">
        <w:rPr>
          <w:sz w:val="27"/>
          <w:szCs w:val="27"/>
        </w:rPr>
        <w:t xml:space="preserve"> </w:t>
      </w:r>
      <w:r w:rsidRPr="001B4808" w:rsidR="00EB77BC">
        <w:rPr>
          <w:sz w:val="27"/>
          <w:szCs w:val="27"/>
        </w:rPr>
        <w:t xml:space="preserve">не </w:t>
      </w:r>
      <w:r w:rsidRPr="001B4808" w:rsidR="00712D8A">
        <w:rPr>
          <w:sz w:val="27"/>
          <w:szCs w:val="27"/>
        </w:rPr>
        <w:t>военнообязанного, зарегистрированного</w:t>
      </w:r>
      <w:r w:rsidRPr="001B4808" w:rsidR="006F5A5F">
        <w:rPr>
          <w:sz w:val="27"/>
          <w:szCs w:val="27"/>
        </w:rPr>
        <w:t xml:space="preserve"> </w:t>
      </w:r>
      <w:r w:rsidRPr="001B4808" w:rsidR="007D77DC">
        <w:rPr>
          <w:sz w:val="27"/>
          <w:szCs w:val="27"/>
        </w:rPr>
        <w:t xml:space="preserve">по адресу: </w:t>
      </w:r>
      <w:r>
        <w:rPr>
          <w:bCs/>
          <w:sz w:val="27"/>
          <w:szCs w:val="27"/>
        </w:rPr>
        <w:t>/данные изъяты/</w:t>
      </w:r>
      <w:r w:rsidRPr="001B4808" w:rsidR="007D77DC">
        <w:rPr>
          <w:sz w:val="27"/>
          <w:szCs w:val="27"/>
        </w:rPr>
        <w:t>,</w:t>
      </w:r>
      <w:r w:rsidRPr="001B4808" w:rsidR="00712D8A">
        <w:rPr>
          <w:sz w:val="27"/>
          <w:szCs w:val="27"/>
        </w:rPr>
        <w:t xml:space="preserve"> проживающего по адресу: </w:t>
      </w:r>
      <w:r>
        <w:rPr>
          <w:bCs/>
          <w:sz w:val="27"/>
          <w:szCs w:val="27"/>
        </w:rPr>
        <w:t>/данные изъяты/</w:t>
      </w:r>
      <w:r w:rsidRPr="001B4808" w:rsidR="00712D8A">
        <w:rPr>
          <w:bCs/>
          <w:sz w:val="27"/>
          <w:szCs w:val="27"/>
        </w:rPr>
        <w:t xml:space="preserve">, </w:t>
      </w:r>
      <w:r w:rsidRPr="001B4808" w:rsidR="00712D8A">
        <w:rPr>
          <w:sz w:val="27"/>
          <w:szCs w:val="27"/>
        </w:rPr>
        <w:t>ранее судимого</w:t>
      </w:r>
      <w:r w:rsidRPr="001B4808">
        <w:rPr>
          <w:sz w:val="27"/>
          <w:szCs w:val="27"/>
        </w:rPr>
        <w:t>:</w:t>
      </w:r>
    </w:p>
    <w:p w:rsidR="00F146BA" w:rsidRPr="001B4808" w:rsidP="001B4808">
      <w:pPr>
        <w:widowControl w:val="0"/>
        <w:ind w:left="2552"/>
        <w:jc w:val="both"/>
        <w:rPr>
          <w:sz w:val="24"/>
          <w:szCs w:val="24"/>
        </w:rPr>
      </w:pPr>
      <w:r>
        <w:rPr>
          <w:bCs/>
          <w:sz w:val="27"/>
          <w:szCs w:val="27"/>
        </w:rPr>
        <w:t>/данные изъяты/</w:t>
      </w:r>
      <w:r w:rsidRPr="001B4808" w:rsidR="0071074F">
        <w:rPr>
          <w:sz w:val="24"/>
          <w:szCs w:val="24"/>
        </w:rPr>
        <w:t>,</w:t>
      </w:r>
    </w:p>
    <w:p w:rsidR="0063572E" w:rsidRPr="001B4808" w:rsidP="00A410D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B4808">
        <w:rPr>
          <w:sz w:val="27"/>
          <w:szCs w:val="27"/>
        </w:rPr>
        <w:t>обвиняемого в совершении преступлени</w:t>
      </w:r>
      <w:r w:rsidRPr="001B4808" w:rsidR="009727CB">
        <w:rPr>
          <w:sz w:val="27"/>
          <w:szCs w:val="27"/>
        </w:rPr>
        <w:t>я</w:t>
      </w:r>
      <w:r w:rsidRPr="001B4808">
        <w:rPr>
          <w:sz w:val="27"/>
          <w:szCs w:val="27"/>
        </w:rPr>
        <w:t>, предусмотренн</w:t>
      </w:r>
      <w:r w:rsidRPr="001B4808" w:rsidR="009727CB">
        <w:rPr>
          <w:sz w:val="27"/>
          <w:szCs w:val="27"/>
        </w:rPr>
        <w:t>ого</w:t>
      </w:r>
      <w:r w:rsidRPr="001B4808" w:rsidR="00712D8A">
        <w:rPr>
          <w:sz w:val="27"/>
          <w:szCs w:val="27"/>
        </w:rPr>
        <w:t xml:space="preserve"> </w:t>
      </w:r>
      <w:r w:rsidRPr="001B4808" w:rsidR="003A6811">
        <w:rPr>
          <w:sz w:val="27"/>
          <w:szCs w:val="27"/>
        </w:rPr>
        <w:t xml:space="preserve">ч. 1 </w:t>
      </w:r>
      <w:r w:rsidRPr="001B4808" w:rsidR="00EB77BC">
        <w:rPr>
          <w:sz w:val="27"/>
          <w:szCs w:val="27"/>
        </w:rPr>
        <w:t>ст. 112</w:t>
      </w:r>
      <w:r w:rsidRPr="001B4808" w:rsidR="009727CB">
        <w:rPr>
          <w:sz w:val="27"/>
          <w:szCs w:val="27"/>
        </w:rPr>
        <w:t xml:space="preserve"> </w:t>
      </w:r>
      <w:r w:rsidRPr="001B4808">
        <w:rPr>
          <w:sz w:val="27"/>
          <w:szCs w:val="27"/>
        </w:rPr>
        <w:t>Уголовного Кодекса Российской Федерации,</w:t>
      </w:r>
    </w:p>
    <w:p w:rsidR="0063572E" w:rsidRPr="001B4808" w:rsidP="00A410D3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63572E" w:rsidRPr="001B4808" w:rsidP="00A410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1B4808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63572E" w:rsidRPr="001B4808" w:rsidP="00A410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F56EF9" w:rsidRPr="001B4808" w:rsidP="00F56EF9">
      <w:pPr>
        <w:ind w:right="-6" w:firstLine="708"/>
        <w:jc w:val="both"/>
        <w:rPr>
          <w:rStyle w:val="3"/>
          <w:b w:val="0"/>
          <w:bCs w:val="0"/>
          <w:color w:val="000000"/>
          <w:sz w:val="27"/>
          <w:szCs w:val="27"/>
        </w:rPr>
      </w:pPr>
      <w:r w:rsidRPr="001B4808">
        <w:rPr>
          <w:bCs/>
          <w:sz w:val="27"/>
          <w:szCs w:val="27"/>
        </w:rPr>
        <w:t>Харьянов</w:t>
      </w:r>
      <w:r w:rsidRPr="001B4808">
        <w:rPr>
          <w:bCs/>
          <w:sz w:val="27"/>
          <w:szCs w:val="27"/>
        </w:rPr>
        <w:t xml:space="preserve"> А.О.</w:t>
      </w:r>
      <w:r w:rsidRPr="001B4808">
        <w:rPr>
          <w:sz w:val="27"/>
          <w:szCs w:val="27"/>
        </w:rPr>
        <w:t xml:space="preserve"> совершил преступление, предусмотренное ч. 1 ст. 112 УК РФ, то есть:</w:t>
      </w:r>
      <w:r w:rsidRPr="001B4808">
        <w:rPr>
          <w:bCs/>
          <w:sz w:val="27"/>
          <w:szCs w:val="27"/>
        </w:rPr>
        <w:t xml:space="preserve"> </w:t>
      </w:r>
      <w:r w:rsidRPr="001B4808">
        <w:rPr>
          <w:rStyle w:val="3"/>
          <w:b w:val="0"/>
          <w:bCs w:val="0"/>
          <w:color w:val="000000"/>
          <w:sz w:val="27"/>
          <w:szCs w:val="27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обстоятельствах.</w:t>
      </w:r>
    </w:p>
    <w:p w:rsidR="007D77DC" w:rsidRPr="001B4808" w:rsidP="00F56EF9">
      <w:pPr>
        <w:ind w:right="-6" w:firstLine="708"/>
        <w:jc w:val="both"/>
        <w:rPr>
          <w:color w:val="000000"/>
          <w:sz w:val="27"/>
          <w:szCs w:val="27"/>
          <w:lang w:bidi="ru-RU"/>
        </w:rPr>
      </w:pPr>
      <w:r w:rsidRPr="001B4808">
        <w:rPr>
          <w:color w:val="000000"/>
          <w:sz w:val="27"/>
          <w:szCs w:val="27"/>
          <w:lang w:bidi="ru-RU"/>
        </w:rPr>
        <w:t xml:space="preserve">Так,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rStyle w:val="20"/>
          <w:color w:val="000000"/>
          <w:sz w:val="27"/>
          <w:szCs w:val="27"/>
        </w:rPr>
        <w:t xml:space="preserve">г. в период времени с 03.08ч. по 03.11ч., более точное время в ходе дознания не установлено, </w:t>
      </w:r>
      <w:r w:rsidRPr="001B4808">
        <w:rPr>
          <w:rStyle w:val="20"/>
          <w:color w:val="000000"/>
          <w:sz w:val="27"/>
          <w:szCs w:val="27"/>
        </w:rPr>
        <w:t>Харьянов</w:t>
      </w:r>
      <w:r w:rsidRPr="001B4808">
        <w:rPr>
          <w:rStyle w:val="20"/>
          <w:color w:val="000000"/>
          <w:sz w:val="27"/>
          <w:szCs w:val="27"/>
        </w:rPr>
        <w:t xml:space="preserve">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rStyle w:val="20"/>
          <w:color w:val="000000"/>
          <w:sz w:val="27"/>
          <w:szCs w:val="27"/>
        </w:rPr>
        <w:t xml:space="preserve">, находясь на участке местности вблизи магазина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rStyle w:val="20"/>
          <w:color w:val="000000"/>
          <w:sz w:val="27"/>
          <w:szCs w:val="27"/>
        </w:rPr>
        <w:t xml:space="preserve">, который расположен по адресу: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rStyle w:val="20"/>
          <w:color w:val="000000"/>
          <w:sz w:val="27"/>
          <w:szCs w:val="27"/>
        </w:rPr>
        <w:t xml:space="preserve">, в ходе ссоры с незнакомым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rStyle w:val="20"/>
          <w:color w:val="000000"/>
          <w:sz w:val="27"/>
          <w:szCs w:val="27"/>
        </w:rPr>
        <w:t>, возникшей на почве личных неприязненных отношений, имея умысел на причинение вреда здоровью последнему, умышленно, то</w:t>
      </w:r>
      <w:r w:rsidRPr="001B4808">
        <w:rPr>
          <w:rStyle w:val="20"/>
          <w:color w:val="000000"/>
          <w:sz w:val="27"/>
          <w:szCs w:val="27"/>
        </w:rPr>
        <w:t xml:space="preserve"> </w:t>
      </w:r>
      <w:r w:rsidRPr="001B4808">
        <w:rPr>
          <w:rStyle w:val="20"/>
          <w:color w:val="000000"/>
          <w:sz w:val="27"/>
          <w:szCs w:val="27"/>
        </w:rPr>
        <w:t>есть</w:t>
      </w:r>
      <w:r w:rsidRPr="001B4808">
        <w:rPr>
          <w:rStyle w:val="20"/>
          <w:color w:val="000000"/>
          <w:sz w:val="27"/>
          <w:szCs w:val="27"/>
        </w:rPr>
        <w:t xml:space="preserve"> осознавая общественную опасность своих действий, предвидя возможность наступления общественно-опасных последствий в виде физического вреда и желая их наступления, нанёс не менее четырех ударов кулаком правой руки и не менее одного удара правой ногой по лицу слева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rStyle w:val="20"/>
          <w:color w:val="000000"/>
          <w:sz w:val="27"/>
          <w:szCs w:val="27"/>
        </w:rPr>
        <w:t xml:space="preserve">, причинив последнему телесное повреждение в виде перелома угла нижней челюсти слева (угла нижней челюсти слева) со смещением отломков, гематома нижней челюсти </w:t>
      </w:r>
      <w:r w:rsidRPr="001B4808">
        <w:rPr>
          <w:rStyle w:val="20"/>
          <w:color w:val="000000"/>
          <w:sz w:val="27"/>
          <w:szCs w:val="27"/>
        </w:rPr>
        <w:t xml:space="preserve">слева, которое согласно заключения судебно-медицинской экспертизы №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rStyle w:val="20"/>
          <w:color w:val="000000"/>
          <w:sz w:val="27"/>
          <w:szCs w:val="27"/>
        </w:rPr>
        <w:t xml:space="preserve"> от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rStyle w:val="20"/>
          <w:color w:val="000000"/>
          <w:sz w:val="27"/>
          <w:szCs w:val="27"/>
        </w:rPr>
        <w:t>г. повлекл</w:t>
      </w:r>
      <w:r w:rsidRPr="001B4808" w:rsidR="00455DD4">
        <w:rPr>
          <w:rStyle w:val="20"/>
          <w:color w:val="000000"/>
          <w:sz w:val="27"/>
          <w:szCs w:val="27"/>
        </w:rPr>
        <w:t xml:space="preserve">о </w:t>
      </w:r>
      <w:r w:rsidRPr="001B4808">
        <w:rPr>
          <w:rStyle w:val="20"/>
          <w:color w:val="000000"/>
          <w:sz w:val="27"/>
          <w:szCs w:val="27"/>
        </w:rPr>
        <w:t>за собой длительное расстройство здоровья продолжительностью свыше трех недель (более 21 дня) и согласно п.</w:t>
      </w:r>
      <w:r w:rsidRPr="001B4808" w:rsidR="00455DD4">
        <w:rPr>
          <w:rStyle w:val="20"/>
          <w:color w:val="000000"/>
          <w:sz w:val="27"/>
          <w:szCs w:val="27"/>
        </w:rPr>
        <w:t xml:space="preserve"> </w:t>
      </w:r>
      <w:r w:rsidRPr="001B4808">
        <w:rPr>
          <w:rStyle w:val="20"/>
          <w:color w:val="000000"/>
          <w:sz w:val="27"/>
          <w:szCs w:val="27"/>
        </w:rPr>
        <w:t>7.1, п.</w:t>
      </w:r>
      <w:r w:rsidRPr="001B4808" w:rsidR="00455DD4">
        <w:rPr>
          <w:rStyle w:val="20"/>
          <w:color w:val="000000"/>
          <w:sz w:val="27"/>
          <w:szCs w:val="27"/>
        </w:rPr>
        <w:t xml:space="preserve"> </w:t>
      </w:r>
      <w:r w:rsidRPr="001B4808">
        <w:rPr>
          <w:rStyle w:val="20"/>
          <w:color w:val="000000"/>
          <w:sz w:val="27"/>
          <w:szCs w:val="27"/>
        </w:rPr>
        <w:t>11 «Медицинских критериев определения степени тяжести вреда причиненного здоровья человека»</w:t>
      </w:r>
      <w:r w:rsidRPr="001B4808" w:rsidR="00455DD4">
        <w:rPr>
          <w:rStyle w:val="20"/>
          <w:color w:val="000000"/>
          <w:sz w:val="27"/>
          <w:szCs w:val="27"/>
        </w:rPr>
        <w:t>,</w:t>
      </w:r>
      <w:r w:rsidRPr="001B4808">
        <w:rPr>
          <w:rStyle w:val="20"/>
          <w:color w:val="000000"/>
          <w:sz w:val="27"/>
          <w:szCs w:val="27"/>
        </w:rPr>
        <w:t xml:space="preserve"> утвержденных Приказом Министерства здравоохранения и социального </w:t>
      </w:r>
      <w:r w:rsidRPr="001B4808">
        <w:rPr>
          <w:rStyle w:val="20"/>
          <w:color w:val="000000"/>
          <w:sz w:val="27"/>
          <w:szCs w:val="27"/>
        </w:rPr>
        <w:t>развития РФ №</w:t>
      </w:r>
      <w:r w:rsidRPr="001B4808" w:rsidR="00455DD4">
        <w:rPr>
          <w:rStyle w:val="20"/>
          <w:color w:val="000000"/>
          <w:sz w:val="27"/>
          <w:szCs w:val="27"/>
        </w:rPr>
        <w:t xml:space="preserve"> </w:t>
      </w:r>
      <w:r w:rsidRPr="001B4808">
        <w:rPr>
          <w:rStyle w:val="20"/>
          <w:color w:val="000000"/>
          <w:sz w:val="27"/>
          <w:szCs w:val="27"/>
        </w:rPr>
        <w:t>194н от 24.04.2008г</w:t>
      </w:r>
      <w:r w:rsidRPr="001B4808" w:rsidR="00455DD4">
        <w:rPr>
          <w:rStyle w:val="20"/>
          <w:color w:val="000000"/>
          <w:sz w:val="27"/>
          <w:szCs w:val="27"/>
        </w:rPr>
        <w:t xml:space="preserve">., </w:t>
      </w:r>
      <w:r w:rsidRPr="001B4808">
        <w:rPr>
          <w:rStyle w:val="20"/>
          <w:color w:val="000000"/>
          <w:sz w:val="27"/>
          <w:szCs w:val="27"/>
        </w:rPr>
        <w:t>п.</w:t>
      </w:r>
      <w:r w:rsidRPr="001B4808" w:rsidR="00455DD4">
        <w:rPr>
          <w:rStyle w:val="20"/>
          <w:color w:val="000000"/>
          <w:sz w:val="27"/>
          <w:szCs w:val="27"/>
        </w:rPr>
        <w:t xml:space="preserve"> </w:t>
      </w:r>
      <w:r w:rsidRPr="001B4808">
        <w:rPr>
          <w:rStyle w:val="20"/>
          <w:color w:val="000000"/>
          <w:sz w:val="27"/>
          <w:szCs w:val="27"/>
        </w:rPr>
        <w:t>4б Правил определения степени тяжести вреда, причиненного</w:t>
      </w:r>
      <w:r w:rsidRPr="001B4808">
        <w:rPr>
          <w:rStyle w:val="20"/>
          <w:color w:val="000000"/>
          <w:sz w:val="27"/>
          <w:szCs w:val="27"/>
        </w:rPr>
        <w:t xml:space="preserve"> </w:t>
      </w:r>
      <w:r w:rsidRPr="001B4808">
        <w:rPr>
          <w:rStyle w:val="20"/>
          <w:color w:val="000000"/>
          <w:sz w:val="27"/>
          <w:szCs w:val="27"/>
        </w:rPr>
        <w:t>здоровья</w:t>
      </w:r>
      <w:r w:rsidRPr="001B4808">
        <w:rPr>
          <w:rStyle w:val="20"/>
          <w:color w:val="000000"/>
          <w:sz w:val="27"/>
          <w:szCs w:val="27"/>
        </w:rPr>
        <w:t xml:space="preserve"> </w:t>
      </w:r>
      <w:r w:rsidRPr="001B4808">
        <w:rPr>
          <w:rStyle w:val="20"/>
          <w:color w:val="000000"/>
          <w:sz w:val="27"/>
          <w:szCs w:val="27"/>
        </w:rPr>
        <w:t>человека</w:t>
      </w:r>
      <w:r w:rsidRPr="001B4808">
        <w:rPr>
          <w:rStyle w:val="20"/>
          <w:color w:val="000000"/>
          <w:sz w:val="27"/>
          <w:szCs w:val="27"/>
        </w:rPr>
        <w:t>, утвержденных Постановлением Правительства Российской Федерации от 17.08.2007</w:t>
      </w:r>
      <w:r w:rsidRPr="001B4808" w:rsidR="00455DD4">
        <w:rPr>
          <w:rStyle w:val="20"/>
          <w:color w:val="000000"/>
          <w:sz w:val="27"/>
          <w:szCs w:val="27"/>
        </w:rPr>
        <w:t>г.</w:t>
      </w:r>
      <w:r w:rsidRPr="001B4808">
        <w:rPr>
          <w:rStyle w:val="20"/>
          <w:color w:val="000000"/>
          <w:sz w:val="27"/>
          <w:szCs w:val="27"/>
        </w:rPr>
        <w:t xml:space="preserve"> №</w:t>
      </w:r>
      <w:r w:rsidRPr="001B4808" w:rsidR="00455DD4">
        <w:rPr>
          <w:rStyle w:val="20"/>
          <w:color w:val="000000"/>
          <w:sz w:val="27"/>
          <w:szCs w:val="27"/>
        </w:rPr>
        <w:t xml:space="preserve"> </w:t>
      </w:r>
      <w:r w:rsidRPr="001B4808">
        <w:rPr>
          <w:rStyle w:val="20"/>
          <w:color w:val="000000"/>
          <w:sz w:val="27"/>
          <w:szCs w:val="27"/>
        </w:rPr>
        <w:t>522, как причинившие средней тяжести вред здоровью.</w:t>
      </w:r>
    </w:p>
    <w:p w:rsidR="00455DD4" w:rsidRPr="001B4808" w:rsidP="00455DD4">
      <w:pPr>
        <w:ind w:firstLine="686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В соответствии с требованиями ст. 314 УПК </w:t>
      </w:r>
      <w:r w:rsidRPr="001B4808">
        <w:rPr>
          <w:sz w:val="27"/>
          <w:szCs w:val="27"/>
        </w:rPr>
        <w:t>РФ</w:t>
      </w:r>
      <w:r w:rsidRPr="001B4808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455DD4" w:rsidRPr="001B4808" w:rsidP="00455DD4">
      <w:pPr>
        <w:ind w:firstLine="708"/>
        <w:jc w:val="both"/>
        <w:rPr>
          <w:bCs/>
          <w:color w:val="000000"/>
          <w:sz w:val="27"/>
          <w:szCs w:val="27"/>
          <w:bdr w:val="none" w:sz="0" w:space="0" w:color="auto" w:frame="1"/>
          <w:lang w:eastAsia="x-none"/>
        </w:rPr>
      </w:pPr>
      <w:r w:rsidRPr="001B4808">
        <w:rPr>
          <w:color w:val="000000"/>
          <w:sz w:val="27"/>
          <w:szCs w:val="27"/>
          <w:shd w:val="clear" w:color="auto" w:fill="FFFFFF"/>
          <w:lang w:eastAsia="x-none"/>
        </w:rPr>
        <w:t xml:space="preserve">В судебном заседании подсудимый полностью признал себя виновным в предъявленном обвинении, заявленное ранее ходатайство о проведении судебного разбирательства по делу в </w:t>
      </w:r>
      <w:r w:rsidRPr="001B4808">
        <w:rPr>
          <w:bCs/>
          <w:color w:val="000000"/>
          <w:sz w:val="27"/>
          <w:szCs w:val="27"/>
          <w:bdr w:val="none" w:sz="0" w:space="0" w:color="auto" w:frame="1"/>
          <w:lang w:eastAsia="x-none"/>
        </w:rPr>
        <w:t>особом порядке поддержал.</w:t>
      </w:r>
    </w:p>
    <w:p w:rsidR="00455DD4" w:rsidRPr="001B4808" w:rsidP="00455DD4">
      <w:pPr>
        <w:ind w:firstLine="708"/>
        <w:jc w:val="both"/>
        <w:rPr>
          <w:bCs/>
          <w:color w:val="000000"/>
          <w:sz w:val="27"/>
          <w:szCs w:val="27"/>
          <w:bdr w:val="none" w:sz="0" w:space="0" w:color="auto" w:frame="1"/>
          <w:lang w:eastAsia="x-none"/>
        </w:rPr>
      </w:pPr>
      <w:r w:rsidRPr="001B4808">
        <w:rPr>
          <w:bCs/>
          <w:color w:val="000000"/>
          <w:sz w:val="27"/>
          <w:szCs w:val="27"/>
          <w:bdr w:val="none" w:sz="0" w:space="0" w:color="auto" w:frame="1"/>
          <w:lang w:eastAsia="x-none"/>
        </w:rPr>
        <w:t xml:space="preserve">Защитник подсудимого - адвокат </w:t>
      </w:r>
      <w:r w:rsidR="0096614F">
        <w:rPr>
          <w:bCs/>
          <w:sz w:val="27"/>
          <w:szCs w:val="27"/>
        </w:rPr>
        <w:t xml:space="preserve">/данные </w:t>
      </w:r>
      <w:r w:rsidR="0096614F">
        <w:rPr>
          <w:bCs/>
          <w:sz w:val="27"/>
          <w:szCs w:val="27"/>
        </w:rPr>
        <w:t>изъяты/</w:t>
      </w:r>
      <w:r w:rsidRPr="001B4808">
        <w:rPr>
          <w:color w:val="000000"/>
          <w:sz w:val="27"/>
          <w:szCs w:val="27"/>
        </w:rPr>
        <w:t xml:space="preserve"> </w:t>
      </w:r>
      <w:r w:rsidRPr="001B4808">
        <w:rPr>
          <w:bCs/>
          <w:color w:val="000000"/>
          <w:sz w:val="27"/>
          <w:szCs w:val="27"/>
          <w:bdr w:val="none" w:sz="0" w:space="0" w:color="auto" w:frame="1"/>
          <w:lang w:eastAsia="x-none"/>
        </w:rPr>
        <w:t>заявленное подсудимым ходатайство о проведении судебного разбирательства по делу в особом порядке поддержал</w:t>
      </w:r>
      <w:r w:rsidRPr="001B4808">
        <w:rPr>
          <w:bCs/>
          <w:color w:val="000000"/>
          <w:sz w:val="27"/>
          <w:szCs w:val="27"/>
          <w:bdr w:val="none" w:sz="0" w:space="0" w:color="auto" w:frame="1"/>
          <w:lang w:eastAsia="x-none"/>
        </w:rPr>
        <w:t>.</w:t>
      </w:r>
    </w:p>
    <w:p w:rsidR="00455DD4" w:rsidRPr="001B4808" w:rsidP="00455DD4">
      <w:pPr>
        <w:ind w:firstLine="708"/>
        <w:jc w:val="both"/>
        <w:rPr>
          <w:bCs/>
          <w:color w:val="000000"/>
          <w:sz w:val="27"/>
          <w:szCs w:val="27"/>
          <w:bdr w:val="none" w:sz="0" w:space="0" w:color="auto" w:frame="1"/>
          <w:lang w:eastAsia="x-none"/>
        </w:rPr>
      </w:pPr>
      <w:r w:rsidRPr="001B4808">
        <w:rPr>
          <w:color w:val="000000"/>
          <w:sz w:val="27"/>
          <w:szCs w:val="27"/>
          <w:shd w:val="clear" w:color="auto" w:fill="FFFFFF"/>
          <w:lang w:eastAsia="x-none"/>
        </w:rPr>
        <w:t xml:space="preserve">Государственный обвинитель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bCs/>
          <w:color w:val="000000"/>
          <w:sz w:val="27"/>
          <w:szCs w:val="27"/>
        </w:rPr>
        <w:t xml:space="preserve">, </w:t>
      </w:r>
      <w:r w:rsidRPr="001B4808">
        <w:rPr>
          <w:color w:val="000000"/>
          <w:sz w:val="27"/>
          <w:szCs w:val="27"/>
          <w:lang w:eastAsia="x-none"/>
        </w:rPr>
        <w:t>против заявленного ходатайства и применения особого порядка принятия судебного решения не возражала</w:t>
      </w:r>
      <w:r w:rsidRPr="001B4808">
        <w:rPr>
          <w:bCs/>
          <w:color w:val="000000"/>
          <w:sz w:val="27"/>
          <w:szCs w:val="27"/>
          <w:bdr w:val="none" w:sz="0" w:space="0" w:color="auto" w:frame="1"/>
          <w:lang w:eastAsia="x-none"/>
        </w:rPr>
        <w:t>.</w:t>
      </w:r>
    </w:p>
    <w:p w:rsidR="00455DD4" w:rsidRPr="001B4808" w:rsidP="00455DD4">
      <w:pPr>
        <w:ind w:firstLine="708"/>
        <w:jc w:val="both"/>
        <w:rPr>
          <w:color w:val="000000"/>
          <w:sz w:val="27"/>
          <w:szCs w:val="27"/>
          <w:lang w:eastAsia="x-none"/>
        </w:rPr>
      </w:pPr>
      <w:r w:rsidRPr="001B4808">
        <w:rPr>
          <w:color w:val="000000"/>
          <w:sz w:val="27"/>
          <w:szCs w:val="27"/>
        </w:rPr>
        <w:t xml:space="preserve">Потерпевший </w:t>
      </w:r>
      <w:r w:rsidR="0096614F">
        <w:rPr>
          <w:bCs/>
          <w:sz w:val="27"/>
          <w:szCs w:val="27"/>
        </w:rPr>
        <w:t xml:space="preserve">/данные </w:t>
      </w:r>
      <w:r w:rsidR="0096614F">
        <w:rPr>
          <w:bCs/>
          <w:sz w:val="27"/>
          <w:szCs w:val="27"/>
        </w:rPr>
        <w:t>изъяты/</w:t>
      </w:r>
      <w:r w:rsidRPr="001B4808">
        <w:rPr>
          <w:color w:val="000000"/>
          <w:sz w:val="27"/>
          <w:szCs w:val="27"/>
        </w:rPr>
        <w:t xml:space="preserve"> в судебном заседании</w:t>
      </w:r>
      <w:r w:rsidRPr="001B4808" w:rsidR="00B0374E">
        <w:rPr>
          <w:color w:val="000000"/>
          <w:sz w:val="27"/>
          <w:szCs w:val="27"/>
        </w:rPr>
        <w:t xml:space="preserve"> </w:t>
      </w:r>
      <w:r w:rsidR="0096614F">
        <w:rPr>
          <w:bCs/>
          <w:sz w:val="27"/>
          <w:szCs w:val="27"/>
        </w:rPr>
        <w:t>/данные изъяты</w:t>
      </w:r>
      <w:r w:rsidR="0096614F">
        <w:rPr>
          <w:bCs/>
          <w:sz w:val="27"/>
          <w:szCs w:val="27"/>
        </w:rPr>
        <w:t>/</w:t>
      </w:r>
      <w:r w:rsidRPr="001B4808" w:rsidR="00B0374E">
        <w:rPr>
          <w:color w:val="000000"/>
          <w:sz w:val="27"/>
          <w:szCs w:val="27"/>
        </w:rPr>
        <w:t>г.</w:t>
      </w:r>
      <w:r w:rsidRPr="001B4808">
        <w:rPr>
          <w:sz w:val="27"/>
          <w:szCs w:val="27"/>
        </w:rPr>
        <w:t xml:space="preserve"> </w:t>
      </w:r>
      <w:r w:rsidRPr="001B4808">
        <w:rPr>
          <w:color w:val="000000"/>
          <w:sz w:val="27"/>
          <w:szCs w:val="27"/>
        </w:rPr>
        <w:t>выразил своё согласие на рассмотрение дела в особом порядке</w:t>
      </w:r>
      <w:r w:rsidRPr="001B4808">
        <w:rPr>
          <w:color w:val="000000"/>
          <w:sz w:val="27"/>
          <w:szCs w:val="27"/>
          <w:lang w:eastAsia="x-none"/>
        </w:rPr>
        <w:t>.</w:t>
      </w:r>
    </w:p>
    <w:p w:rsidR="00455DD4" w:rsidRPr="001B4808" w:rsidP="00455DD4">
      <w:pPr>
        <w:ind w:firstLine="708"/>
        <w:jc w:val="both"/>
        <w:rPr>
          <w:color w:val="000000"/>
          <w:sz w:val="27"/>
          <w:szCs w:val="27"/>
          <w:lang w:eastAsia="x-none"/>
        </w:rPr>
      </w:pPr>
      <w:r w:rsidRPr="001B4808">
        <w:rPr>
          <w:color w:val="000000"/>
          <w:sz w:val="27"/>
          <w:szCs w:val="27"/>
          <w:lang w:eastAsia="x-none"/>
        </w:rPr>
        <w:t>В судебном заседании установлено, что обвинение подсудимому понятно, он согласен с ним и поддерживает своё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455DD4" w:rsidRPr="001B4808" w:rsidP="00455DD4">
      <w:pPr>
        <w:widowControl w:val="0"/>
        <w:tabs>
          <w:tab w:val="right" w:pos="9360"/>
        </w:tabs>
        <w:ind w:right="-1" w:firstLine="709"/>
        <w:jc w:val="both"/>
        <w:rPr>
          <w:color w:val="000000"/>
          <w:sz w:val="27"/>
          <w:szCs w:val="27"/>
          <w:lang w:eastAsia="x-none"/>
        </w:rPr>
      </w:pPr>
      <w:r w:rsidRPr="001B4808">
        <w:rPr>
          <w:color w:val="000000"/>
          <w:sz w:val="27"/>
          <w:szCs w:val="27"/>
          <w:lang w:eastAsia="x-none"/>
        </w:rPr>
        <w:t xml:space="preserve">Последствия постановления приговора в </w:t>
      </w:r>
      <w:r w:rsidRPr="001B4808">
        <w:rPr>
          <w:bCs/>
          <w:color w:val="000000"/>
          <w:sz w:val="27"/>
          <w:szCs w:val="27"/>
          <w:lang w:eastAsia="x-none"/>
        </w:rPr>
        <w:t xml:space="preserve">особом порядке </w:t>
      </w:r>
      <w:r w:rsidRPr="001B4808">
        <w:rPr>
          <w:color w:val="000000"/>
          <w:sz w:val="27"/>
          <w:szCs w:val="27"/>
          <w:lang w:eastAsia="x-none"/>
        </w:rPr>
        <w:t>принятия судебного решения подсудимому разъяснены и ему понятны.</w:t>
      </w:r>
    </w:p>
    <w:p w:rsidR="00455DD4" w:rsidRPr="001B4808" w:rsidP="00455DD4">
      <w:pPr>
        <w:ind w:firstLine="709"/>
        <w:jc w:val="both"/>
        <w:rPr>
          <w:color w:val="000000"/>
          <w:sz w:val="27"/>
          <w:szCs w:val="27"/>
        </w:rPr>
      </w:pPr>
      <w:r w:rsidRPr="001B4808">
        <w:rPr>
          <w:color w:val="000000"/>
          <w:sz w:val="27"/>
          <w:szCs w:val="27"/>
        </w:rPr>
        <w:t xml:space="preserve">Мировой судья приходит к выводу, </w:t>
      </w:r>
      <w:r w:rsidRPr="001B4808">
        <w:rPr>
          <w:color w:val="000000"/>
          <w:sz w:val="27"/>
          <w:szCs w:val="27"/>
          <w:shd w:val="clear" w:color="auto" w:fill="FFFFFF"/>
        </w:rPr>
        <w:t>что предъявленное подсудимому обвинение в совершении преступлени</w:t>
      </w:r>
      <w:r w:rsidRPr="001B4808" w:rsidR="00B0374E">
        <w:rPr>
          <w:color w:val="000000"/>
          <w:sz w:val="27"/>
          <w:szCs w:val="27"/>
          <w:shd w:val="clear" w:color="auto" w:fill="FFFFFF"/>
        </w:rPr>
        <w:t>я</w:t>
      </w:r>
      <w:r w:rsidRPr="001B4808">
        <w:rPr>
          <w:color w:val="000000"/>
          <w:sz w:val="27"/>
          <w:szCs w:val="27"/>
          <w:shd w:val="clear" w:color="auto" w:fill="FFFFFF"/>
        </w:rPr>
        <w:t>, предусмотренн</w:t>
      </w:r>
      <w:r w:rsidRPr="001B4808" w:rsidR="00B0374E">
        <w:rPr>
          <w:color w:val="000000"/>
          <w:sz w:val="27"/>
          <w:szCs w:val="27"/>
          <w:shd w:val="clear" w:color="auto" w:fill="FFFFFF"/>
        </w:rPr>
        <w:t>ого</w:t>
      </w:r>
      <w:r w:rsidRPr="001B4808">
        <w:rPr>
          <w:color w:val="000000"/>
          <w:sz w:val="27"/>
          <w:szCs w:val="27"/>
        </w:rPr>
        <w:t xml:space="preserve"> </w:t>
      </w:r>
      <w:r w:rsidRPr="001B4808">
        <w:rPr>
          <w:sz w:val="27"/>
          <w:szCs w:val="27"/>
        </w:rPr>
        <w:t xml:space="preserve">ч. 1 ст. 112 </w:t>
      </w:r>
      <w:r w:rsidRPr="001B4808">
        <w:rPr>
          <w:color w:val="000000"/>
          <w:sz w:val="27"/>
          <w:szCs w:val="27"/>
        </w:rPr>
        <w:t>УК РФ,</w:t>
      </w:r>
      <w:r w:rsidRPr="001B4808">
        <w:rPr>
          <w:color w:val="000000"/>
          <w:sz w:val="27"/>
          <w:szCs w:val="27"/>
          <w:shd w:val="clear" w:color="auto" w:fill="FFFFFF"/>
        </w:rPr>
        <w:t xml:space="preserve"> </w:t>
      </w:r>
      <w:r w:rsidRPr="001B4808">
        <w:rPr>
          <w:color w:val="000000"/>
          <w:sz w:val="27"/>
          <w:szCs w:val="27"/>
        </w:rPr>
        <w:t>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455DD4" w:rsidRPr="001B4808" w:rsidP="00455DD4">
      <w:pPr>
        <w:ind w:firstLine="709"/>
        <w:jc w:val="both"/>
        <w:rPr>
          <w:color w:val="000000"/>
          <w:sz w:val="27"/>
          <w:szCs w:val="27"/>
        </w:rPr>
      </w:pPr>
      <w:r w:rsidRPr="001B4808">
        <w:rPr>
          <w:color w:val="000000"/>
          <w:sz w:val="27"/>
          <w:szCs w:val="27"/>
        </w:rPr>
        <w:t>Действия</w:t>
      </w:r>
      <w:r w:rsidRPr="001B4808">
        <w:rPr>
          <w:sz w:val="27"/>
          <w:szCs w:val="27"/>
        </w:rPr>
        <w:t xml:space="preserve"> </w:t>
      </w:r>
      <w:r w:rsidRPr="001B4808" w:rsidR="00B0374E">
        <w:rPr>
          <w:sz w:val="27"/>
          <w:szCs w:val="27"/>
        </w:rPr>
        <w:t>Харьянова</w:t>
      </w:r>
      <w:r w:rsidRPr="001B4808" w:rsidR="00B0374E">
        <w:rPr>
          <w:sz w:val="27"/>
          <w:szCs w:val="27"/>
        </w:rPr>
        <w:t xml:space="preserve"> А.О.</w:t>
      </w:r>
      <w:r w:rsidRPr="001B4808">
        <w:rPr>
          <w:sz w:val="27"/>
          <w:szCs w:val="27"/>
        </w:rPr>
        <w:t xml:space="preserve"> </w:t>
      </w:r>
      <w:r w:rsidRPr="001B4808">
        <w:rPr>
          <w:color w:val="000000"/>
          <w:sz w:val="27"/>
          <w:szCs w:val="27"/>
        </w:rPr>
        <w:t>следует квалифицировать по ч. 1 ст. 112 УК РФ – у</w:t>
      </w:r>
      <w:r w:rsidRPr="001B4808">
        <w:rPr>
          <w:sz w:val="27"/>
          <w:szCs w:val="27"/>
        </w:rPr>
        <w:t>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 w:rsidRPr="001B4808">
        <w:rPr>
          <w:color w:val="000000"/>
          <w:sz w:val="27"/>
          <w:szCs w:val="27"/>
        </w:rPr>
        <w:t>.</w:t>
      </w:r>
    </w:p>
    <w:p w:rsidR="00455DD4" w:rsidRPr="001B4808" w:rsidP="00455DD4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1B4808">
        <w:rPr>
          <w:color w:val="000000"/>
          <w:sz w:val="27"/>
          <w:szCs w:val="27"/>
          <w:shd w:val="clear" w:color="auto" w:fill="FFFFFF"/>
        </w:rPr>
        <w:t xml:space="preserve">При решении вопроса о назначении наказания, мировой судья в соответствии со ст. 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1B4808">
          <w:rPr>
            <w:color w:val="000000"/>
            <w:sz w:val="27"/>
            <w:szCs w:val="27"/>
            <w:bdr w:val="none" w:sz="0" w:space="0" w:color="auto" w:frame="1"/>
          </w:rPr>
          <w:t>60</w:t>
        </w:r>
      </w:hyperlink>
      <w:r w:rsidRPr="001B4808">
        <w:rPr>
          <w:color w:val="000000"/>
          <w:sz w:val="27"/>
          <w:szCs w:val="27"/>
        </w:rPr>
        <w:t xml:space="preserve"> </w:t>
      </w:r>
      <w:r w:rsidRPr="001B4808">
        <w:rPr>
          <w:color w:val="000000"/>
          <w:sz w:val="27"/>
          <w:szCs w:val="27"/>
          <w:shd w:val="clear" w:color="auto" w:fill="FFFFFF"/>
        </w:rPr>
        <w:t xml:space="preserve">УК РФ учитывает характер и степень общественной опасности </w:t>
      </w:r>
      <w:r w:rsidRPr="001B4808">
        <w:rPr>
          <w:color w:val="000000"/>
          <w:sz w:val="27"/>
          <w:szCs w:val="27"/>
          <w:shd w:val="clear" w:color="auto" w:fill="FFFFFF"/>
        </w:rPr>
        <w:t>преступления</w:t>
      </w:r>
      <w:r w:rsidRPr="001B4808">
        <w:rPr>
          <w:color w:val="000000"/>
          <w:sz w:val="27"/>
          <w:szCs w:val="27"/>
          <w:shd w:val="clear" w:color="auto" w:fill="FFFFFF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455DD4" w:rsidRPr="001B4808" w:rsidP="00455DD4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1B4808">
        <w:rPr>
          <w:color w:val="000000"/>
          <w:sz w:val="27"/>
          <w:szCs w:val="27"/>
          <w:shd w:val="clear" w:color="auto" w:fill="FFFFFF"/>
        </w:rPr>
        <w:t>Совершенн</w:t>
      </w:r>
      <w:r w:rsidRPr="001B4808" w:rsidR="00B0374E">
        <w:rPr>
          <w:color w:val="000000"/>
          <w:sz w:val="27"/>
          <w:szCs w:val="27"/>
          <w:shd w:val="clear" w:color="auto" w:fill="FFFFFF"/>
        </w:rPr>
        <w:t>о</w:t>
      </w:r>
      <w:r w:rsidRPr="001B4808">
        <w:rPr>
          <w:color w:val="000000"/>
          <w:sz w:val="27"/>
          <w:szCs w:val="27"/>
          <w:shd w:val="clear" w:color="auto" w:fill="FFFFFF"/>
        </w:rPr>
        <w:t>е</w:t>
      </w:r>
      <w:r w:rsidRPr="001B4808">
        <w:rPr>
          <w:sz w:val="27"/>
          <w:szCs w:val="27"/>
        </w:rPr>
        <w:t xml:space="preserve"> </w:t>
      </w:r>
      <w:r w:rsidRPr="001B4808" w:rsidR="00B0374E">
        <w:rPr>
          <w:sz w:val="27"/>
          <w:szCs w:val="27"/>
        </w:rPr>
        <w:t>Харьяновым</w:t>
      </w:r>
      <w:r w:rsidRPr="001B4808" w:rsidR="00B0374E">
        <w:rPr>
          <w:sz w:val="27"/>
          <w:szCs w:val="27"/>
        </w:rPr>
        <w:t xml:space="preserve"> А.О.</w:t>
      </w:r>
      <w:r w:rsidRPr="001B4808">
        <w:rPr>
          <w:sz w:val="27"/>
          <w:szCs w:val="27"/>
        </w:rPr>
        <w:t xml:space="preserve"> </w:t>
      </w:r>
      <w:r w:rsidRPr="001B4808">
        <w:rPr>
          <w:color w:val="000000"/>
          <w:sz w:val="27"/>
          <w:szCs w:val="27"/>
          <w:shd w:val="clear" w:color="auto" w:fill="FFFFFF"/>
        </w:rPr>
        <w:t>преступлени</w:t>
      </w:r>
      <w:r w:rsidRPr="001B4808" w:rsidR="00B0374E">
        <w:rPr>
          <w:color w:val="000000"/>
          <w:sz w:val="27"/>
          <w:szCs w:val="27"/>
          <w:shd w:val="clear" w:color="auto" w:fill="FFFFFF"/>
        </w:rPr>
        <w:t>е</w:t>
      </w:r>
      <w:r w:rsidRPr="001B4808">
        <w:rPr>
          <w:color w:val="000000"/>
          <w:sz w:val="27"/>
          <w:szCs w:val="27"/>
          <w:shd w:val="clear" w:color="auto" w:fill="FFFFFF"/>
        </w:rPr>
        <w:t xml:space="preserve"> в соответствии со ст. </w:t>
      </w:r>
      <w:hyperlink r:id="rId6" w:tgtFrame="_blank" w:tooltip="Общая часть &gt; Раздел II. Преступление &gt; Глава 3. Понятие преступления и виды преступлений &gt; Статья 15. Категории преступлений" w:history="1">
        <w:r w:rsidRPr="001B4808">
          <w:rPr>
            <w:color w:val="000000"/>
            <w:sz w:val="27"/>
            <w:szCs w:val="27"/>
            <w:bdr w:val="none" w:sz="0" w:space="0" w:color="auto" w:frame="1"/>
          </w:rPr>
          <w:t>15</w:t>
        </w:r>
      </w:hyperlink>
      <w:r w:rsidRPr="001B4808">
        <w:rPr>
          <w:color w:val="000000"/>
          <w:sz w:val="27"/>
          <w:szCs w:val="27"/>
          <w:shd w:val="clear" w:color="auto" w:fill="FFFFFF"/>
        </w:rPr>
        <w:t xml:space="preserve"> УК РФ относятся к категории преступлений небольшой тяжести, направленных против жизни и здоровья.</w:t>
      </w:r>
    </w:p>
    <w:p w:rsidR="00455DD4" w:rsidRPr="001B4808" w:rsidP="00455DD4">
      <w:pPr>
        <w:ind w:firstLine="709"/>
        <w:jc w:val="both"/>
        <w:rPr>
          <w:color w:val="000000"/>
          <w:sz w:val="27"/>
          <w:szCs w:val="27"/>
        </w:rPr>
      </w:pPr>
      <w:r w:rsidRPr="001B4808">
        <w:rPr>
          <w:color w:val="000000"/>
          <w:sz w:val="27"/>
          <w:szCs w:val="27"/>
        </w:rPr>
        <w:t xml:space="preserve">Согласно данным о личности подсудимого – </w:t>
      </w:r>
      <w:r w:rsidRPr="001B4808" w:rsidR="00756BFF">
        <w:rPr>
          <w:color w:val="000000"/>
          <w:sz w:val="27"/>
          <w:szCs w:val="27"/>
        </w:rPr>
        <w:t>Харьянов</w:t>
      </w:r>
      <w:r w:rsidRPr="001B4808" w:rsidR="00756BFF">
        <w:rPr>
          <w:color w:val="000000"/>
          <w:sz w:val="27"/>
          <w:szCs w:val="27"/>
        </w:rPr>
        <w:t xml:space="preserve"> А.О.</w:t>
      </w:r>
      <w:r w:rsidRPr="001B4808">
        <w:rPr>
          <w:color w:val="000000"/>
          <w:sz w:val="27"/>
          <w:szCs w:val="27"/>
          <w:lang w:eastAsia="x-none"/>
        </w:rPr>
        <w:t xml:space="preserve"> </w:t>
      </w:r>
      <w:r w:rsidRPr="001B4808">
        <w:rPr>
          <w:sz w:val="27"/>
          <w:szCs w:val="27"/>
        </w:rPr>
        <w:t>ранее судим</w:t>
      </w:r>
      <w:r w:rsidR="001B4808">
        <w:rPr>
          <w:sz w:val="27"/>
          <w:szCs w:val="27"/>
        </w:rPr>
        <w:t xml:space="preserve">       </w:t>
      </w:r>
      <w:r w:rsidRPr="001B4808">
        <w:rPr>
          <w:sz w:val="27"/>
          <w:szCs w:val="27"/>
        </w:rPr>
        <w:t xml:space="preserve"> (</w:t>
      </w:r>
      <w:r w:rsidRPr="001B4808">
        <w:rPr>
          <w:sz w:val="27"/>
          <w:szCs w:val="27"/>
        </w:rPr>
        <w:t>л.д</w:t>
      </w:r>
      <w:r w:rsidRPr="001B4808">
        <w:rPr>
          <w:sz w:val="27"/>
          <w:szCs w:val="27"/>
        </w:rPr>
        <w:t>. 160</w:t>
      </w:r>
      <w:r w:rsidRPr="001B4808" w:rsidR="00756BFF">
        <w:rPr>
          <w:sz w:val="27"/>
          <w:szCs w:val="27"/>
        </w:rPr>
        <w:t>-161</w:t>
      </w:r>
      <w:r w:rsidRPr="001B4808">
        <w:rPr>
          <w:sz w:val="27"/>
          <w:szCs w:val="27"/>
        </w:rPr>
        <w:t>, 164</w:t>
      </w:r>
      <w:r w:rsidRPr="001B4808" w:rsidR="00756BFF">
        <w:rPr>
          <w:sz w:val="27"/>
          <w:szCs w:val="27"/>
        </w:rPr>
        <w:t>-</w:t>
      </w:r>
      <w:r w:rsidRPr="001B4808">
        <w:rPr>
          <w:sz w:val="27"/>
          <w:szCs w:val="27"/>
        </w:rPr>
        <w:t xml:space="preserve">166); </w:t>
      </w:r>
      <w:r w:rsidRPr="001B4808">
        <w:rPr>
          <w:sz w:val="27"/>
          <w:szCs w:val="27"/>
        </w:rPr>
        <w:t>на учете у врача-психиатра и нарколога не состоит (</w:t>
      </w:r>
      <w:r w:rsidRPr="001B4808">
        <w:rPr>
          <w:sz w:val="27"/>
          <w:szCs w:val="27"/>
        </w:rPr>
        <w:t>л.д</w:t>
      </w:r>
      <w:r w:rsidRPr="001B4808">
        <w:rPr>
          <w:sz w:val="27"/>
          <w:szCs w:val="27"/>
        </w:rPr>
        <w:t xml:space="preserve">. </w:t>
      </w:r>
      <w:r w:rsidRPr="001B4808" w:rsidR="00756BFF">
        <w:rPr>
          <w:sz w:val="27"/>
          <w:szCs w:val="27"/>
        </w:rPr>
        <w:t>168</w:t>
      </w:r>
      <w:r w:rsidRPr="001B4808">
        <w:rPr>
          <w:sz w:val="27"/>
          <w:szCs w:val="27"/>
        </w:rPr>
        <w:t>, 170</w:t>
      </w:r>
      <w:r w:rsidRPr="001B4808" w:rsidR="00756BFF">
        <w:rPr>
          <w:sz w:val="27"/>
          <w:szCs w:val="27"/>
        </w:rPr>
        <w:t>, 172</w:t>
      </w:r>
      <w:r w:rsidRPr="001B4808">
        <w:rPr>
          <w:sz w:val="27"/>
          <w:szCs w:val="27"/>
        </w:rPr>
        <w:t xml:space="preserve">), по месту жительства характеризуется </w:t>
      </w:r>
      <w:r w:rsidRPr="001B4808" w:rsidR="00756BFF">
        <w:rPr>
          <w:sz w:val="27"/>
          <w:szCs w:val="27"/>
        </w:rPr>
        <w:t>положи</w:t>
      </w:r>
      <w:r w:rsidRPr="001B4808">
        <w:rPr>
          <w:sz w:val="27"/>
          <w:szCs w:val="27"/>
        </w:rPr>
        <w:t>тельно (</w:t>
      </w:r>
      <w:r w:rsidRPr="001B4808">
        <w:rPr>
          <w:sz w:val="27"/>
          <w:szCs w:val="27"/>
        </w:rPr>
        <w:t>л.д</w:t>
      </w:r>
      <w:r w:rsidRPr="001B4808">
        <w:rPr>
          <w:sz w:val="27"/>
          <w:szCs w:val="27"/>
        </w:rPr>
        <w:t>. 1</w:t>
      </w:r>
      <w:r w:rsidRPr="001B4808" w:rsidR="00756BFF">
        <w:rPr>
          <w:sz w:val="27"/>
          <w:szCs w:val="27"/>
        </w:rPr>
        <w:t>80</w:t>
      </w:r>
      <w:r w:rsidRPr="001B4808">
        <w:rPr>
          <w:sz w:val="27"/>
          <w:szCs w:val="27"/>
        </w:rPr>
        <w:t>)</w:t>
      </w:r>
      <w:r w:rsidRPr="001B4808" w:rsidR="00756BFF">
        <w:rPr>
          <w:sz w:val="27"/>
          <w:szCs w:val="27"/>
        </w:rPr>
        <w:t xml:space="preserve">, по месту работы характеризуется положительно, имеет на иждивении трёх малолетних детей: </w:t>
      </w:r>
      <w:r w:rsidR="0096614F">
        <w:rPr>
          <w:bCs/>
          <w:sz w:val="27"/>
          <w:szCs w:val="27"/>
        </w:rPr>
        <w:t>/данные изъяты/</w:t>
      </w:r>
      <w:r w:rsidRPr="001B4808" w:rsidR="00756BFF">
        <w:rPr>
          <w:sz w:val="27"/>
          <w:szCs w:val="27"/>
        </w:rPr>
        <w:t xml:space="preserve">, </w:t>
      </w:r>
      <w:r w:rsidR="0096614F">
        <w:rPr>
          <w:bCs/>
          <w:sz w:val="27"/>
          <w:szCs w:val="27"/>
        </w:rPr>
        <w:t>/данные изъяты/</w:t>
      </w:r>
      <w:r w:rsidRPr="001B4808" w:rsidR="00756BFF">
        <w:rPr>
          <w:sz w:val="27"/>
          <w:szCs w:val="27"/>
        </w:rPr>
        <w:t xml:space="preserve"> года рождения, </w:t>
      </w:r>
      <w:r w:rsidR="0096614F">
        <w:rPr>
          <w:bCs/>
          <w:sz w:val="27"/>
          <w:szCs w:val="27"/>
        </w:rPr>
        <w:t>/данные изъяты/</w:t>
      </w:r>
      <w:r w:rsidRPr="001B4808" w:rsidR="00756BFF">
        <w:rPr>
          <w:sz w:val="27"/>
          <w:szCs w:val="27"/>
        </w:rPr>
        <w:t xml:space="preserve">, </w:t>
      </w:r>
      <w:r w:rsidR="0096614F">
        <w:rPr>
          <w:bCs/>
          <w:sz w:val="27"/>
          <w:szCs w:val="27"/>
        </w:rPr>
        <w:t>/данные изъяты/</w:t>
      </w:r>
      <w:r w:rsidRPr="001B4808" w:rsidR="00756BFF">
        <w:rPr>
          <w:sz w:val="27"/>
          <w:szCs w:val="27"/>
        </w:rPr>
        <w:t xml:space="preserve"> года рождения, </w:t>
      </w:r>
      <w:r w:rsidR="0096614F">
        <w:rPr>
          <w:bCs/>
          <w:sz w:val="27"/>
          <w:szCs w:val="27"/>
        </w:rPr>
        <w:t>/данные изъяты/</w:t>
      </w:r>
      <w:r w:rsidRPr="001B4808" w:rsidR="00756BFF">
        <w:rPr>
          <w:sz w:val="27"/>
          <w:szCs w:val="27"/>
        </w:rPr>
        <w:t xml:space="preserve">, </w:t>
      </w:r>
      <w:r w:rsidR="0096614F">
        <w:rPr>
          <w:bCs/>
          <w:sz w:val="27"/>
          <w:szCs w:val="27"/>
        </w:rPr>
        <w:t>/данные изъяты/</w:t>
      </w:r>
      <w:r w:rsidRPr="001B4808" w:rsidR="00756BFF">
        <w:rPr>
          <w:sz w:val="27"/>
          <w:szCs w:val="27"/>
        </w:rPr>
        <w:t>года рождения, (</w:t>
      </w:r>
      <w:r w:rsidRPr="001B4808" w:rsidR="00756BFF">
        <w:rPr>
          <w:sz w:val="27"/>
          <w:szCs w:val="27"/>
        </w:rPr>
        <w:t>л.д</w:t>
      </w:r>
      <w:r w:rsidRPr="001B4808" w:rsidR="00756BFF">
        <w:rPr>
          <w:sz w:val="27"/>
          <w:szCs w:val="27"/>
        </w:rPr>
        <w:t xml:space="preserve">. 176-179), примирился с потерпевшим </w:t>
      </w:r>
      <w:r w:rsidR="0096614F">
        <w:rPr>
          <w:bCs/>
          <w:sz w:val="27"/>
          <w:szCs w:val="27"/>
        </w:rPr>
        <w:t>/данные изъяты/</w:t>
      </w:r>
      <w:r w:rsidRPr="001B4808" w:rsidR="00756BFF">
        <w:rPr>
          <w:sz w:val="27"/>
          <w:szCs w:val="27"/>
        </w:rPr>
        <w:t>, который претензий</w:t>
      </w:r>
      <w:r w:rsidRPr="001B4808" w:rsidR="00756BFF">
        <w:rPr>
          <w:sz w:val="27"/>
          <w:szCs w:val="27"/>
        </w:rPr>
        <w:t xml:space="preserve"> к нему не имеет</w:t>
      </w:r>
      <w:r w:rsidRPr="001B4808">
        <w:rPr>
          <w:color w:val="000000"/>
          <w:sz w:val="27"/>
          <w:szCs w:val="27"/>
        </w:rPr>
        <w:t>.</w:t>
      </w:r>
    </w:p>
    <w:p w:rsidR="006F0B3C" w:rsidRPr="001B4808" w:rsidP="006F0B3C">
      <w:pPr>
        <w:pStyle w:val="NoSpacing"/>
        <w:ind w:firstLine="708"/>
        <w:jc w:val="both"/>
        <w:rPr>
          <w:sz w:val="27"/>
          <w:szCs w:val="27"/>
        </w:rPr>
      </w:pPr>
      <w:r w:rsidRPr="001B4808">
        <w:rPr>
          <w:sz w:val="27"/>
          <w:szCs w:val="27"/>
        </w:rPr>
        <w:t>В качестве обстоятельств, смягчающих наказание подсудимого в соответствии с п. «г» ч. 1 ст. 61 УК РФ мировой судья, признает наличие на иждивении малолетних детей, и в соответствии с ч. 2 ст. 61 УК РФ – признание вины, чистосердечное раскаяние в содеянном, для чего заявил ходатайство о постановлении приговора без проведения судебного разбирательства, а также примирение с потерпевшим.</w:t>
      </w:r>
    </w:p>
    <w:p w:rsidR="006F0B3C" w:rsidRPr="001B4808" w:rsidP="006F0B3C">
      <w:pPr>
        <w:ind w:right="-6" w:firstLine="708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Обстоятельство, отягчающее наказание, предусмотренное ст. 63 УК РФ, является рецидив преступлений, так как подсудимый </w:t>
      </w:r>
      <w:r w:rsidRPr="001B4808">
        <w:rPr>
          <w:sz w:val="27"/>
          <w:szCs w:val="27"/>
        </w:rPr>
        <w:t>Харьянов</w:t>
      </w:r>
      <w:r w:rsidRPr="001B4808">
        <w:rPr>
          <w:sz w:val="27"/>
          <w:szCs w:val="27"/>
        </w:rPr>
        <w:t xml:space="preserve"> А.О. имеет судимость за тяжкое преступление и вновь совершил умышленное преступление небольшой тяжести.</w:t>
      </w:r>
    </w:p>
    <w:p w:rsidR="006F0B3C" w:rsidRPr="001B4808" w:rsidP="006F0B3C">
      <w:pPr>
        <w:ind w:right="-6" w:firstLine="708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 Согласно п. 44 Постановления Пленума Верховного Суда Российской Федерации «О практике назначения судами РФ уголовного наказания» </w:t>
      </w:r>
      <w:r w:rsidR="001B4808">
        <w:rPr>
          <w:sz w:val="27"/>
          <w:szCs w:val="27"/>
        </w:rPr>
        <w:t xml:space="preserve">   </w:t>
      </w:r>
      <w:r w:rsidRPr="001B4808">
        <w:rPr>
          <w:sz w:val="27"/>
          <w:szCs w:val="27"/>
        </w:rPr>
        <w:t>№ 58 от 22 декабря 2015 года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6F0B3C" w:rsidRPr="001B4808" w:rsidP="006F0B3C">
      <w:pPr>
        <w:ind w:right="-6" w:firstLine="708"/>
        <w:jc w:val="both"/>
        <w:rPr>
          <w:sz w:val="27"/>
          <w:szCs w:val="27"/>
        </w:rPr>
      </w:pPr>
      <w:r w:rsidRPr="001B4808">
        <w:rPr>
          <w:sz w:val="27"/>
          <w:szCs w:val="27"/>
        </w:rPr>
        <w:t>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6F0B3C" w:rsidRPr="001B4808" w:rsidP="006F0B3C">
      <w:pPr>
        <w:ind w:right="-6" w:firstLine="708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С учетом всех обстоятельств по делу и данных о личности подсудимого, а также принимая во внимание, что санкцией ч. 1 ст. 112 УК РФ предусмотрен наиболее строгий вид наказания в виде лишения свободы до трёх лет, мировой судья приходит к выводу о том, что для достижения целей наказания необходимо назначить </w:t>
      </w:r>
      <w:r w:rsidRPr="001B4808">
        <w:rPr>
          <w:sz w:val="27"/>
          <w:szCs w:val="27"/>
        </w:rPr>
        <w:t>Харьянову</w:t>
      </w:r>
      <w:r w:rsidRPr="001B4808">
        <w:rPr>
          <w:sz w:val="27"/>
          <w:szCs w:val="27"/>
        </w:rPr>
        <w:t xml:space="preserve"> А.О. наказание в виде лишения свободы в пределах</w:t>
      </w:r>
      <w:r w:rsidRPr="001B4808">
        <w:rPr>
          <w:sz w:val="27"/>
          <w:szCs w:val="27"/>
        </w:rPr>
        <w:t xml:space="preserve"> </w:t>
      </w:r>
      <w:r w:rsidRPr="001B4808">
        <w:rPr>
          <w:sz w:val="27"/>
          <w:szCs w:val="27"/>
        </w:rPr>
        <w:t>санкции статьи, по которой квалифицированы его действия, с учетом требований, предусмотренных, ч. 5 ст. 62 УК РФ, ч. 2 ст. 68 УК РФ.</w:t>
      </w:r>
    </w:p>
    <w:p w:rsidR="006F0B3C" w:rsidRPr="001B4808" w:rsidP="006F0B3C">
      <w:pPr>
        <w:ind w:right="-6" w:firstLine="708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Вместе с тем, принимая во внимание совокупность изложенных обстоятельств, учитывая данные о личности подсудимого </w:t>
      </w:r>
      <w:r w:rsidRPr="001B4808">
        <w:rPr>
          <w:sz w:val="27"/>
          <w:szCs w:val="27"/>
        </w:rPr>
        <w:t>Харьянова</w:t>
      </w:r>
      <w:r w:rsidRPr="001B4808">
        <w:rPr>
          <w:sz w:val="27"/>
          <w:szCs w:val="27"/>
        </w:rPr>
        <w:t xml:space="preserve"> А.О., который полностью признал вину в совершении преступления, его положительную характеристику, учитывая характер и степень общественной опасности преступления, которое является преступлением небольшой тяжести, учитывая, что преступление, совершенно при смягчающих обстоятельствах при отсутствии опасного, особо опасного рецидива, мировой судья считает, что исправление </w:t>
      </w:r>
      <w:r w:rsidRPr="001B4808">
        <w:rPr>
          <w:sz w:val="27"/>
          <w:szCs w:val="27"/>
        </w:rPr>
        <w:t>Харьянова</w:t>
      </w:r>
      <w:r w:rsidRPr="001B4808">
        <w:rPr>
          <w:sz w:val="27"/>
          <w:szCs w:val="27"/>
        </w:rPr>
        <w:t xml:space="preserve"> А.О.</w:t>
      </w:r>
      <w:r w:rsidRPr="001B4808">
        <w:rPr>
          <w:sz w:val="27"/>
          <w:szCs w:val="27"/>
        </w:rPr>
        <w:t xml:space="preserve"> возможно без реального отбывания им наказания в виде лишения свободы, в связи с чем, полагает возможным применить положения ст. 73 УК РФ и установлению испытательного срока, в течение которого условно осужденный должен своим поведением доказать своё исправление с возложением обязанностей, позволяющих контролировать поведение подсудимого.</w:t>
      </w:r>
    </w:p>
    <w:p w:rsidR="006F0B3C" w:rsidRPr="001B4808" w:rsidP="006F0B3C">
      <w:pPr>
        <w:ind w:right="-6" w:firstLine="708"/>
        <w:jc w:val="both"/>
        <w:rPr>
          <w:sz w:val="27"/>
          <w:szCs w:val="27"/>
        </w:rPr>
      </w:pPr>
      <w:r w:rsidRPr="001B4808">
        <w:rPr>
          <w:sz w:val="27"/>
          <w:szCs w:val="27"/>
        </w:rPr>
        <w:t>Гражданский иск по данному уголовному делу не заявлен.</w:t>
      </w:r>
    </w:p>
    <w:p w:rsidR="006F0B3C" w:rsidRPr="001B4808" w:rsidP="006F0B3C">
      <w:pPr>
        <w:ind w:right="-6" w:firstLine="708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Вещественные доказательства: </w:t>
      </w:r>
    </w:p>
    <w:p w:rsidR="006F0B3C" w:rsidRPr="001B4808" w:rsidP="00FE1B5A">
      <w:pPr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- </w:t>
      </w:r>
      <w:r w:rsidRPr="001B4808" w:rsidR="00FE1B5A">
        <w:rPr>
          <w:sz w:val="27"/>
          <w:szCs w:val="27"/>
        </w:rPr>
        <w:t xml:space="preserve">лазерный </w:t>
      </w:r>
      <w:r w:rsidRPr="001B4808" w:rsidR="00FE1B5A">
        <w:rPr>
          <w:sz w:val="27"/>
          <w:szCs w:val="27"/>
          <w:lang w:val="en-US" w:eastAsia="en-US"/>
        </w:rPr>
        <w:t>CD</w:t>
      </w:r>
      <w:r w:rsidRPr="001B4808" w:rsidR="00FE1B5A">
        <w:rPr>
          <w:sz w:val="27"/>
          <w:szCs w:val="27"/>
          <w:lang w:eastAsia="en-US"/>
        </w:rPr>
        <w:t>-</w:t>
      </w:r>
      <w:r w:rsidRPr="001B4808" w:rsidR="00FE1B5A">
        <w:rPr>
          <w:sz w:val="27"/>
          <w:szCs w:val="27"/>
          <w:lang w:val="en-US" w:eastAsia="en-US"/>
        </w:rPr>
        <w:t>R</w:t>
      </w:r>
      <w:r w:rsidRPr="001B4808" w:rsidR="00FE1B5A">
        <w:rPr>
          <w:sz w:val="27"/>
          <w:szCs w:val="27"/>
          <w:lang w:eastAsia="en-US"/>
        </w:rPr>
        <w:t xml:space="preserve"> </w:t>
      </w:r>
      <w:r w:rsidRPr="001B4808" w:rsidR="00FE1B5A">
        <w:rPr>
          <w:sz w:val="27"/>
          <w:szCs w:val="27"/>
        </w:rPr>
        <w:t xml:space="preserve">диск с записью событий от </w:t>
      </w:r>
      <w:r w:rsidR="0096614F">
        <w:rPr>
          <w:bCs/>
          <w:sz w:val="27"/>
          <w:szCs w:val="27"/>
        </w:rPr>
        <w:t>/данные изъяты/</w:t>
      </w:r>
      <w:r w:rsidRPr="001B4808" w:rsidR="00FE1B5A">
        <w:rPr>
          <w:sz w:val="27"/>
          <w:szCs w:val="27"/>
        </w:rPr>
        <w:t>г., признанный и приобщенный к уголовному делу в качестве вещественного доказательства и хранящийся в материалах уголовного дела (</w:t>
      </w:r>
      <w:r w:rsidRPr="001B4808" w:rsidR="00FE1B5A">
        <w:rPr>
          <w:sz w:val="27"/>
          <w:szCs w:val="27"/>
        </w:rPr>
        <w:t>л.д</w:t>
      </w:r>
      <w:r w:rsidRPr="001B4808" w:rsidR="00FE1B5A">
        <w:rPr>
          <w:sz w:val="27"/>
          <w:szCs w:val="27"/>
        </w:rPr>
        <w:t>. 103-215), после вступления приговора в законную силу  надлежит оставить в материалах дела и хранить в течение всего срока хранения последнего</w:t>
      </w:r>
      <w:r w:rsidRPr="001B4808" w:rsidR="00FE1B5A">
        <w:rPr>
          <w:color w:val="000000"/>
          <w:sz w:val="27"/>
          <w:szCs w:val="27"/>
        </w:rPr>
        <w:t>.</w:t>
      </w:r>
    </w:p>
    <w:p w:rsidR="006F0B3C" w:rsidRPr="001B4808" w:rsidP="006F0B3C">
      <w:pPr>
        <w:ind w:firstLine="708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Основания применения меры пресечения в виде подписки о невыезде в отношении </w:t>
      </w:r>
      <w:r w:rsidRPr="001B4808" w:rsidR="00FE1B5A">
        <w:rPr>
          <w:sz w:val="27"/>
          <w:szCs w:val="27"/>
        </w:rPr>
        <w:t>Харьянова</w:t>
      </w:r>
      <w:r w:rsidRPr="001B4808" w:rsidR="00FE1B5A">
        <w:rPr>
          <w:sz w:val="27"/>
          <w:szCs w:val="27"/>
        </w:rPr>
        <w:t xml:space="preserve"> А</w:t>
      </w:r>
      <w:r w:rsidRPr="001B4808">
        <w:rPr>
          <w:sz w:val="27"/>
          <w:szCs w:val="27"/>
        </w:rPr>
        <w:t>.О. не изменились и не отпали, в связи с чем, до вступления приговора  в законную силу, данная мера пресечения в отношении него подлежит оставлению без изменения.</w:t>
      </w:r>
    </w:p>
    <w:p w:rsidR="00455DD4" w:rsidRPr="001B4808" w:rsidP="00455DD4">
      <w:pPr>
        <w:widowControl w:val="0"/>
        <w:ind w:firstLine="709"/>
        <w:jc w:val="both"/>
        <w:rPr>
          <w:sz w:val="27"/>
          <w:szCs w:val="27"/>
        </w:rPr>
      </w:pPr>
      <w:r w:rsidRPr="001B4808">
        <w:rPr>
          <w:sz w:val="27"/>
          <w:szCs w:val="27"/>
        </w:rPr>
        <w:t>В связи с проведением судебного разбирательства по делу в особом порядке по правилам</w:t>
      </w:r>
      <w:r w:rsidRPr="001B4808">
        <w:rPr>
          <w:sz w:val="27"/>
          <w:szCs w:val="27"/>
        </w:rPr>
        <w:t xml:space="preserve"> главы 40 УПК РФ, процессуальные издержки взысканию с подсудимой не </w:t>
      </w:r>
      <w:r w:rsidRPr="001B4808">
        <w:rPr>
          <w:sz w:val="27"/>
          <w:szCs w:val="27"/>
        </w:rPr>
        <w:t>подлежат.</w:t>
      </w:r>
    </w:p>
    <w:p w:rsidR="00D432F5" w:rsidRPr="001B4808" w:rsidP="00F65F43">
      <w:pPr>
        <w:ind w:right="-6" w:firstLine="708"/>
        <w:jc w:val="both"/>
        <w:rPr>
          <w:sz w:val="27"/>
          <w:szCs w:val="27"/>
        </w:rPr>
      </w:pPr>
      <w:r w:rsidRPr="001B4808">
        <w:rPr>
          <w:sz w:val="27"/>
          <w:szCs w:val="27"/>
        </w:rPr>
        <w:t>На основании изложенного и руководствуясь ст. ст. 303-304, 307-309 УПК РФ, мировой судья, -</w:t>
      </w:r>
    </w:p>
    <w:p w:rsidR="006A23D5" w:rsidRPr="001B4808" w:rsidP="00A410D3">
      <w:pPr>
        <w:ind w:right="-6" w:firstLine="708"/>
        <w:jc w:val="both"/>
        <w:rPr>
          <w:sz w:val="10"/>
          <w:szCs w:val="10"/>
        </w:rPr>
      </w:pPr>
    </w:p>
    <w:p w:rsidR="0063572E" w:rsidRPr="001B4808" w:rsidP="00A410D3">
      <w:pPr>
        <w:ind w:right="61"/>
        <w:jc w:val="center"/>
        <w:rPr>
          <w:bCs/>
          <w:sz w:val="27"/>
          <w:szCs w:val="27"/>
        </w:rPr>
      </w:pPr>
      <w:r w:rsidRPr="001B4808">
        <w:rPr>
          <w:bCs/>
          <w:sz w:val="27"/>
          <w:szCs w:val="27"/>
        </w:rPr>
        <w:t>ПРИГОВОРИЛ:</w:t>
      </w:r>
    </w:p>
    <w:p w:rsidR="0063572E" w:rsidRPr="001B4808" w:rsidP="00A410D3">
      <w:pPr>
        <w:ind w:left="720" w:right="638"/>
        <w:jc w:val="center"/>
        <w:rPr>
          <w:bCs/>
          <w:sz w:val="10"/>
          <w:szCs w:val="10"/>
        </w:rPr>
      </w:pPr>
    </w:p>
    <w:p w:rsidR="006520F5" w:rsidRPr="001B4808" w:rsidP="009727CB">
      <w:pPr>
        <w:pStyle w:val="NoSpacing"/>
        <w:ind w:firstLine="708"/>
        <w:jc w:val="both"/>
        <w:rPr>
          <w:bCs/>
          <w:sz w:val="27"/>
          <w:szCs w:val="27"/>
        </w:rPr>
      </w:pPr>
      <w:r w:rsidRPr="001B4808">
        <w:rPr>
          <w:bCs/>
          <w:sz w:val="27"/>
          <w:szCs w:val="27"/>
        </w:rPr>
        <w:t>Харьянова</w:t>
      </w:r>
      <w:r w:rsidRPr="001B4808">
        <w:rPr>
          <w:bCs/>
          <w:sz w:val="27"/>
          <w:szCs w:val="27"/>
        </w:rPr>
        <w:t xml:space="preserve">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bCs/>
          <w:sz w:val="27"/>
          <w:szCs w:val="27"/>
        </w:rPr>
        <w:t xml:space="preserve"> признать виновным в совершении преступлений, предусмотренных </w:t>
      </w:r>
      <w:r w:rsidRPr="001B4808" w:rsidR="003A6811">
        <w:rPr>
          <w:sz w:val="27"/>
          <w:szCs w:val="27"/>
        </w:rPr>
        <w:t>ч. 1 ст. 11</w:t>
      </w:r>
      <w:r w:rsidRPr="001B4808" w:rsidR="00545785">
        <w:rPr>
          <w:sz w:val="27"/>
          <w:szCs w:val="27"/>
        </w:rPr>
        <w:t>2</w:t>
      </w:r>
      <w:r w:rsidRPr="001B4808" w:rsidR="003A6811">
        <w:rPr>
          <w:sz w:val="27"/>
          <w:szCs w:val="27"/>
        </w:rPr>
        <w:t xml:space="preserve"> </w:t>
      </w:r>
      <w:r w:rsidRPr="001B4808">
        <w:rPr>
          <w:bCs/>
          <w:sz w:val="27"/>
          <w:szCs w:val="27"/>
        </w:rPr>
        <w:t>УК РФ, и назначить ему наказание</w:t>
      </w:r>
      <w:r w:rsidRPr="001B4808">
        <w:rPr>
          <w:bCs/>
          <w:sz w:val="27"/>
          <w:szCs w:val="27"/>
        </w:rPr>
        <w:t xml:space="preserve"> </w:t>
      </w:r>
      <w:r w:rsidRPr="001B4808" w:rsidR="00D432F5">
        <w:rPr>
          <w:sz w:val="27"/>
          <w:szCs w:val="27"/>
        </w:rPr>
        <w:t xml:space="preserve">в виде </w:t>
      </w:r>
      <w:r w:rsidRPr="001B4808">
        <w:rPr>
          <w:sz w:val="27"/>
          <w:szCs w:val="27"/>
        </w:rPr>
        <w:t>1</w:t>
      </w:r>
      <w:r w:rsidRPr="001B4808" w:rsidR="00D432F5">
        <w:rPr>
          <w:sz w:val="27"/>
          <w:szCs w:val="27"/>
        </w:rPr>
        <w:t xml:space="preserve"> (</w:t>
      </w:r>
      <w:r w:rsidRPr="001B4808">
        <w:rPr>
          <w:sz w:val="27"/>
          <w:szCs w:val="27"/>
        </w:rPr>
        <w:t>одного) года</w:t>
      </w:r>
      <w:r w:rsidRPr="001B4808" w:rsidR="00D432F5">
        <w:rPr>
          <w:sz w:val="27"/>
          <w:szCs w:val="27"/>
        </w:rPr>
        <w:t xml:space="preserve"> лишения свободы</w:t>
      </w:r>
      <w:r w:rsidRPr="001B4808">
        <w:rPr>
          <w:bCs/>
          <w:sz w:val="27"/>
          <w:szCs w:val="27"/>
        </w:rPr>
        <w:t>.</w:t>
      </w:r>
    </w:p>
    <w:p w:rsidR="00D432F5" w:rsidRPr="001B4808" w:rsidP="00D432F5">
      <w:pPr>
        <w:ind w:firstLine="720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На основании ст. 73 УК РФ назначенное </w:t>
      </w:r>
      <w:r w:rsidRPr="001B4808" w:rsidR="009727CB">
        <w:rPr>
          <w:bCs/>
          <w:sz w:val="27"/>
          <w:szCs w:val="27"/>
        </w:rPr>
        <w:t>Харьянову</w:t>
      </w:r>
      <w:r w:rsidRPr="001B4808" w:rsidR="009727CB">
        <w:rPr>
          <w:bCs/>
          <w:sz w:val="27"/>
          <w:szCs w:val="27"/>
        </w:rPr>
        <w:t xml:space="preserve">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sz w:val="27"/>
          <w:szCs w:val="27"/>
        </w:rPr>
        <w:t xml:space="preserve">наказание в виде лишения свободы </w:t>
      </w:r>
      <w:r w:rsidRPr="001B4808">
        <w:rPr>
          <w:sz w:val="27"/>
          <w:szCs w:val="27"/>
        </w:rPr>
        <w:t>считать</w:t>
      </w:r>
      <w:r w:rsidRPr="001B4808">
        <w:rPr>
          <w:sz w:val="27"/>
          <w:szCs w:val="27"/>
        </w:rPr>
        <w:t xml:space="preserve"> условным с испытательным </w:t>
      </w:r>
      <w:r w:rsidR="001B4808">
        <w:rPr>
          <w:sz w:val="27"/>
          <w:szCs w:val="27"/>
        </w:rPr>
        <w:t xml:space="preserve">              </w:t>
      </w:r>
      <w:r w:rsidRPr="001B4808">
        <w:rPr>
          <w:sz w:val="27"/>
          <w:szCs w:val="27"/>
        </w:rPr>
        <w:t>сроком</w:t>
      </w:r>
      <w:r w:rsidRPr="001B4808" w:rsidR="00ED0EB4">
        <w:rPr>
          <w:sz w:val="27"/>
          <w:szCs w:val="27"/>
        </w:rPr>
        <w:t xml:space="preserve"> </w:t>
      </w:r>
      <w:r w:rsidRPr="001B4808">
        <w:rPr>
          <w:sz w:val="27"/>
          <w:szCs w:val="27"/>
        </w:rPr>
        <w:t>1 (один) год.</w:t>
      </w:r>
    </w:p>
    <w:p w:rsidR="00D432F5" w:rsidRPr="001B4808" w:rsidP="00D432F5">
      <w:pPr>
        <w:ind w:firstLine="720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На период испытательного срока на осужденного 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1B4808">
        <w:rPr>
          <w:sz w:val="27"/>
          <w:szCs w:val="27"/>
        </w:rPr>
        <w:t>контроль за</w:t>
      </w:r>
      <w:r w:rsidRPr="001B4808">
        <w:rPr>
          <w:sz w:val="27"/>
          <w:szCs w:val="27"/>
        </w:rPr>
        <w:t xml:space="preserve"> поведением условно осужденных, с периодичностью один раз в месяц являться в указанный орган для регистрации.</w:t>
      </w:r>
    </w:p>
    <w:p w:rsidR="00D432F5" w:rsidRPr="001B4808" w:rsidP="00D432F5">
      <w:pPr>
        <w:ind w:right="-62" w:firstLine="708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Меру пресечения осужденному </w:t>
      </w:r>
      <w:r w:rsidRPr="001B4808" w:rsidR="009727CB">
        <w:rPr>
          <w:sz w:val="27"/>
          <w:szCs w:val="27"/>
        </w:rPr>
        <w:t>Харьянова</w:t>
      </w:r>
      <w:r w:rsidRPr="001B4808" w:rsidR="009727CB">
        <w:rPr>
          <w:sz w:val="27"/>
          <w:szCs w:val="27"/>
        </w:rPr>
        <w:t xml:space="preserve"> А.О.</w:t>
      </w:r>
      <w:r w:rsidRPr="001B4808">
        <w:rPr>
          <w:sz w:val="27"/>
          <w:szCs w:val="27"/>
        </w:rPr>
        <w:t xml:space="preserve"> в виде подписки о невыезде и надлежащем поведении отменить по вступлению приговора в законную силу.</w:t>
      </w:r>
    </w:p>
    <w:p w:rsidR="00D432F5" w:rsidRPr="001B4808" w:rsidP="00D432F5">
      <w:pPr>
        <w:ind w:firstLine="720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Вещественные доказательства: </w:t>
      </w:r>
    </w:p>
    <w:p w:rsidR="009727CB" w:rsidRPr="001B4808" w:rsidP="00D432F5">
      <w:pPr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- </w:t>
      </w:r>
      <w:r w:rsidRPr="001B4808">
        <w:rPr>
          <w:sz w:val="27"/>
          <w:szCs w:val="27"/>
        </w:rPr>
        <w:t xml:space="preserve">лазерный </w:t>
      </w:r>
      <w:r w:rsidRPr="001B4808">
        <w:rPr>
          <w:sz w:val="27"/>
          <w:szCs w:val="27"/>
          <w:lang w:val="en-US" w:eastAsia="en-US"/>
        </w:rPr>
        <w:t>CD</w:t>
      </w:r>
      <w:r w:rsidRPr="001B4808">
        <w:rPr>
          <w:sz w:val="27"/>
          <w:szCs w:val="27"/>
          <w:lang w:eastAsia="en-US"/>
        </w:rPr>
        <w:t>-</w:t>
      </w:r>
      <w:r w:rsidRPr="001B4808">
        <w:rPr>
          <w:sz w:val="27"/>
          <w:szCs w:val="27"/>
          <w:lang w:val="en-US" w:eastAsia="en-US"/>
        </w:rPr>
        <w:t>R</w:t>
      </w:r>
      <w:r w:rsidRPr="001B4808">
        <w:rPr>
          <w:sz w:val="27"/>
          <w:szCs w:val="27"/>
          <w:lang w:eastAsia="en-US"/>
        </w:rPr>
        <w:t xml:space="preserve"> </w:t>
      </w:r>
      <w:r w:rsidRPr="001B4808">
        <w:rPr>
          <w:sz w:val="27"/>
          <w:szCs w:val="27"/>
        </w:rPr>
        <w:t xml:space="preserve">диск с записью событий от </w:t>
      </w:r>
      <w:r w:rsidR="0096614F">
        <w:rPr>
          <w:bCs/>
          <w:sz w:val="27"/>
          <w:szCs w:val="27"/>
        </w:rPr>
        <w:t>/данные изъяты/</w:t>
      </w:r>
      <w:r w:rsidRPr="001B4808">
        <w:rPr>
          <w:sz w:val="27"/>
          <w:szCs w:val="27"/>
        </w:rPr>
        <w:t>г., признанный и приобщенный к уголовному делу в качестве вещественного доказательства и хранящийся в материалах уголовного дела</w:t>
      </w:r>
      <w:r w:rsidRPr="001B4808" w:rsidR="00CD1BF7">
        <w:rPr>
          <w:sz w:val="27"/>
          <w:szCs w:val="27"/>
        </w:rPr>
        <w:t>, после вступления приговора в законную силу - хранить при материалах уголовного дела в течение всего срока хранения уголовного дела</w:t>
      </w:r>
      <w:r w:rsidRPr="001B4808" w:rsidR="00CD1BF7">
        <w:rPr>
          <w:color w:val="000000"/>
          <w:sz w:val="27"/>
          <w:szCs w:val="27"/>
        </w:rPr>
        <w:t>.</w:t>
      </w:r>
    </w:p>
    <w:p w:rsidR="00545785" w:rsidRPr="001B4808" w:rsidP="00545785">
      <w:pPr>
        <w:pStyle w:val="NoSpacing"/>
        <w:ind w:firstLine="708"/>
        <w:jc w:val="both"/>
        <w:rPr>
          <w:sz w:val="27"/>
          <w:szCs w:val="27"/>
        </w:rPr>
      </w:pPr>
      <w:r w:rsidRPr="001B4808">
        <w:rPr>
          <w:sz w:val="27"/>
          <w:szCs w:val="27"/>
        </w:rPr>
        <w:t xml:space="preserve">Процессуальные издержки возместить за счет средств федерального бюджета.  </w:t>
      </w:r>
    </w:p>
    <w:p w:rsidR="00545785" w:rsidRPr="001B4808" w:rsidP="00545785">
      <w:pPr>
        <w:ind w:firstLine="720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1B4808">
        <w:rPr>
          <w:rStyle w:val="apple-converted-space"/>
          <w:sz w:val="27"/>
          <w:szCs w:val="27"/>
          <w:shd w:val="clear" w:color="auto" w:fill="FFFFFF"/>
        </w:rPr>
        <w:t>Приговор может быть обжалован в апелляционном порядке в Железнодорожный районный суд г. Симферополь Республики Крым</w:t>
      </w:r>
      <w:r w:rsidRPr="001B4808" w:rsidR="00ED0EB4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1B4808">
        <w:rPr>
          <w:rStyle w:val="apple-converted-space"/>
          <w:sz w:val="27"/>
          <w:szCs w:val="27"/>
          <w:shd w:val="clear" w:color="auto" w:fill="FFFFFF"/>
        </w:rPr>
        <w:t xml:space="preserve">в течение </w:t>
      </w:r>
      <w:r w:rsidR="001B4808">
        <w:rPr>
          <w:rStyle w:val="apple-converted-space"/>
          <w:sz w:val="27"/>
          <w:szCs w:val="27"/>
          <w:shd w:val="clear" w:color="auto" w:fill="FFFFFF"/>
        </w:rPr>
        <w:t xml:space="preserve">          </w:t>
      </w:r>
      <w:r w:rsidRPr="001B4808">
        <w:rPr>
          <w:rStyle w:val="apple-converted-space"/>
          <w:sz w:val="27"/>
          <w:szCs w:val="27"/>
          <w:shd w:val="clear" w:color="auto" w:fill="FFFFFF"/>
        </w:rPr>
        <w:t xml:space="preserve">15 суток со дня его провозглашения через мирового судью судебного участка № </w:t>
      </w:r>
      <w:r w:rsidRPr="001B4808" w:rsidR="009727CB">
        <w:rPr>
          <w:rStyle w:val="apple-converted-space"/>
          <w:sz w:val="27"/>
          <w:szCs w:val="27"/>
          <w:shd w:val="clear" w:color="auto" w:fill="FFFFFF"/>
        </w:rPr>
        <w:t>1</w:t>
      </w:r>
      <w:r w:rsidRPr="001B4808">
        <w:rPr>
          <w:rStyle w:val="apple-converted-space"/>
          <w:sz w:val="27"/>
          <w:szCs w:val="27"/>
          <w:shd w:val="clear" w:color="auto" w:fill="FFFFFF"/>
        </w:rPr>
        <w:t xml:space="preserve"> Железнодорожного судебного района города Симферополя. </w:t>
      </w:r>
    </w:p>
    <w:p w:rsidR="00545785" w:rsidRPr="001B4808" w:rsidP="00545785">
      <w:pPr>
        <w:pStyle w:val="NoSpacing"/>
        <w:ind w:firstLine="708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1B4808">
        <w:rPr>
          <w:rStyle w:val="apple-converted-space"/>
          <w:sz w:val="27"/>
          <w:szCs w:val="27"/>
          <w:shd w:val="clear" w:color="auto" w:fill="FFFFFF"/>
        </w:rPr>
        <w:t>Обжалование приговора возможно только в части:</w:t>
      </w:r>
    </w:p>
    <w:p w:rsidR="00545785" w:rsidRPr="001B4808" w:rsidP="00545785">
      <w:pPr>
        <w:pStyle w:val="NoSpacing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1B4808">
        <w:rPr>
          <w:rStyle w:val="apple-converted-space"/>
          <w:sz w:val="27"/>
          <w:szCs w:val="27"/>
          <w:shd w:val="clear" w:color="auto" w:fill="FFFFFF"/>
        </w:rPr>
        <w:t xml:space="preserve">- нарушения уголовно-процессуального закона, </w:t>
      </w:r>
    </w:p>
    <w:p w:rsidR="00545785" w:rsidRPr="001B4808" w:rsidP="00545785">
      <w:pPr>
        <w:pStyle w:val="NoSpacing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1B4808">
        <w:rPr>
          <w:rStyle w:val="apple-converted-space"/>
          <w:sz w:val="27"/>
          <w:szCs w:val="27"/>
          <w:shd w:val="clear" w:color="auto" w:fill="FFFFFF"/>
        </w:rPr>
        <w:t>- неправильности применения закона,</w:t>
      </w:r>
    </w:p>
    <w:p w:rsidR="00545785" w:rsidRPr="001B4808" w:rsidP="00545785">
      <w:pPr>
        <w:pStyle w:val="NoSpacing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1B4808">
        <w:rPr>
          <w:rStyle w:val="apple-converted-space"/>
          <w:sz w:val="27"/>
          <w:szCs w:val="27"/>
          <w:shd w:val="clear" w:color="auto" w:fill="FFFFFF"/>
        </w:rPr>
        <w:t>- несправедливости приговора.</w:t>
      </w:r>
    </w:p>
    <w:p w:rsidR="00D432F5" w:rsidRPr="001B4808" w:rsidP="00D432F5">
      <w:pPr>
        <w:widowControl w:val="0"/>
        <w:ind w:firstLine="709"/>
        <w:jc w:val="both"/>
        <w:rPr>
          <w:sz w:val="27"/>
          <w:szCs w:val="27"/>
        </w:rPr>
      </w:pPr>
      <w:r w:rsidRPr="001B4808">
        <w:rPr>
          <w:sz w:val="27"/>
          <w:szCs w:val="27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972FEF" w:rsidRPr="001B4808" w:rsidP="00972FEF">
      <w:pPr>
        <w:pStyle w:val="NoSpacing"/>
        <w:jc w:val="both"/>
        <w:rPr>
          <w:rStyle w:val="apple-converted-space"/>
          <w:sz w:val="27"/>
          <w:szCs w:val="27"/>
          <w:shd w:val="clear" w:color="auto" w:fill="FFFFFF"/>
        </w:rPr>
      </w:pPr>
    </w:p>
    <w:p w:rsidR="00972FEF" w:rsidRPr="001B4808" w:rsidP="00972FEF">
      <w:pPr>
        <w:pStyle w:val="NoSpacing"/>
        <w:jc w:val="both"/>
        <w:rPr>
          <w:sz w:val="27"/>
          <w:szCs w:val="27"/>
        </w:rPr>
      </w:pPr>
      <w:r w:rsidRPr="001B4808">
        <w:rPr>
          <w:rStyle w:val="apple-converted-space"/>
          <w:sz w:val="27"/>
          <w:szCs w:val="27"/>
          <w:shd w:val="clear" w:color="auto" w:fill="FFFFFF"/>
        </w:rPr>
        <w:t>Мировой судья</w:t>
      </w:r>
      <w:r w:rsidRPr="001B4808">
        <w:rPr>
          <w:rStyle w:val="apple-converted-space"/>
          <w:sz w:val="27"/>
          <w:szCs w:val="27"/>
          <w:shd w:val="clear" w:color="auto" w:fill="FFFFFF"/>
        </w:rPr>
        <w:tab/>
      </w:r>
      <w:r w:rsidRPr="001B4808">
        <w:rPr>
          <w:rStyle w:val="apple-converted-space"/>
          <w:sz w:val="27"/>
          <w:szCs w:val="27"/>
          <w:shd w:val="clear" w:color="auto" w:fill="FFFFFF"/>
        </w:rPr>
        <w:tab/>
      </w:r>
      <w:r w:rsidRPr="001B4808">
        <w:rPr>
          <w:rStyle w:val="apple-converted-space"/>
          <w:sz w:val="27"/>
          <w:szCs w:val="27"/>
          <w:shd w:val="clear" w:color="auto" w:fill="FFFFFF"/>
        </w:rPr>
        <w:tab/>
      </w:r>
      <w:r w:rsidRPr="001B4808">
        <w:rPr>
          <w:rStyle w:val="apple-converted-space"/>
          <w:sz w:val="27"/>
          <w:szCs w:val="27"/>
          <w:shd w:val="clear" w:color="auto" w:fill="FFFFFF"/>
        </w:rPr>
        <w:tab/>
      </w:r>
      <w:r w:rsidRPr="001B4808">
        <w:rPr>
          <w:rStyle w:val="apple-converted-space"/>
          <w:sz w:val="27"/>
          <w:szCs w:val="27"/>
          <w:shd w:val="clear" w:color="auto" w:fill="FFFFFF"/>
        </w:rPr>
        <w:tab/>
        <w:t>/подпись/</w:t>
      </w:r>
      <w:r w:rsidRPr="001B4808">
        <w:rPr>
          <w:rStyle w:val="apple-converted-space"/>
          <w:sz w:val="27"/>
          <w:szCs w:val="27"/>
          <w:shd w:val="clear" w:color="auto" w:fill="FFFFFF"/>
        </w:rPr>
        <w:tab/>
      </w:r>
      <w:r w:rsidRPr="001B4808">
        <w:rPr>
          <w:rStyle w:val="apple-converted-space"/>
          <w:sz w:val="27"/>
          <w:szCs w:val="27"/>
          <w:shd w:val="clear" w:color="auto" w:fill="FFFFFF"/>
        </w:rPr>
        <w:tab/>
      </w:r>
      <w:r w:rsidRPr="001B4808">
        <w:rPr>
          <w:rStyle w:val="apple-converted-space"/>
          <w:sz w:val="27"/>
          <w:szCs w:val="27"/>
          <w:shd w:val="clear" w:color="auto" w:fill="FFFFFF"/>
        </w:rPr>
        <w:tab/>
        <w:t>Д.С. Щербина</w:t>
      </w:r>
    </w:p>
    <w:sectPr w:rsidSect="001B4808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D1E0267"/>
    <w:multiLevelType w:val="multilevel"/>
    <w:tmpl w:val="A1C22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E"/>
    <w:rsid w:val="00000284"/>
    <w:rsid w:val="00031522"/>
    <w:rsid w:val="00070C70"/>
    <w:rsid w:val="000D4A41"/>
    <w:rsid w:val="000E68E6"/>
    <w:rsid w:val="001839F1"/>
    <w:rsid w:val="0018681C"/>
    <w:rsid w:val="001968CD"/>
    <w:rsid w:val="001B4808"/>
    <w:rsid w:val="001C652A"/>
    <w:rsid w:val="001D038F"/>
    <w:rsid w:val="00211D9D"/>
    <w:rsid w:val="002605A9"/>
    <w:rsid w:val="002976B9"/>
    <w:rsid w:val="002B0422"/>
    <w:rsid w:val="002B19CD"/>
    <w:rsid w:val="002B2AC3"/>
    <w:rsid w:val="002C2C4D"/>
    <w:rsid w:val="002F5A60"/>
    <w:rsid w:val="002F6D2D"/>
    <w:rsid w:val="00311CD6"/>
    <w:rsid w:val="0035141D"/>
    <w:rsid w:val="003717E9"/>
    <w:rsid w:val="00391212"/>
    <w:rsid w:val="003A6811"/>
    <w:rsid w:val="003D419E"/>
    <w:rsid w:val="003F2608"/>
    <w:rsid w:val="003F582D"/>
    <w:rsid w:val="003F5956"/>
    <w:rsid w:val="004139E6"/>
    <w:rsid w:val="00423825"/>
    <w:rsid w:val="00455DD4"/>
    <w:rsid w:val="0046553D"/>
    <w:rsid w:val="00470B11"/>
    <w:rsid w:val="004754F1"/>
    <w:rsid w:val="004A1F76"/>
    <w:rsid w:val="004C3D05"/>
    <w:rsid w:val="004D6B4B"/>
    <w:rsid w:val="00540DC9"/>
    <w:rsid w:val="00543A9A"/>
    <w:rsid w:val="00545785"/>
    <w:rsid w:val="00561876"/>
    <w:rsid w:val="00561DE2"/>
    <w:rsid w:val="005700CA"/>
    <w:rsid w:val="00593867"/>
    <w:rsid w:val="00595F20"/>
    <w:rsid w:val="005F3E6E"/>
    <w:rsid w:val="00607C7E"/>
    <w:rsid w:val="006119CD"/>
    <w:rsid w:val="0061203C"/>
    <w:rsid w:val="00625FA2"/>
    <w:rsid w:val="0063572E"/>
    <w:rsid w:val="006520F5"/>
    <w:rsid w:val="00666DCA"/>
    <w:rsid w:val="00677C10"/>
    <w:rsid w:val="006A23D5"/>
    <w:rsid w:val="006C7040"/>
    <w:rsid w:val="006D38F4"/>
    <w:rsid w:val="006E4910"/>
    <w:rsid w:val="006F0B3C"/>
    <w:rsid w:val="006F2F21"/>
    <w:rsid w:val="006F5A5F"/>
    <w:rsid w:val="0071074F"/>
    <w:rsid w:val="00712231"/>
    <w:rsid w:val="00712D8A"/>
    <w:rsid w:val="00713519"/>
    <w:rsid w:val="00722B50"/>
    <w:rsid w:val="00731492"/>
    <w:rsid w:val="00751E5C"/>
    <w:rsid w:val="00756BFF"/>
    <w:rsid w:val="00772076"/>
    <w:rsid w:val="00777B8A"/>
    <w:rsid w:val="007836EE"/>
    <w:rsid w:val="007928E9"/>
    <w:rsid w:val="007A4783"/>
    <w:rsid w:val="007D43FD"/>
    <w:rsid w:val="007D77DC"/>
    <w:rsid w:val="008147D3"/>
    <w:rsid w:val="00831C79"/>
    <w:rsid w:val="00836BA0"/>
    <w:rsid w:val="008A517B"/>
    <w:rsid w:val="008E68B7"/>
    <w:rsid w:val="008E7801"/>
    <w:rsid w:val="008F771A"/>
    <w:rsid w:val="009010A5"/>
    <w:rsid w:val="00902388"/>
    <w:rsid w:val="00917BA6"/>
    <w:rsid w:val="009207BC"/>
    <w:rsid w:val="009456B5"/>
    <w:rsid w:val="00956603"/>
    <w:rsid w:val="009652CE"/>
    <w:rsid w:val="0096614F"/>
    <w:rsid w:val="009727CB"/>
    <w:rsid w:val="00972FEF"/>
    <w:rsid w:val="00975675"/>
    <w:rsid w:val="0098237E"/>
    <w:rsid w:val="009D5277"/>
    <w:rsid w:val="00A162B6"/>
    <w:rsid w:val="00A32DF5"/>
    <w:rsid w:val="00A410D3"/>
    <w:rsid w:val="00A6447A"/>
    <w:rsid w:val="00A7572D"/>
    <w:rsid w:val="00A767C5"/>
    <w:rsid w:val="00AA2BD1"/>
    <w:rsid w:val="00AC1AB7"/>
    <w:rsid w:val="00B0374E"/>
    <w:rsid w:val="00B20840"/>
    <w:rsid w:val="00B213AD"/>
    <w:rsid w:val="00B26B69"/>
    <w:rsid w:val="00B27A6C"/>
    <w:rsid w:val="00B32538"/>
    <w:rsid w:val="00B50260"/>
    <w:rsid w:val="00B504F5"/>
    <w:rsid w:val="00B60C98"/>
    <w:rsid w:val="00B67D36"/>
    <w:rsid w:val="00B75CCA"/>
    <w:rsid w:val="00B97214"/>
    <w:rsid w:val="00BA75CA"/>
    <w:rsid w:val="00BC4C73"/>
    <w:rsid w:val="00BD3F61"/>
    <w:rsid w:val="00C12976"/>
    <w:rsid w:val="00C31FD7"/>
    <w:rsid w:val="00C402DC"/>
    <w:rsid w:val="00C745A4"/>
    <w:rsid w:val="00CB48E4"/>
    <w:rsid w:val="00CD1BF7"/>
    <w:rsid w:val="00D17527"/>
    <w:rsid w:val="00D272D9"/>
    <w:rsid w:val="00D32BF9"/>
    <w:rsid w:val="00D432F5"/>
    <w:rsid w:val="00D52AD3"/>
    <w:rsid w:val="00D542D2"/>
    <w:rsid w:val="00D556CB"/>
    <w:rsid w:val="00D56BEC"/>
    <w:rsid w:val="00D6760E"/>
    <w:rsid w:val="00D72D49"/>
    <w:rsid w:val="00D73947"/>
    <w:rsid w:val="00D961D7"/>
    <w:rsid w:val="00DB28D3"/>
    <w:rsid w:val="00E0655D"/>
    <w:rsid w:val="00E10315"/>
    <w:rsid w:val="00E626ED"/>
    <w:rsid w:val="00E817AF"/>
    <w:rsid w:val="00E87D38"/>
    <w:rsid w:val="00E91487"/>
    <w:rsid w:val="00EB77BC"/>
    <w:rsid w:val="00ED0EB4"/>
    <w:rsid w:val="00EE65B9"/>
    <w:rsid w:val="00F034EE"/>
    <w:rsid w:val="00F146BA"/>
    <w:rsid w:val="00F264D5"/>
    <w:rsid w:val="00F56C50"/>
    <w:rsid w:val="00F56EF9"/>
    <w:rsid w:val="00F65F43"/>
    <w:rsid w:val="00F74628"/>
    <w:rsid w:val="00FE1B5A"/>
    <w:rsid w:val="00FF1CB5"/>
    <w:rsid w:val="00FF375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572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63572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6357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35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6357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63572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63572E"/>
    <w:pPr>
      <w:jc w:val="both"/>
    </w:pPr>
    <w:rPr>
      <w:sz w:val="24"/>
      <w:szCs w:val="24"/>
    </w:rPr>
  </w:style>
  <w:style w:type="character" w:customStyle="1" w:styleId="s11">
    <w:name w:val="s11"/>
    <w:rsid w:val="0063572E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56C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56C5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A7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uiPriority w:val="99"/>
    <w:rsid w:val="00E62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0">
    <w:name w:val="Основной текст (2)_"/>
    <w:basedOn w:val="DefaultParagraphFont"/>
    <w:link w:val="21"/>
    <w:uiPriority w:val="99"/>
    <w:rsid w:val="00A76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pple-converted-space">
    <w:name w:val="apple-converted-space"/>
    <w:basedOn w:val="DefaultParagraphFont"/>
    <w:rsid w:val="002B0422"/>
  </w:style>
  <w:style w:type="character" w:customStyle="1" w:styleId="3">
    <w:name w:val="Основной текст (3)_"/>
    <w:basedOn w:val="DefaultParagraphFont"/>
    <w:link w:val="30"/>
    <w:uiPriority w:val="99"/>
    <w:rsid w:val="00A410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A410D3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A410D3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Заголовок №1_"/>
    <w:basedOn w:val="DefaultParagraphFont"/>
    <w:link w:val="11"/>
    <w:uiPriority w:val="99"/>
    <w:rsid w:val="00A410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0"/>
    <w:uiPriority w:val="99"/>
    <w:rsid w:val="00A41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0">
    <w:name w:val="Заголовок №1 + Не полужирный"/>
    <w:basedOn w:val="1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"/>
    <w:uiPriority w:val="99"/>
    <w:rsid w:val="00A410D3"/>
    <w:pPr>
      <w:widowControl w:val="0"/>
      <w:shd w:val="clear" w:color="auto" w:fill="FFFFFF"/>
      <w:spacing w:after="300" w:line="317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310">
    <w:name w:val="Основной текст (3)1"/>
    <w:basedOn w:val="Normal"/>
    <w:uiPriority w:val="99"/>
    <w:rsid w:val="00A410D3"/>
    <w:pPr>
      <w:widowControl w:val="0"/>
      <w:shd w:val="clear" w:color="auto" w:fill="FFFFFF"/>
      <w:spacing w:before="300" w:after="300" w:line="322" w:lineRule="exact"/>
      <w:ind w:firstLine="74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aliases w:val="Малые прописные"/>
    <w:basedOn w:val="20"/>
    <w:uiPriority w:val="99"/>
    <w:rsid w:val="004754F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4"/>
      <w:szCs w:val="24"/>
      <w:u w:val="none"/>
      <w:lang w:val="en-US" w:eastAsia="en-US"/>
    </w:rPr>
  </w:style>
  <w:style w:type="character" w:customStyle="1" w:styleId="a3">
    <w:name w:val="Колонтитул"/>
    <w:basedOn w:val="DefaultParagraphFont"/>
    <w:uiPriority w:val="99"/>
    <w:rsid w:val="004754F1"/>
    <w:rPr>
      <w:rFonts w:ascii="Candara" w:hAnsi="Candara" w:cs="Candara"/>
      <w:i/>
      <w:iCs/>
      <w:spacing w:val="40"/>
      <w:sz w:val="50"/>
      <w:szCs w:val="50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rsid w:val="00D72D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 + Малые прописные"/>
    <w:basedOn w:val="4"/>
    <w:uiPriority w:val="99"/>
    <w:rsid w:val="00D72D49"/>
    <w:rPr>
      <w:rFonts w:ascii="Times New Roman" w:hAnsi="Times New Roman" w:cs="Times New Roman"/>
      <w:smallCap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Normal"/>
    <w:link w:val="4"/>
    <w:uiPriority w:val="99"/>
    <w:rsid w:val="00D72D49"/>
    <w:pPr>
      <w:widowControl w:val="0"/>
      <w:shd w:val="clear" w:color="auto" w:fill="FFFFFF"/>
      <w:spacing w:line="317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217pt">
    <w:name w:val="Основной текст (2) + 17 pt"/>
    <w:aliases w:val="Масштаб 66%,Основной текст (2) + 13 pt,Полужирный"/>
    <w:basedOn w:val="20"/>
    <w:uiPriority w:val="99"/>
    <w:rsid w:val="003514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34"/>
      <w:szCs w:val="34"/>
      <w:u w:val="none"/>
    </w:rPr>
  </w:style>
  <w:style w:type="character" w:customStyle="1" w:styleId="210pt">
    <w:name w:val="Основной текст (2) + 10 pt"/>
    <w:basedOn w:val="20"/>
    <w:uiPriority w:val="99"/>
    <w:rsid w:val="0035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8pt">
    <w:name w:val="Основной текст (2) + 18 pt"/>
    <w:aliases w:val="Масштаб 60%,Основной текст (2) + 11 pt,Полужирный1"/>
    <w:basedOn w:val="20"/>
    <w:uiPriority w:val="99"/>
    <w:rsid w:val="003514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6"/>
      <w:szCs w:val="36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3A6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DefaultParagraphFont"/>
    <w:link w:val="61"/>
    <w:uiPriority w:val="99"/>
    <w:rsid w:val="003A6811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"/>
    <w:basedOn w:val="Normal"/>
    <w:link w:val="6"/>
    <w:uiPriority w:val="99"/>
    <w:rsid w:val="003A681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62">
    <w:name w:val="Основной текст (6) + Не полужирный"/>
    <w:basedOn w:val="6"/>
    <w:uiPriority w:val="99"/>
    <w:rsid w:val="00B50260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D52A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hyperlink" Target="http://sudact.ru/law/ugolovnyi-kodeks-rossiiskoi-federatsii-ot-13061996-n/obshchaia-chast/razdel-ii/glava-3/statia-15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A70B-ED86-4102-9246-A94C056B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