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E08E9" w:rsidRPr="00DC765E" w:rsidP="00FE176F">
      <w:pPr>
        <w:pStyle w:val="Title"/>
        <w:widowControl w:val="0"/>
        <w:spacing w:before="0" w:after="0"/>
        <w:jc w:val="right"/>
        <w:rPr>
          <w:rFonts w:ascii="Times New Roman" w:hAnsi="Times New Roman"/>
          <w:b w:val="0"/>
          <w:sz w:val="27"/>
          <w:szCs w:val="27"/>
        </w:rPr>
      </w:pPr>
      <w:r w:rsidRPr="00DC765E">
        <w:rPr>
          <w:rFonts w:ascii="Times New Roman" w:hAnsi="Times New Roman"/>
          <w:b w:val="0"/>
          <w:sz w:val="27"/>
          <w:szCs w:val="27"/>
        </w:rPr>
        <w:t>Дело № 1-1-</w:t>
      </w:r>
      <w:r w:rsidRPr="00DC765E" w:rsidR="0059072F">
        <w:rPr>
          <w:rFonts w:ascii="Times New Roman" w:hAnsi="Times New Roman"/>
          <w:b w:val="0"/>
          <w:sz w:val="27"/>
          <w:szCs w:val="27"/>
        </w:rPr>
        <w:t>2</w:t>
      </w:r>
      <w:r w:rsidRPr="00DC765E" w:rsidR="00512FCF">
        <w:rPr>
          <w:rFonts w:ascii="Times New Roman" w:hAnsi="Times New Roman"/>
          <w:b w:val="0"/>
          <w:sz w:val="27"/>
          <w:szCs w:val="27"/>
        </w:rPr>
        <w:t>2</w:t>
      </w:r>
      <w:r w:rsidRPr="00DC765E">
        <w:rPr>
          <w:rFonts w:ascii="Times New Roman" w:hAnsi="Times New Roman"/>
          <w:b w:val="0"/>
          <w:sz w:val="27"/>
          <w:szCs w:val="27"/>
        </w:rPr>
        <w:t>/20</w:t>
      </w:r>
      <w:r w:rsidRPr="00DC765E" w:rsidR="00CA177E">
        <w:rPr>
          <w:rFonts w:ascii="Times New Roman" w:hAnsi="Times New Roman"/>
          <w:b w:val="0"/>
          <w:sz w:val="27"/>
          <w:szCs w:val="27"/>
        </w:rPr>
        <w:t>2</w:t>
      </w:r>
      <w:r w:rsidRPr="00DC765E" w:rsidR="000C7542">
        <w:rPr>
          <w:rFonts w:ascii="Times New Roman" w:hAnsi="Times New Roman"/>
          <w:b w:val="0"/>
          <w:sz w:val="27"/>
          <w:szCs w:val="27"/>
        </w:rPr>
        <w:t>6</w:t>
      </w:r>
    </w:p>
    <w:p w:rsidR="00EE08E9" w:rsidRPr="00DC765E" w:rsidP="00FE176F">
      <w:pPr>
        <w:pStyle w:val="Title"/>
        <w:widowControl w:val="0"/>
        <w:spacing w:before="0" w:after="0"/>
        <w:rPr>
          <w:rFonts w:ascii="Times New Roman" w:hAnsi="Times New Roman"/>
          <w:b w:val="0"/>
          <w:sz w:val="27"/>
          <w:szCs w:val="27"/>
        </w:rPr>
      </w:pPr>
      <w:r w:rsidRPr="00DC765E">
        <w:rPr>
          <w:rFonts w:ascii="Times New Roman" w:hAnsi="Times New Roman"/>
          <w:b w:val="0"/>
          <w:sz w:val="27"/>
          <w:szCs w:val="27"/>
        </w:rPr>
        <w:t>ПРИГОВОР</w:t>
      </w:r>
    </w:p>
    <w:p w:rsidR="00EE08E9" w:rsidP="00FE176F">
      <w:pPr>
        <w:pStyle w:val="Title"/>
        <w:widowControl w:val="0"/>
        <w:spacing w:before="0" w:after="0"/>
        <w:rPr>
          <w:rFonts w:ascii="Times New Roman" w:hAnsi="Times New Roman"/>
          <w:b w:val="0"/>
          <w:sz w:val="27"/>
          <w:szCs w:val="27"/>
        </w:rPr>
      </w:pPr>
      <w:r w:rsidRPr="00DC765E">
        <w:rPr>
          <w:rFonts w:ascii="Times New Roman" w:hAnsi="Times New Roman"/>
          <w:b w:val="0"/>
          <w:sz w:val="27"/>
          <w:szCs w:val="27"/>
        </w:rPr>
        <w:t>ИМЕНЕМ РОССИЙСКОЙ ФЕДЕРАЦИИ</w:t>
      </w:r>
    </w:p>
    <w:p w:rsidR="00DC765E" w:rsidRPr="00DC765E" w:rsidP="00FE176F">
      <w:pPr>
        <w:pStyle w:val="Title"/>
        <w:widowControl w:val="0"/>
        <w:spacing w:before="0" w:after="0"/>
        <w:rPr>
          <w:rFonts w:ascii="Times New Roman" w:hAnsi="Times New Roman"/>
          <w:b w:val="0"/>
          <w:sz w:val="27"/>
          <w:szCs w:val="27"/>
        </w:rPr>
      </w:pPr>
    </w:p>
    <w:p w:rsidR="00CA177E" w:rsidRPr="00DC765E" w:rsidP="00FE176F">
      <w:pPr>
        <w:rPr>
          <w:sz w:val="27"/>
          <w:szCs w:val="27"/>
        </w:rPr>
      </w:pPr>
      <w:r w:rsidRPr="00DC765E">
        <w:rPr>
          <w:sz w:val="27"/>
          <w:szCs w:val="27"/>
        </w:rPr>
        <w:t>1</w:t>
      </w:r>
      <w:r w:rsidRPr="00DC765E" w:rsidR="0059072F">
        <w:rPr>
          <w:sz w:val="27"/>
          <w:szCs w:val="27"/>
        </w:rPr>
        <w:t>4 сентябр</w:t>
      </w:r>
      <w:r w:rsidRPr="00DC765E" w:rsidR="00512FCF">
        <w:rPr>
          <w:sz w:val="27"/>
          <w:szCs w:val="27"/>
        </w:rPr>
        <w:t>я</w:t>
      </w:r>
      <w:r w:rsidRPr="00DC765E">
        <w:rPr>
          <w:sz w:val="27"/>
          <w:szCs w:val="27"/>
        </w:rPr>
        <w:t xml:space="preserve"> 202</w:t>
      </w:r>
      <w:r w:rsidRPr="00DC765E">
        <w:rPr>
          <w:sz w:val="27"/>
          <w:szCs w:val="27"/>
        </w:rPr>
        <w:t>6</w:t>
      </w:r>
      <w:r w:rsidRPr="00DC765E">
        <w:rPr>
          <w:sz w:val="27"/>
          <w:szCs w:val="27"/>
        </w:rPr>
        <w:t xml:space="preserve"> года</w:t>
      </w:r>
      <w:r w:rsidRPr="00DC765E">
        <w:rPr>
          <w:sz w:val="27"/>
          <w:szCs w:val="27"/>
        </w:rPr>
        <w:tab/>
      </w:r>
      <w:r w:rsidRPr="00DC765E" w:rsidR="006E3574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  <w:t xml:space="preserve">         г. Симферополь</w:t>
      </w:r>
    </w:p>
    <w:p w:rsidR="00CA177E" w:rsidRPr="00DC765E" w:rsidP="00FE176F">
      <w:pPr>
        <w:rPr>
          <w:sz w:val="27"/>
          <w:szCs w:val="27"/>
        </w:rPr>
      </w:pPr>
    </w:p>
    <w:p w:rsidR="00CA177E" w:rsidRPr="00DC765E" w:rsidP="00FE176F">
      <w:pPr>
        <w:pStyle w:val="WW-"/>
        <w:ind w:firstLine="708"/>
        <w:jc w:val="both"/>
        <w:rPr>
          <w:rStyle w:val="s11"/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Мировой судья судебного участка № 1 Железнодорожного судебного района города Симферополя Республики Крым Щербина Д.С., </w:t>
      </w:r>
    </w:p>
    <w:p w:rsidR="00512FCF" w:rsidRPr="00DC765E" w:rsidP="00FE176F">
      <w:pPr>
        <w:pStyle w:val="WW-"/>
        <w:jc w:val="both"/>
        <w:rPr>
          <w:rStyle w:val="s11"/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при </w:t>
      </w:r>
      <w:r w:rsidRPr="00DC765E" w:rsidR="0059072F">
        <w:rPr>
          <w:rStyle w:val="s11"/>
          <w:sz w:val="27"/>
          <w:szCs w:val="27"/>
        </w:rPr>
        <w:t>секретаре</w:t>
      </w:r>
      <w:r w:rsidRPr="00DC765E">
        <w:rPr>
          <w:rStyle w:val="s11"/>
          <w:sz w:val="27"/>
          <w:szCs w:val="27"/>
        </w:rPr>
        <w:t xml:space="preserve"> –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s11"/>
          <w:sz w:val="27"/>
          <w:szCs w:val="27"/>
        </w:rPr>
        <w:t>.,</w:t>
      </w:r>
    </w:p>
    <w:p w:rsidR="00512FCF" w:rsidRPr="00DC765E" w:rsidP="00FE176F">
      <w:pPr>
        <w:pStyle w:val="WW-"/>
        <w:jc w:val="both"/>
        <w:rPr>
          <w:rStyle w:val="s11"/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с участием  государственного обвинителя –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s11"/>
          <w:sz w:val="27"/>
          <w:szCs w:val="27"/>
        </w:rPr>
        <w:t xml:space="preserve">, </w:t>
      </w:r>
    </w:p>
    <w:p w:rsidR="000C7542" w:rsidRPr="00DC765E" w:rsidP="00FE176F">
      <w:pPr>
        <w:pStyle w:val="WW-"/>
        <w:jc w:val="both"/>
        <w:rPr>
          <w:rStyle w:val="s11"/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подсудимой – </w:t>
      </w:r>
      <w:r w:rsidRPr="00DC765E" w:rsidR="0059072F">
        <w:rPr>
          <w:rStyle w:val="s11"/>
          <w:sz w:val="27"/>
          <w:szCs w:val="27"/>
        </w:rPr>
        <w:t>Руденко С.В.</w:t>
      </w:r>
      <w:r w:rsidRPr="00DC765E">
        <w:rPr>
          <w:rStyle w:val="s11"/>
          <w:sz w:val="27"/>
          <w:szCs w:val="27"/>
        </w:rPr>
        <w:t>,</w:t>
      </w:r>
    </w:p>
    <w:p w:rsidR="000C7542" w:rsidRPr="00DC765E" w:rsidP="00FE176F">
      <w:pPr>
        <w:pStyle w:val="WW-"/>
        <w:jc w:val="both"/>
        <w:rPr>
          <w:rStyle w:val="s11"/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защитника-адвоката –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59072F">
        <w:rPr>
          <w:rStyle w:val="s11"/>
          <w:sz w:val="27"/>
          <w:szCs w:val="27"/>
        </w:rPr>
        <w:t>.</w:t>
      </w:r>
      <w:r w:rsidRPr="00DC765E">
        <w:rPr>
          <w:rStyle w:val="s11"/>
          <w:sz w:val="27"/>
          <w:szCs w:val="27"/>
        </w:rPr>
        <w:t xml:space="preserve">, представившей ордер </w:t>
      </w:r>
      <w:r w:rsidR="00350B6B">
        <w:rPr>
          <w:rStyle w:val="s11"/>
          <w:sz w:val="27"/>
          <w:szCs w:val="27"/>
        </w:rPr>
        <w:t xml:space="preserve">/данные </w:t>
      </w:r>
      <w:r w:rsidR="00350B6B">
        <w:rPr>
          <w:rStyle w:val="s11"/>
          <w:sz w:val="27"/>
          <w:szCs w:val="27"/>
        </w:rPr>
        <w:t>изъяты</w:t>
      </w:r>
      <w:r w:rsidR="00350B6B">
        <w:rPr>
          <w:rStyle w:val="s11"/>
          <w:sz w:val="27"/>
          <w:szCs w:val="27"/>
        </w:rPr>
        <w:t>/</w:t>
      </w:r>
      <w:r w:rsidRPr="00DC765E">
        <w:rPr>
          <w:rStyle w:val="s11"/>
          <w:sz w:val="27"/>
          <w:szCs w:val="27"/>
        </w:rPr>
        <w:t xml:space="preserve"> и удостоверение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s11"/>
          <w:sz w:val="27"/>
          <w:szCs w:val="27"/>
        </w:rPr>
        <w:t>;</w:t>
      </w:r>
    </w:p>
    <w:p w:rsidR="00EE08E9" w:rsidRPr="00DC765E" w:rsidP="00FE176F">
      <w:pPr>
        <w:tabs>
          <w:tab w:val="left" w:pos="9180"/>
        </w:tabs>
        <w:ind w:right="-6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рассмотрев </w:t>
      </w:r>
      <w:r w:rsidRPr="00DC765E" w:rsidR="00512FCF">
        <w:rPr>
          <w:sz w:val="27"/>
          <w:szCs w:val="27"/>
        </w:rPr>
        <w:t>в открытом судебном заседании в порядке особого судебного производства уголовное дело в отношении:</w:t>
      </w:r>
      <w:r w:rsidRPr="00DC765E">
        <w:rPr>
          <w:sz w:val="27"/>
          <w:szCs w:val="27"/>
        </w:rPr>
        <w:t xml:space="preserve"> </w:t>
      </w:r>
    </w:p>
    <w:p w:rsidR="00BC1FA5" w:rsidRPr="00DC765E" w:rsidP="00DC765E">
      <w:pPr>
        <w:tabs>
          <w:tab w:val="left" w:pos="9180"/>
        </w:tabs>
        <w:ind w:left="1418" w:right="-6"/>
        <w:jc w:val="both"/>
        <w:rPr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6E3574">
        <w:rPr>
          <w:sz w:val="27"/>
          <w:szCs w:val="27"/>
        </w:rPr>
        <w:t>,</w:t>
      </w:r>
    </w:p>
    <w:p w:rsidR="00EE08E9" w:rsidRPr="00DC765E" w:rsidP="00DC765E">
      <w:pPr>
        <w:tabs>
          <w:tab w:val="left" w:pos="9180"/>
        </w:tabs>
        <w:ind w:left="1418" w:right="-6"/>
        <w:jc w:val="both"/>
        <w:rPr>
          <w:sz w:val="27"/>
          <w:szCs w:val="27"/>
        </w:rPr>
      </w:pP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</w:rPr>
        <w:t xml:space="preserve">рождения, </w:t>
      </w:r>
      <w:r w:rsidRPr="00DC765E">
        <w:rPr>
          <w:sz w:val="27"/>
          <w:szCs w:val="27"/>
        </w:rPr>
        <w:t>урожен</w:t>
      </w:r>
      <w:r w:rsidRPr="00DC765E" w:rsidR="000C7542">
        <w:rPr>
          <w:sz w:val="27"/>
          <w:szCs w:val="27"/>
        </w:rPr>
        <w:t>ки</w:t>
      </w:r>
      <w:r w:rsidRPr="00DC765E">
        <w:rPr>
          <w:sz w:val="27"/>
          <w:szCs w:val="27"/>
        </w:rPr>
        <w:t xml:space="preserve"> </w:t>
      </w:r>
      <w:r>
        <w:rPr>
          <w:rStyle w:val="s11"/>
          <w:sz w:val="27"/>
          <w:szCs w:val="27"/>
        </w:rPr>
        <w:t>/данные изъяты/</w:t>
      </w:r>
      <w:r w:rsidRPr="00DC765E" w:rsidR="00E430E7">
        <w:rPr>
          <w:sz w:val="27"/>
          <w:szCs w:val="27"/>
        </w:rPr>
        <w:t xml:space="preserve">, </w:t>
      </w:r>
      <w:r w:rsidRPr="00DC765E">
        <w:rPr>
          <w:sz w:val="27"/>
          <w:szCs w:val="27"/>
        </w:rPr>
        <w:t xml:space="preserve">гражданина </w:t>
      </w:r>
      <w:r w:rsidRPr="00DC765E" w:rsidR="00185B7D">
        <w:rPr>
          <w:sz w:val="27"/>
          <w:szCs w:val="27"/>
        </w:rPr>
        <w:t>Российской Федерации</w:t>
      </w:r>
      <w:r w:rsidRPr="00DC765E">
        <w:rPr>
          <w:sz w:val="27"/>
          <w:szCs w:val="27"/>
        </w:rPr>
        <w:t xml:space="preserve">, </w:t>
      </w:r>
      <w:r w:rsidRPr="00DC765E" w:rsidR="00E430E7">
        <w:rPr>
          <w:sz w:val="27"/>
          <w:szCs w:val="27"/>
        </w:rPr>
        <w:t xml:space="preserve">с </w:t>
      </w:r>
      <w:r w:rsidRPr="00DC765E" w:rsidR="0059072F">
        <w:rPr>
          <w:sz w:val="27"/>
          <w:szCs w:val="27"/>
        </w:rPr>
        <w:t>высш</w:t>
      </w:r>
      <w:r w:rsidRPr="00DC765E" w:rsidR="00E23979">
        <w:rPr>
          <w:sz w:val="27"/>
          <w:szCs w:val="27"/>
        </w:rPr>
        <w:t>им</w:t>
      </w:r>
      <w:r w:rsidRPr="00DC765E" w:rsidR="000C7542">
        <w:rPr>
          <w:sz w:val="27"/>
          <w:szCs w:val="27"/>
        </w:rPr>
        <w:t xml:space="preserve"> </w:t>
      </w:r>
      <w:r w:rsidRPr="00DC765E" w:rsidR="00E430E7">
        <w:rPr>
          <w:sz w:val="27"/>
          <w:szCs w:val="27"/>
        </w:rPr>
        <w:t>образованием</w:t>
      </w:r>
      <w:r w:rsidRPr="00DC765E">
        <w:rPr>
          <w:sz w:val="27"/>
          <w:szCs w:val="27"/>
        </w:rPr>
        <w:t xml:space="preserve">, </w:t>
      </w:r>
      <w:r w:rsidRPr="00DC765E" w:rsidR="000C7542">
        <w:rPr>
          <w:sz w:val="27"/>
          <w:szCs w:val="27"/>
        </w:rPr>
        <w:t>не замужем</w:t>
      </w:r>
      <w:r w:rsidRPr="00DC765E" w:rsidR="00185B7D">
        <w:rPr>
          <w:sz w:val="27"/>
          <w:szCs w:val="27"/>
        </w:rPr>
        <w:t>,</w:t>
      </w:r>
      <w:r w:rsidRPr="00DC765E" w:rsidR="0059072F">
        <w:rPr>
          <w:sz w:val="27"/>
          <w:szCs w:val="27"/>
        </w:rPr>
        <w:t xml:space="preserve"> имеющей на иждивении несовершеннолетнего ребёнка,</w:t>
      </w:r>
      <w:r w:rsidRPr="00DC765E" w:rsidR="00512FCF">
        <w:rPr>
          <w:sz w:val="27"/>
          <w:szCs w:val="27"/>
        </w:rPr>
        <w:t xml:space="preserve"> </w:t>
      </w:r>
      <w:r w:rsidRPr="00DC765E" w:rsidR="0059072F">
        <w:rPr>
          <w:sz w:val="27"/>
          <w:szCs w:val="27"/>
        </w:rPr>
        <w:t>официально</w:t>
      </w:r>
      <w:r w:rsidRPr="00DC765E" w:rsidR="000C7542">
        <w:rPr>
          <w:sz w:val="27"/>
          <w:szCs w:val="27"/>
        </w:rPr>
        <w:t xml:space="preserve"> </w:t>
      </w:r>
      <w:r w:rsidRPr="00DC765E" w:rsidR="00512FCF">
        <w:rPr>
          <w:sz w:val="27"/>
          <w:szCs w:val="27"/>
        </w:rPr>
        <w:t>трудоустроенно</w:t>
      </w:r>
      <w:r w:rsidRPr="00DC765E" w:rsidR="000C7542">
        <w:rPr>
          <w:sz w:val="27"/>
          <w:szCs w:val="27"/>
        </w:rPr>
        <w:t>й</w:t>
      </w:r>
      <w:r w:rsidRPr="00DC765E" w:rsidR="0059072F">
        <w:rPr>
          <w:sz w:val="27"/>
          <w:szCs w:val="27"/>
        </w:rPr>
        <w:t xml:space="preserve"> </w:t>
      </w:r>
      <w:r>
        <w:rPr>
          <w:rStyle w:val="s11"/>
          <w:sz w:val="27"/>
          <w:szCs w:val="27"/>
        </w:rPr>
        <w:t>/данные изъяты/</w:t>
      </w:r>
      <w:r w:rsidRPr="00DC765E" w:rsidR="00E23979">
        <w:rPr>
          <w:sz w:val="27"/>
          <w:szCs w:val="27"/>
        </w:rPr>
        <w:t>,</w:t>
      </w:r>
      <w:r w:rsidRPr="00DC765E" w:rsidR="0059072F">
        <w:rPr>
          <w:sz w:val="27"/>
          <w:szCs w:val="27"/>
        </w:rPr>
        <w:t xml:space="preserve"> зарегистрированной по адресу: </w:t>
      </w:r>
      <w:r>
        <w:rPr>
          <w:rStyle w:val="s11"/>
          <w:sz w:val="27"/>
          <w:szCs w:val="27"/>
        </w:rPr>
        <w:t>/данные изъяты/</w:t>
      </w:r>
      <w:r w:rsidRPr="00DC765E" w:rsidR="0059072F">
        <w:rPr>
          <w:sz w:val="27"/>
          <w:szCs w:val="27"/>
        </w:rPr>
        <w:t>,</w:t>
      </w:r>
      <w:r w:rsidRPr="00DC765E" w:rsidR="00E23979">
        <w:rPr>
          <w:sz w:val="27"/>
          <w:szCs w:val="27"/>
        </w:rPr>
        <w:t xml:space="preserve"> </w:t>
      </w:r>
      <w:r w:rsidRPr="00DC765E" w:rsidR="00185B7D">
        <w:rPr>
          <w:sz w:val="27"/>
          <w:szCs w:val="27"/>
        </w:rPr>
        <w:t>проживающе</w:t>
      </w:r>
      <w:r w:rsidRPr="00DC765E" w:rsidR="000C7542">
        <w:rPr>
          <w:sz w:val="27"/>
          <w:szCs w:val="27"/>
        </w:rPr>
        <w:t>й</w:t>
      </w:r>
      <w:r w:rsidRPr="00DC765E" w:rsidR="00185B7D">
        <w:rPr>
          <w:sz w:val="27"/>
          <w:szCs w:val="27"/>
        </w:rPr>
        <w:t xml:space="preserve"> по адресу</w:t>
      </w:r>
      <w:r w:rsidRPr="00DC765E" w:rsidR="002F6A70">
        <w:rPr>
          <w:sz w:val="27"/>
          <w:szCs w:val="27"/>
        </w:rPr>
        <w:t xml:space="preserve">: </w:t>
      </w:r>
      <w:r>
        <w:rPr>
          <w:rStyle w:val="s11"/>
          <w:sz w:val="27"/>
          <w:szCs w:val="27"/>
        </w:rPr>
        <w:t>/данные изъяты/</w:t>
      </w:r>
      <w:r w:rsidRPr="00DC765E" w:rsidR="002F6A70">
        <w:rPr>
          <w:sz w:val="27"/>
          <w:szCs w:val="27"/>
        </w:rPr>
        <w:t xml:space="preserve">, </w:t>
      </w:r>
      <w:r w:rsidRPr="00DC765E">
        <w:rPr>
          <w:sz w:val="27"/>
          <w:szCs w:val="27"/>
        </w:rPr>
        <w:t xml:space="preserve">ранее </w:t>
      </w:r>
      <w:r w:rsidRPr="00DC765E" w:rsidR="00CA177E">
        <w:rPr>
          <w:sz w:val="27"/>
          <w:szCs w:val="27"/>
        </w:rPr>
        <w:t xml:space="preserve">не </w:t>
      </w:r>
      <w:r w:rsidRPr="00DC765E">
        <w:rPr>
          <w:sz w:val="27"/>
          <w:szCs w:val="27"/>
        </w:rPr>
        <w:t>судимо</w:t>
      </w:r>
      <w:r w:rsidRPr="00DC765E" w:rsidR="000C7542">
        <w:rPr>
          <w:sz w:val="27"/>
          <w:szCs w:val="27"/>
        </w:rPr>
        <w:t>й</w:t>
      </w:r>
      <w:r w:rsidRPr="00DC765E">
        <w:rPr>
          <w:sz w:val="27"/>
          <w:szCs w:val="27"/>
        </w:rPr>
        <w:t>,</w:t>
      </w:r>
    </w:p>
    <w:p w:rsidR="00EE08E9" w:rsidRPr="00DC765E" w:rsidP="00FE176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обвиняемо</w:t>
      </w:r>
      <w:r w:rsidRPr="00DC765E" w:rsidR="000C7542">
        <w:rPr>
          <w:sz w:val="27"/>
          <w:szCs w:val="27"/>
        </w:rPr>
        <w:t>й</w:t>
      </w:r>
      <w:r w:rsidRPr="00DC765E">
        <w:rPr>
          <w:sz w:val="27"/>
          <w:szCs w:val="27"/>
        </w:rPr>
        <w:t xml:space="preserve"> </w:t>
      </w:r>
      <w:r w:rsidRPr="00DC765E" w:rsidR="00CA177E">
        <w:rPr>
          <w:rStyle w:val="s11"/>
          <w:sz w:val="27"/>
          <w:szCs w:val="27"/>
        </w:rPr>
        <w:t>в совершении преступления, предусмотренного ч. 5 ст. 327 УК РФ</w:t>
      </w:r>
      <w:r w:rsidRPr="00DC765E" w:rsidR="00CA177E">
        <w:rPr>
          <w:sz w:val="27"/>
          <w:szCs w:val="27"/>
        </w:rPr>
        <w:t>,</w:t>
      </w:r>
    </w:p>
    <w:p w:rsidR="00EE08E9" w:rsidRPr="00DC765E" w:rsidP="00FE176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EE08E9" w:rsidRPr="00DC765E" w:rsidP="00FE176F">
      <w:pPr>
        <w:pStyle w:val="BodyText"/>
        <w:spacing w:after="0" w:line="240" w:lineRule="auto"/>
        <w:jc w:val="center"/>
        <w:rPr>
          <w:rFonts w:ascii="Times New Roman" w:hAnsi="Times New Roman"/>
          <w:spacing w:val="0"/>
          <w:sz w:val="27"/>
          <w:szCs w:val="27"/>
        </w:rPr>
      </w:pPr>
      <w:r w:rsidRPr="00DC765E">
        <w:rPr>
          <w:rFonts w:ascii="Times New Roman" w:hAnsi="Times New Roman"/>
          <w:spacing w:val="0"/>
          <w:sz w:val="27"/>
          <w:szCs w:val="27"/>
        </w:rPr>
        <w:t>УСТАНОВИЛ:</w:t>
      </w:r>
    </w:p>
    <w:p w:rsidR="00833752" w:rsidRPr="00DC765E" w:rsidP="00FE176F">
      <w:pPr>
        <w:pStyle w:val="20"/>
        <w:shd w:val="clear" w:color="auto" w:fill="auto"/>
        <w:spacing w:line="240" w:lineRule="auto"/>
        <w:rPr>
          <w:rFonts w:eastAsia="Times New Roman"/>
          <w:spacing w:val="0"/>
          <w:sz w:val="27"/>
          <w:szCs w:val="27"/>
        </w:rPr>
      </w:pPr>
    </w:p>
    <w:p w:rsidR="00BE240E" w:rsidRPr="00DC765E" w:rsidP="00BE240E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  <w:lang w:bidi="ru-RU"/>
        </w:rPr>
        <w:t xml:space="preserve">Руденко С.В. совершила преступление, предусмотренное ч. 5 </w:t>
      </w:r>
      <w:r w:rsidRPr="00DC765E">
        <w:rPr>
          <w:sz w:val="27"/>
          <w:szCs w:val="27"/>
        </w:rPr>
        <w:t xml:space="preserve">ст. </w:t>
      </w:r>
      <w:r w:rsidRPr="00DC765E">
        <w:rPr>
          <w:rStyle w:val="s11"/>
          <w:sz w:val="27"/>
          <w:szCs w:val="27"/>
        </w:rPr>
        <w:t>327</w:t>
      </w:r>
      <w:r w:rsidRPr="00DC765E">
        <w:rPr>
          <w:sz w:val="27"/>
          <w:szCs w:val="27"/>
          <w:lang w:bidi="ru-RU"/>
        </w:rPr>
        <w:t xml:space="preserve"> УК РФ, то есть </w:t>
      </w:r>
      <w:r w:rsidRPr="00DC765E">
        <w:rPr>
          <w:sz w:val="27"/>
          <w:szCs w:val="27"/>
        </w:rPr>
        <w:t>использование заведомо подложного документа при следующих обстоятельствах.</w:t>
      </w:r>
    </w:p>
    <w:p w:rsidR="00BE240E" w:rsidRPr="00DC765E" w:rsidP="00BE240E">
      <w:pPr>
        <w:ind w:right="-6" w:firstLine="708"/>
        <w:jc w:val="both"/>
        <w:rPr>
          <w:sz w:val="27"/>
          <w:szCs w:val="27"/>
          <w:lang w:bidi="ru-RU"/>
        </w:rPr>
      </w:pPr>
      <w:r w:rsidRPr="00DC765E">
        <w:rPr>
          <w:sz w:val="27"/>
          <w:szCs w:val="27"/>
        </w:rPr>
        <w:t xml:space="preserve">Так, </w:t>
      </w:r>
      <w:r w:rsidRPr="00DC765E">
        <w:rPr>
          <w:sz w:val="27"/>
          <w:szCs w:val="27"/>
          <w:lang w:bidi="ru-RU"/>
        </w:rPr>
        <w:t xml:space="preserve">Руденко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не позднее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 у неустановленного лица, находясь по адресу: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приобрела поддельное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выданное на имя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о том, что она зарегистрирована по месту пребывания по адресу: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на срок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а также поддельное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 выданное</w:t>
      </w:r>
      <w:r w:rsidRPr="00DC765E">
        <w:rPr>
          <w:sz w:val="27"/>
          <w:szCs w:val="27"/>
          <w:lang w:bidi="ru-RU"/>
        </w:rPr>
        <w:t xml:space="preserve"> на имя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года рождения, о том, что он зарегистрирован по месту пребывания по адресу: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на срок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sz w:val="27"/>
          <w:szCs w:val="27"/>
          <w:lang w:bidi="ru-RU"/>
        </w:rPr>
        <w:t>.</w:t>
      </w:r>
    </w:p>
    <w:p w:rsidR="00BE240E" w:rsidRPr="00DC765E" w:rsidP="00BE240E">
      <w:pPr>
        <w:ind w:right="-6" w:firstLine="708"/>
        <w:jc w:val="both"/>
        <w:rPr>
          <w:sz w:val="27"/>
          <w:szCs w:val="27"/>
          <w:lang w:bidi="ru-RU"/>
        </w:rPr>
      </w:pPr>
      <w:r>
        <w:rPr>
          <w:rStyle w:val="s11"/>
          <w:sz w:val="27"/>
          <w:szCs w:val="27"/>
        </w:rPr>
        <w:t>/данные изъяты/</w:t>
      </w:r>
      <w:r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в период времени с 13.00ч. по 14.00ч., более точное время дознанием не установлено, Руденко С.В., имея преступный умысел, направленный на использование заведомо подложного документа - поддельного свидетельства о регистрации по месту пребывания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и поддельного свидетельства о регистрации по месту пребывания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 в нарушение «Правил регистрации и снятия граждан РФ с регистрационного учёта по</w:t>
      </w:r>
      <w:r w:rsidRPr="00DC765E">
        <w:rPr>
          <w:sz w:val="27"/>
          <w:szCs w:val="27"/>
          <w:lang w:bidi="ru-RU"/>
        </w:rPr>
        <w:t xml:space="preserve"> </w:t>
      </w:r>
      <w:r w:rsidRPr="00DC765E">
        <w:rPr>
          <w:sz w:val="27"/>
          <w:szCs w:val="27"/>
          <w:lang w:bidi="ru-RU"/>
        </w:rPr>
        <w:t>месту пребывания и по месту жительства в пределах РФ и перечня лиц, ответственных за прием и передачу в органы регистрационного учета документов для регистрации и снятия с регистрационного учёта граждан РФ по месту регистрации и по месту жительства в пределах РФ», утверждённых Постановлением Правительства РФ № 713</w:t>
      </w:r>
      <w:r w:rsidR="00DC765E">
        <w:rPr>
          <w:sz w:val="27"/>
          <w:szCs w:val="27"/>
          <w:lang w:bidi="ru-RU"/>
        </w:rPr>
        <w:t xml:space="preserve">                   </w:t>
      </w:r>
      <w:r w:rsidRPr="00DC765E">
        <w:rPr>
          <w:sz w:val="27"/>
          <w:szCs w:val="27"/>
          <w:lang w:bidi="ru-RU"/>
        </w:rPr>
        <w:t xml:space="preserve"> от 17.07.1995г., а также административного регламента МВД РФ по предоставлению государственной услуги по</w:t>
      </w:r>
      <w:r w:rsidRPr="00DC765E">
        <w:rPr>
          <w:sz w:val="27"/>
          <w:szCs w:val="27"/>
          <w:lang w:bidi="ru-RU"/>
        </w:rPr>
        <w:t xml:space="preserve"> </w:t>
      </w:r>
      <w:r w:rsidRPr="00DC765E">
        <w:rPr>
          <w:sz w:val="27"/>
          <w:szCs w:val="27"/>
          <w:lang w:bidi="ru-RU"/>
        </w:rPr>
        <w:t>регистрационному учёту граждан РФ по месту пребывания и по месту жительства в пределах РФ, утвержденного Приказом МВД России № 984</w:t>
      </w:r>
      <w:r w:rsidR="00DC765E">
        <w:rPr>
          <w:sz w:val="27"/>
          <w:szCs w:val="27"/>
          <w:lang w:bidi="ru-RU"/>
        </w:rPr>
        <w:t xml:space="preserve"> </w:t>
      </w:r>
      <w:r w:rsidRPr="00DC765E">
        <w:rPr>
          <w:sz w:val="27"/>
          <w:szCs w:val="27"/>
          <w:lang w:bidi="ru-RU"/>
        </w:rPr>
        <w:t xml:space="preserve">от 31.12.2017г., с целью получения загранпаспорта, предъявила в </w:t>
      </w:r>
      <w:r w:rsidRPr="00DC765E">
        <w:rPr>
          <w:sz w:val="27"/>
          <w:szCs w:val="27"/>
          <w:lang w:bidi="ru-RU"/>
        </w:rPr>
        <w:t xml:space="preserve">Многофункциональный центр г. Симферополя, расположенный по адресу: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поддельное свидетельство о регистрации по месту пребывания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выданное на имя Руденко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 о том, что она зарегистрирована по месту пребывания</w:t>
      </w:r>
      <w:r w:rsidRPr="00DC765E">
        <w:rPr>
          <w:sz w:val="27"/>
          <w:szCs w:val="27"/>
          <w:lang w:bidi="ru-RU"/>
        </w:rPr>
        <w:t xml:space="preserve"> </w:t>
      </w:r>
      <w:r w:rsidRPr="00DC765E">
        <w:rPr>
          <w:sz w:val="27"/>
          <w:szCs w:val="27"/>
          <w:lang w:bidi="ru-RU"/>
        </w:rPr>
        <w:t xml:space="preserve">по адресу: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на срок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а также поддельное свидетельство о регистрации по месту пребывания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выданное на имя Руденко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года рождения, о том, что он зарегистрирован по месту пребывания по адресу: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на срок </w:t>
      </w: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.</w:t>
      </w:r>
    </w:p>
    <w:p w:rsidR="00BE240E" w:rsidRPr="00DC765E" w:rsidP="00BE240E">
      <w:pPr>
        <w:ind w:right="-6" w:firstLine="708"/>
        <w:jc w:val="both"/>
        <w:rPr>
          <w:sz w:val="27"/>
          <w:szCs w:val="27"/>
          <w:lang w:bidi="ru-RU"/>
        </w:rPr>
      </w:pPr>
      <w:r w:rsidRPr="00DC765E">
        <w:rPr>
          <w:sz w:val="27"/>
          <w:szCs w:val="27"/>
          <w:lang w:bidi="ru-RU"/>
        </w:rPr>
        <w:t xml:space="preserve">Затем, в ходе проверки инспектором УВМ МВД по Республике Крым установлено, что у Руденко С.В. и Руденко Е.О. по адресу: </w:t>
      </w:r>
      <w:r w:rsidR="00350B6B">
        <w:rPr>
          <w:rStyle w:val="s11"/>
          <w:sz w:val="27"/>
          <w:szCs w:val="27"/>
        </w:rPr>
        <w:t xml:space="preserve">/данные </w:t>
      </w:r>
      <w:r w:rsidR="00350B6B">
        <w:rPr>
          <w:rStyle w:val="s11"/>
          <w:sz w:val="27"/>
          <w:szCs w:val="27"/>
        </w:rPr>
        <w:t>изъяты</w:t>
      </w:r>
      <w:r w:rsidR="00350B6B">
        <w:rPr>
          <w:rStyle w:val="s11"/>
          <w:sz w:val="27"/>
          <w:szCs w:val="27"/>
        </w:rPr>
        <w:t>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>отсутствует регистрация по месту пребывания, а поданные ей формы № 3 вызвали сомнение в их подлинности, так как имели явные следы подделки.</w:t>
      </w:r>
    </w:p>
    <w:p w:rsidR="00B47F38" w:rsidRPr="00DC765E" w:rsidP="00B47F38">
      <w:pPr>
        <w:ind w:right="-6" w:firstLine="708"/>
        <w:jc w:val="both"/>
        <w:rPr>
          <w:sz w:val="27"/>
          <w:szCs w:val="27"/>
          <w:lang w:bidi="ru-RU"/>
        </w:rPr>
      </w:pPr>
      <w:r w:rsidRPr="00DC765E">
        <w:rPr>
          <w:sz w:val="27"/>
          <w:szCs w:val="27"/>
          <w:lang w:bidi="ru-RU"/>
        </w:rPr>
        <w:t xml:space="preserve">В связи с чем,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в период времени с 16.50ч. по 17.30ч. по адресу: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</w:t>
      </w:r>
      <w:r w:rsidRPr="00DC765E">
        <w:rPr>
          <w:sz w:val="27"/>
          <w:szCs w:val="27"/>
          <w:lang w:bidi="ru-RU"/>
        </w:rPr>
        <w:t xml:space="preserve"> провед</w:t>
      </w:r>
      <w:r w:rsidRPr="00DC765E">
        <w:rPr>
          <w:sz w:val="27"/>
          <w:szCs w:val="27"/>
          <w:lang w:bidi="ru-RU"/>
        </w:rPr>
        <w:t>ё</w:t>
      </w:r>
      <w:r w:rsidRPr="00DC765E">
        <w:rPr>
          <w:sz w:val="27"/>
          <w:szCs w:val="27"/>
          <w:lang w:bidi="ru-RU"/>
        </w:rPr>
        <w:t xml:space="preserve">н осмотр места происшествия, в ходе которого в установленном законом порядке изъято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выданное на имя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о том, что она зарегистрирована по месту пребывания по адресу: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</w:t>
      </w:r>
      <w:r w:rsidRPr="00DC765E">
        <w:rPr>
          <w:sz w:val="27"/>
          <w:szCs w:val="27"/>
          <w:lang w:bidi="ru-RU"/>
        </w:rPr>
        <w:t xml:space="preserve"> на срок </w:t>
      </w:r>
      <w:r w:rsidR="00DC765E">
        <w:rPr>
          <w:sz w:val="27"/>
          <w:szCs w:val="27"/>
          <w:lang w:bidi="ru-RU"/>
        </w:rPr>
        <w:t xml:space="preserve">                </w:t>
      </w:r>
      <w:r w:rsidR="00350B6B">
        <w:rPr>
          <w:rStyle w:val="s11"/>
          <w:sz w:val="27"/>
          <w:szCs w:val="27"/>
        </w:rPr>
        <w:t>/данные</w:t>
      </w:r>
      <w:r w:rsidR="00350B6B">
        <w:rPr>
          <w:rStyle w:val="s11"/>
          <w:sz w:val="27"/>
          <w:szCs w:val="27"/>
        </w:rPr>
        <w:t xml:space="preserve"> </w:t>
      </w:r>
      <w:r w:rsidR="00350B6B">
        <w:rPr>
          <w:rStyle w:val="s11"/>
          <w:sz w:val="27"/>
          <w:szCs w:val="27"/>
        </w:rPr>
        <w:t>изъяты/</w:t>
      </w:r>
      <w:r w:rsidRPr="00DC765E">
        <w:rPr>
          <w:sz w:val="27"/>
          <w:szCs w:val="27"/>
          <w:lang w:bidi="ru-RU"/>
        </w:rPr>
        <w:t>.</w:t>
      </w:r>
      <w:r w:rsidRPr="00DC765E">
        <w:rPr>
          <w:sz w:val="27"/>
          <w:szCs w:val="27"/>
          <w:lang w:bidi="ru-RU"/>
        </w:rPr>
        <w:t xml:space="preserve">, а также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выданное на имя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</w:t>
      </w:r>
      <w:r w:rsidR="00DC765E">
        <w:rPr>
          <w:sz w:val="27"/>
          <w:szCs w:val="27"/>
          <w:lang w:bidi="ru-RU"/>
        </w:rPr>
        <w:t xml:space="preserve">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>года рождения</w:t>
      </w:r>
      <w:r w:rsidRPr="00DC765E">
        <w:rPr>
          <w:sz w:val="27"/>
          <w:szCs w:val="27"/>
          <w:lang w:bidi="ru-RU"/>
        </w:rPr>
        <w:t xml:space="preserve">, о том, что он зарегистрирован по месту пребывания по адресу: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</w:t>
      </w:r>
      <w:r w:rsidRPr="00DC765E">
        <w:rPr>
          <w:sz w:val="27"/>
          <w:szCs w:val="27"/>
          <w:lang w:bidi="ru-RU"/>
        </w:rPr>
        <w:t xml:space="preserve"> на срок</w:t>
      </w:r>
      <w:r w:rsidR="00DC765E">
        <w:rPr>
          <w:sz w:val="27"/>
          <w:szCs w:val="27"/>
          <w:lang w:bidi="ru-RU"/>
        </w:rPr>
        <w:t xml:space="preserve">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sz w:val="27"/>
          <w:szCs w:val="27"/>
          <w:lang w:bidi="ru-RU"/>
        </w:rPr>
        <w:t>.</w:t>
      </w:r>
    </w:p>
    <w:p w:rsidR="00B47F38" w:rsidRPr="00DC765E" w:rsidP="00B47F38">
      <w:pPr>
        <w:ind w:right="-6" w:firstLine="708"/>
        <w:jc w:val="both"/>
        <w:rPr>
          <w:sz w:val="27"/>
          <w:szCs w:val="27"/>
          <w:lang w:bidi="ru-RU"/>
        </w:rPr>
      </w:pPr>
      <w:r w:rsidRPr="00DC765E">
        <w:rPr>
          <w:sz w:val="27"/>
          <w:szCs w:val="27"/>
          <w:lang w:bidi="ru-RU"/>
        </w:rPr>
        <w:t xml:space="preserve">Согласно заключению эксперта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от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изображения печатного текста, линовки строк, оттиска круглой печати «Министерство внутренних дел Российской Федерации «910-004», подписи от имени</w:t>
      </w:r>
      <w:r w:rsidR="00DC765E">
        <w:rPr>
          <w:sz w:val="27"/>
          <w:szCs w:val="27"/>
          <w:lang w:bidi="ru-RU"/>
        </w:rPr>
        <w:t xml:space="preserve">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в свидетельстве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выданном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на имя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, 15.05.1968 г.р., выполнены способом цветной струйной печати.</w:t>
      </w:r>
      <w:r w:rsidRPr="00DC765E">
        <w:rPr>
          <w:sz w:val="27"/>
          <w:szCs w:val="27"/>
          <w:lang w:bidi="ru-RU"/>
        </w:rPr>
        <w:t xml:space="preserve"> </w:t>
      </w:r>
      <w:r w:rsidRPr="00DC765E">
        <w:rPr>
          <w:sz w:val="27"/>
          <w:szCs w:val="27"/>
          <w:lang w:bidi="ru-RU"/>
        </w:rPr>
        <w:t>Изображения печатного текста, линовки строк, оттиска круглой печати «Министерство внутренних дел Российской Федерации «</w:t>
      </w:r>
      <w:r w:rsidRPr="00DC765E">
        <w:rPr>
          <w:sz w:val="27"/>
          <w:szCs w:val="27"/>
          <w:lang w:bidi="ru-RU"/>
        </w:rPr>
        <w:t>910</w:t>
      </w:r>
      <w:r w:rsidRPr="00DC765E">
        <w:rPr>
          <w:sz w:val="27"/>
          <w:szCs w:val="27"/>
          <w:lang w:bidi="ru-RU"/>
        </w:rPr>
        <w:t xml:space="preserve">-004», подписи от имени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  <w:lang w:bidi="ru-RU"/>
        </w:rPr>
        <w:t xml:space="preserve">в свидетельстве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выданном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.</w:t>
      </w:r>
      <w:r w:rsidRPr="00DC765E">
        <w:rPr>
          <w:sz w:val="27"/>
          <w:szCs w:val="27"/>
          <w:lang w:bidi="ru-RU"/>
        </w:rPr>
        <w:t xml:space="preserve"> на имя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,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 xml:space="preserve"> г.р., выполнены способом цветной струйной печати.</w:t>
      </w:r>
    </w:p>
    <w:p w:rsidR="00B47F38" w:rsidRPr="00DC765E" w:rsidP="00B47F38">
      <w:pPr>
        <w:widowControl w:val="0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В соответствии с требованиями ст. 314 УПК </w:t>
      </w:r>
      <w:r w:rsidRPr="00DC765E">
        <w:rPr>
          <w:sz w:val="27"/>
          <w:szCs w:val="27"/>
        </w:rPr>
        <w:t>РФ</w:t>
      </w:r>
      <w:r w:rsidRPr="00DC765E">
        <w:rPr>
          <w:sz w:val="27"/>
          <w:szCs w:val="27"/>
        </w:rPr>
        <w:t xml:space="preserve"> обвиняемый в совершении преступления вправе при наличии согласия государственного обвинителя, потерпевших заявить о согласии с предъявленным ему обвинением и ходатайствовать о постановлении приговора без проведения судебного разбирательства. 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Подсудимая Руденко С.В. в присутствии защитника – адвоката</w:t>
      </w:r>
      <w:r w:rsidR="00DC765E">
        <w:rPr>
          <w:sz w:val="27"/>
          <w:szCs w:val="27"/>
        </w:rPr>
        <w:t xml:space="preserve">  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</w:rPr>
        <w:t>, заявила ходатайство о рассмотрении дела в особом порядке без судебного разбирательства.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В судебном заседании подсудимая Руденко С.В. вину в предъявленном ей обвинении признала в полном объёме и подтвердила своё намерение о постановлении приговора без проведения судебного разбирательства, в порядке особого судопроизводства, против чего не возражал государственный обвинитель.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В судебном заседании суд не усмотрел оснований сомневаться, что заявление о признании вины сделано подсудимым добровольно, после консультации с защитником, с полным пониманием предъявленного ему обвинения, и последствий такого заявления. Защитник подсудимой – адвокат </w:t>
      </w:r>
      <w:r w:rsidR="00350B6B">
        <w:rPr>
          <w:rStyle w:val="s11"/>
          <w:sz w:val="27"/>
          <w:szCs w:val="27"/>
        </w:rPr>
        <w:t xml:space="preserve">/данные </w:t>
      </w:r>
      <w:r w:rsidR="00350B6B">
        <w:rPr>
          <w:rStyle w:val="s11"/>
          <w:sz w:val="27"/>
          <w:szCs w:val="27"/>
        </w:rPr>
        <w:t>изъяты</w:t>
      </w:r>
      <w:r w:rsidR="00350B6B">
        <w:rPr>
          <w:rStyle w:val="s11"/>
          <w:sz w:val="27"/>
          <w:szCs w:val="27"/>
        </w:rPr>
        <w:t>/</w:t>
      </w:r>
      <w:r w:rsidRPr="00DC765E">
        <w:rPr>
          <w:sz w:val="27"/>
          <w:szCs w:val="27"/>
        </w:rPr>
        <w:t xml:space="preserve"> не оспаривала законность и допустимость имеющихся в деле доказательств и не заявила о нарушении прав подсудимой в ходе проведения дознания.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При таких обстоятельствах суд считает, что имеются все основания для постановления приговора без проведения судебного разбирательства.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Последствия постановления приговора в особом порядке принятия судебного решения подсудимой разъяснены судом и ей понятны.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Суд приходит к выводу, что обвинение, с которым согласилась подсудимая Руденко С.В., обоснованно, подтверждается доказательствами, собранными по уголовному делу и представленными в суд, условия постановления приговора без проведения судебного разбирательства полностью соблюдены, в связи с чем, полагает возможным постановить приговор без исследования и оценки доказательств, собранных по делу.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Оценив всю совокупность представленных органами дознания доказательств, суд исходит из фактически установленных в суде обстоятельств уголовного дела, признанных доказанными, и считает, что действия подсудимой Руденко С.В. следует квалифицировать по ч. 5 ст. 327 УК РФ как использование заведомо подложного документа.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При решении вопроса о назначении наказания, суд в соответствии со                    ст. 60 УК РФ учитывает характер и степень общественной опасности </w:t>
      </w:r>
      <w:r w:rsidRPr="00DC765E">
        <w:rPr>
          <w:sz w:val="27"/>
          <w:szCs w:val="27"/>
        </w:rPr>
        <w:t>преступления</w:t>
      </w:r>
      <w:r w:rsidRPr="00DC765E">
        <w:rPr>
          <w:sz w:val="27"/>
          <w:szCs w:val="27"/>
        </w:rPr>
        <w:t xml:space="preserve"> и личность виновного, в том числе обстоятельства, смягчающие наказание, а также влияние назначенного наказания на исправление осужденного и на условия жизни его семьи.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Совершенное </w:t>
      </w:r>
      <w:r w:rsidRPr="00DC765E" w:rsidR="00EC7AB4">
        <w:rPr>
          <w:sz w:val="27"/>
          <w:szCs w:val="27"/>
        </w:rPr>
        <w:t>Руденко С</w:t>
      </w:r>
      <w:r w:rsidRPr="00DC765E">
        <w:rPr>
          <w:sz w:val="27"/>
          <w:szCs w:val="27"/>
        </w:rPr>
        <w:t>.В. преступление в соответствии со ст. 15 УК РФ относится к преступлениям небольшой тяжести.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Судом также установлено, что </w:t>
      </w:r>
      <w:r w:rsidRPr="00DC765E" w:rsidR="00EC7AB4">
        <w:rPr>
          <w:sz w:val="27"/>
          <w:szCs w:val="27"/>
        </w:rPr>
        <w:t>Руденко С</w:t>
      </w:r>
      <w:r w:rsidRPr="00DC765E">
        <w:rPr>
          <w:sz w:val="27"/>
          <w:szCs w:val="27"/>
        </w:rPr>
        <w:t>.В. ранее не судима  (</w:t>
      </w:r>
      <w:r w:rsidRPr="00DC765E">
        <w:rPr>
          <w:sz w:val="27"/>
          <w:szCs w:val="27"/>
        </w:rPr>
        <w:t>л.д</w:t>
      </w:r>
      <w:r w:rsidRPr="00DC765E">
        <w:rPr>
          <w:sz w:val="27"/>
          <w:szCs w:val="27"/>
        </w:rPr>
        <w:t>. 1</w:t>
      </w:r>
      <w:r w:rsidRPr="00DC765E" w:rsidR="00EC7AB4">
        <w:rPr>
          <w:sz w:val="27"/>
          <w:szCs w:val="27"/>
        </w:rPr>
        <w:t>1</w:t>
      </w:r>
      <w:r w:rsidRPr="00DC765E">
        <w:rPr>
          <w:sz w:val="27"/>
          <w:szCs w:val="27"/>
        </w:rPr>
        <w:t>2-1</w:t>
      </w:r>
      <w:r w:rsidRPr="00DC765E" w:rsidR="00EC7AB4">
        <w:rPr>
          <w:sz w:val="27"/>
          <w:szCs w:val="27"/>
        </w:rPr>
        <w:t>1</w:t>
      </w:r>
      <w:r w:rsidRPr="00DC765E">
        <w:rPr>
          <w:sz w:val="27"/>
          <w:szCs w:val="27"/>
        </w:rPr>
        <w:t>4); на учете у врача-психиатра и нарколога не состоит (</w:t>
      </w:r>
      <w:r w:rsidRPr="00DC765E">
        <w:rPr>
          <w:sz w:val="27"/>
          <w:szCs w:val="27"/>
        </w:rPr>
        <w:t>л.д</w:t>
      </w:r>
      <w:r w:rsidRPr="00DC765E">
        <w:rPr>
          <w:sz w:val="27"/>
          <w:szCs w:val="27"/>
        </w:rPr>
        <w:t>. 11</w:t>
      </w:r>
      <w:r w:rsidRPr="00DC765E" w:rsidR="00EC7AB4">
        <w:rPr>
          <w:sz w:val="27"/>
          <w:szCs w:val="27"/>
        </w:rPr>
        <w:t>6</w:t>
      </w:r>
      <w:r w:rsidRPr="00DC765E">
        <w:rPr>
          <w:sz w:val="27"/>
          <w:szCs w:val="27"/>
        </w:rPr>
        <w:t>, 11</w:t>
      </w:r>
      <w:r w:rsidRPr="00DC765E" w:rsidR="00EC7AB4">
        <w:rPr>
          <w:sz w:val="27"/>
          <w:szCs w:val="27"/>
        </w:rPr>
        <w:t>7</w:t>
      </w:r>
      <w:r w:rsidRPr="00DC765E">
        <w:rPr>
          <w:sz w:val="27"/>
          <w:szCs w:val="27"/>
        </w:rPr>
        <w:t>), по месту жительства характеризуется посредственно (</w:t>
      </w:r>
      <w:r w:rsidRPr="00DC765E">
        <w:rPr>
          <w:sz w:val="27"/>
          <w:szCs w:val="27"/>
        </w:rPr>
        <w:t>л.д</w:t>
      </w:r>
      <w:r w:rsidRPr="00DC765E">
        <w:rPr>
          <w:sz w:val="27"/>
          <w:szCs w:val="27"/>
        </w:rPr>
        <w:t>. 1</w:t>
      </w:r>
      <w:r w:rsidRPr="00DC765E" w:rsidR="00EC7AB4">
        <w:rPr>
          <w:sz w:val="27"/>
          <w:szCs w:val="27"/>
        </w:rPr>
        <w:t>19</w:t>
      </w:r>
      <w:r w:rsidRPr="00DC765E">
        <w:rPr>
          <w:sz w:val="27"/>
          <w:szCs w:val="27"/>
        </w:rPr>
        <w:t xml:space="preserve">), по месту жительства </w:t>
      </w:r>
      <w:r w:rsidRPr="00DC765E" w:rsidR="00EC7AB4">
        <w:rPr>
          <w:sz w:val="27"/>
          <w:szCs w:val="27"/>
        </w:rPr>
        <w:t xml:space="preserve">и по месту работы </w:t>
      </w:r>
      <w:r w:rsidRPr="00DC765E">
        <w:rPr>
          <w:sz w:val="27"/>
          <w:szCs w:val="27"/>
        </w:rPr>
        <w:t>характеризуется положительно</w:t>
      </w:r>
      <w:r w:rsidRPr="00DC765E" w:rsidR="00EC7AB4">
        <w:rPr>
          <w:sz w:val="27"/>
          <w:szCs w:val="27"/>
        </w:rPr>
        <w:t xml:space="preserve">, имеет на иждивении несовершеннолетнего ребёнка –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EC7AB4">
        <w:rPr>
          <w:sz w:val="27"/>
          <w:szCs w:val="27"/>
        </w:rPr>
        <w:t xml:space="preserve">,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 w:rsidR="00EC7AB4">
        <w:rPr>
          <w:sz w:val="27"/>
          <w:szCs w:val="27"/>
        </w:rPr>
        <w:t>года рождения, которого воспитывает самостоятельно</w:t>
      </w:r>
      <w:r w:rsidRPr="00DC765E">
        <w:rPr>
          <w:sz w:val="27"/>
          <w:szCs w:val="27"/>
        </w:rPr>
        <w:t xml:space="preserve">. </w:t>
      </w:r>
    </w:p>
    <w:p w:rsidR="00B47F38" w:rsidRPr="00DC765E" w:rsidP="00B47F38">
      <w:pPr>
        <w:pStyle w:val="NoSpacing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В качестве обстоятельств, смягчающих наказание подсудимого в соответствии с ч. 2 ст. 61 УК РФ – </w:t>
      </w:r>
      <w:r w:rsidRPr="00DC765E" w:rsidR="00C75553">
        <w:rPr>
          <w:sz w:val="27"/>
          <w:szCs w:val="27"/>
        </w:rPr>
        <w:t xml:space="preserve">наличие на иждивении несовершеннолетнего ребёнка –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C75553">
        <w:rPr>
          <w:sz w:val="27"/>
          <w:szCs w:val="27"/>
        </w:rPr>
        <w:t xml:space="preserve">,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 w:rsidR="00C75553">
        <w:rPr>
          <w:sz w:val="27"/>
          <w:szCs w:val="27"/>
        </w:rPr>
        <w:t xml:space="preserve">года рождения, которого воспитывает самостоятельно и находящегося на платном обучении, </w:t>
      </w:r>
      <w:r w:rsidRPr="00DC765E">
        <w:rPr>
          <w:sz w:val="27"/>
          <w:szCs w:val="27"/>
        </w:rPr>
        <w:t xml:space="preserve">признание вины и чистосердечное раскаяние </w:t>
      </w:r>
      <w:r w:rsidRPr="00DC765E">
        <w:rPr>
          <w:sz w:val="27"/>
          <w:szCs w:val="27"/>
        </w:rPr>
        <w:t>в</w:t>
      </w:r>
      <w:r w:rsidRPr="00DC765E">
        <w:rPr>
          <w:sz w:val="27"/>
          <w:szCs w:val="27"/>
        </w:rPr>
        <w:t xml:space="preserve"> содеянном.</w:t>
      </w:r>
    </w:p>
    <w:p w:rsidR="00B47F38" w:rsidRPr="00DC765E" w:rsidP="00B47F38">
      <w:pPr>
        <w:ind w:right="-6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Обстоятельств, отягчающих наказание, судом не установлено.</w:t>
      </w:r>
    </w:p>
    <w:p w:rsidR="00B47F38" w:rsidRPr="00DC765E" w:rsidP="00B47F38">
      <w:pPr>
        <w:ind w:right="-6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С учетом конкретных обстоятельств совершения преступления, его характера и степени общественной опасности, исследованных данных о личности подсудимой, </w:t>
      </w:r>
      <w:r w:rsidRPr="00DC765E" w:rsidR="00C75553">
        <w:rPr>
          <w:sz w:val="27"/>
          <w:szCs w:val="27"/>
        </w:rPr>
        <w:t>Руденко С</w:t>
      </w:r>
      <w:r w:rsidRPr="00DC765E">
        <w:rPr>
          <w:sz w:val="27"/>
          <w:szCs w:val="27"/>
        </w:rPr>
        <w:t>.В. совместно с защитником воспользовалась правом, предусмотренным п. 2     ч. 5 ст. 217 УПК РФ о применении особого порядка судебного разбирательства, что говорит о её отношении к содеянному, при наличии смягчающих наказание обстоятельств, принимая во внимание влияние назначенного наказания на исправление</w:t>
      </w:r>
      <w:r w:rsidRPr="00DC765E">
        <w:rPr>
          <w:sz w:val="27"/>
          <w:szCs w:val="27"/>
        </w:rPr>
        <w:t xml:space="preserve"> подсудимой и условия жизни её семьи, её имущественное положение, суд приходит к выводу о назначении подсудимой </w:t>
      </w:r>
      <w:r w:rsidRPr="00DC765E" w:rsidR="00C75553">
        <w:rPr>
          <w:sz w:val="27"/>
          <w:szCs w:val="27"/>
        </w:rPr>
        <w:t>Руденко С</w:t>
      </w:r>
      <w:r w:rsidRPr="00DC765E">
        <w:rPr>
          <w:sz w:val="27"/>
          <w:szCs w:val="27"/>
        </w:rPr>
        <w:t>.В. наказания в виде штрафа.</w:t>
      </w:r>
    </w:p>
    <w:p w:rsidR="00B47F38" w:rsidRPr="00DC765E" w:rsidP="00B47F38">
      <w:pPr>
        <w:ind w:right="-6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Судом не установлено обстоятельств, влекущих освобождение </w:t>
      </w:r>
      <w:r w:rsidRPr="00DC765E" w:rsidR="00C75553">
        <w:rPr>
          <w:sz w:val="27"/>
          <w:szCs w:val="27"/>
        </w:rPr>
        <w:t>Руденко С</w:t>
      </w:r>
      <w:r w:rsidRPr="00DC765E">
        <w:rPr>
          <w:sz w:val="27"/>
          <w:szCs w:val="27"/>
        </w:rPr>
        <w:t xml:space="preserve">.В. от уголовной ответственности или от наказания, предусмотренных Главами 11 и </w:t>
      </w:r>
      <w:r w:rsidR="00DC765E">
        <w:rPr>
          <w:sz w:val="27"/>
          <w:szCs w:val="27"/>
        </w:rPr>
        <w:t xml:space="preserve">         </w:t>
      </w:r>
      <w:r w:rsidRPr="00DC765E">
        <w:rPr>
          <w:sz w:val="27"/>
          <w:szCs w:val="27"/>
        </w:rPr>
        <w:t>12 УК РФ.</w:t>
      </w:r>
    </w:p>
    <w:p w:rsidR="00B47F38" w:rsidRPr="00DC765E" w:rsidP="00B47F38">
      <w:pPr>
        <w:ind w:right="61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Гражданский иск по делу не заявлен.</w:t>
      </w:r>
    </w:p>
    <w:p w:rsidR="00B47F38" w:rsidRPr="00DC765E" w:rsidP="00B47F38">
      <w:pPr>
        <w:ind w:right="-6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Руководствуясь положениями </w:t>
      </w:r>
      <w:r w:rsidRPr="00DC765E">
        <w:rPr>
          <w:sz w:val="27"/>
          <w:szCs w:val="27"/>
        </w:rPr>
        <w:t>ст.ст</w:t>
      </w:r>
      <w:r w:rsidRPr="00DC765E">
        <w:rPr>
          <w:sz w:val="27"/>
          <w:szCs w:val="27"/>
        </w:rPr>
        <w:t xml:space="preserve">. 81, 82 УПК РФ, вещественные доказательства по уголовному делу: </w:t>
      </w:r>
    </w:p>
    <w:p w:rsidR="00C75553" w:rsidRPr="00DC765E" w:rsidP="00C75553">
      <w:pPr>
        <w:pStyle w:val="20"/>
        <w:shd w:val="clear" w:color="auto" w:fill="auto"/>
        <w:tabs>
          <w:tab w:val="left" w:pos="8779"/>
        </w:tabs>
        <w:spacing w:line="240" w:lineRule="auto"/>
        <w:rPr>
          <w:spacing w:val="0"/>
          <w:sz w:val="27"/>
          <w:szCs w:val="27"/>
        </w:rPr>
      </w:pPr>
      <w:r w:rsidRPr="00DC765E">
        <w:rPr>
          <w:rStyle w:val="2"/>
          <w:spacing w:val="0"/>
          <w:sz w:val="27"/>
          <w:szCs w:val="27"/>
        </w:rPr>
        <w:t xml:space="preserve">- </w:t>
      </w:r>
      <w:r w:rsidRPr="00DC765E">
        <w:rPr>
          <w:rStyle w:val="2"/>
          <w:spacing w:val="0"/>
          <w:sz w:val="27"/>
          <w:szCs w:val="27"/>
        </w:rPr>
        <w:t xml:space="preserve">документы: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2"/>
          <w:spacing w:val="0"/>
          <w:sz w:val="27"/>
          <w:szCs w:val="27"/>
        </w:rPr>
        <w:t xml:space="preserve">, а также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2"/>
          <w:spacing w:val="0"/>
          <w:sz w:val="27"/>
          <w:szCs w:val="27"/>
        </w:rPr>
        <w:t xml:space="preserve">, </w:t>
      </w:r>
      <w:r w:rsidRPr="00DC765E">
        <w:rPr>
          <w:rStyle w:val="2"/>
          <w:spacing w:val="0"/>
          <w:sz w:val="27"/>
          <w:szCs w:val="27"/>
        </w:rPr>
        <w:t xml:space="preserve">упакованное после осмотра в конверт белого цвета, клапан которого оклеен отрезком бумаги с оттиском печати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350B6B">
        <w:rPr>
          <w:rStyle w:val="2"/>
          <w:spacing w:val="0"/>
          <w:sz w:val="27"/>
          <w:szCs w:val="27"/>
        </w:rPr>
        <w:t xml:space="preserve"> </w:t>
      </w:r>
      <w:r w:rsidRPr="00DC765E">
        <w:rPr>
          <w:rStyle w:val="2"/>
          <w:spacing w:val="0"/>
          <w:sz w:val="27"/>
          <w:szCs w:val="27"/>
        </w:rPr>
        <w:t xml:space="preserve">«Для пакетов», поверхности которой снабжена пояснительной надписью и подписью дознавателя, </w:t>
      </w:r>
      <w:r w:rsidRPr="00DC765E">
        <w:rPr>
          <w:spacing w:val="0"/>
          <w:sz w:val="27"/>
          <w:szCs w:val="27"/>
        </w:rPr>
        <w:t>признанные и приобщенные к уголовному делу в качестве вещественных доказательств и хранятся при материалах</w:t>
      </w:r>
      <w:r w:rsidRPr="00DC765E">
        <w:rPr>
          <w:spacing w:val="0"/>
          <w:sz w:val="27"/>
          <w:szCs w:val="27"/>
        </w:rPr>
        <w:t xml:space="preserve"> уголовного дела (</w:t>
      </w:r>
      <w:r w:rsidRPr="00DC765E">
        <w:rPr>
          <w:spacing w:val="0"/>
          <w:sz w:val="27"/>
          <w:szCs w:val="27"/>
        </w:rPr>
        <w:t>л.д</w:t>
      </w:r>
      <w:r w:rsidRPr="00DC765E">
        <w:rPr>
          <w:spacing w:val="0"/>
          <w:sz w:val="27"/>
          <w:szCs w:val="27"/>
        </w:rPr>
        <w:t>. 75), после вступления приговора в законную силу надлежит оставить в материалах дела и хранить в течение всего срока хранения последнего;</w:t>
      </w:r>
    </w:p>
    <w:p w:rsidR="00C75553" w:rsidRPr="00DC765E" w:rsidP="00C75553">
      <w:pPr>
        <w:pStyle w:val="20"/>
        <w:shd w:val="clear" w:color="auto" w:fill="auto"/>
        <w:tabs>
          <w:tab w:val="left" w:pos="8779"/>
        </w:tabs>
        <w:spacing w:line="240" w:lineRule="auto"/>
        <w:rPr>
          <w:rStyle w:val="2"/>
          <w:spacing w:val="0"/>
          <w:sz w:val="27"/>
          <w:szCs w:val="27"/>
        </w:rPr>
      </w:pPr>
      <w:r w:rsidRPr="00DC765E">
        <w:rPr>
          <w:spacing w:val="0"/>
          <w:sz w:val="27"/>
          <w:szCs w:val="27"/>
        </w:rPr>
        <w:t>- д</w:t>
      </w:r>
      <w:r w:rsidRPr="00DC765E">
        <w:rPr>
          <w:rStyle w:val="2"/>
          <w:spacing w:val="0"/>
          <w:sz w:val="27"/>
          <w:szCs w:val="27"/>
        </w:rPr>
        <w:t xml:space="preserve">окументы: копии документов, предоставленных Руденко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2"/>
          <w:spacing w:val="0"/>
          <w:sz w:val="27"/>
          <w:szCs w:val="27"/>
        </w:rPr>
        <w:t xml:space="preserve"> для оформления загранпаспорта, </w:t>
      </w:r>
      <w:r w:rsidRPr="00DC765E">
        <w:rPr>
          <w:spacing w:val="0"/>
          <w:sz w:val="27"/>
          <w:szCs w:val="27"/>
        </w:rPr>
        <w:t>признанные и приобщенные к уголовному делу в качестве вещественных доказательств и хранятся при материалах уголовного дела (</w:t>
      </w:r>
      <w:r w:rsidRPr="00DC765E">
        <w:rPr>
          <w:spacing w:val="0"/>
          <w:sz w:val="27"/>
          <w:szCs w:val="27"/>
        </w:rPr>
        <w:t>л.д</w:t>
      </w:r>
      <w:r w:rsidRPr="00DC765E">
        <w:rPr>
          <w:spacing w:val="0"/>
          <w:sz w:val="27"/>
          <w:szCs w:val="27"/>
        </w:rPr>
        <w:t>. 36-48), после вступления приговора в законную силу надлежит оставить в материалах дела и хранить в течение всего срока хранения последнего</w:t>
      </w:r>
      <w:r w:rsidRPr="00DC765E">
        <w:rPr>
          <w:rStyle w:val="2"/>
          <w:spacing w:val="0"/>
          <w:sz w:val="27"/>
          <w:szCs w:val="27"/>
        </w:rPr>
        <w:t>.</w:t>
      </w:r>
    </w:p>
    <w:p w:rsidR="00B47F38" w:rsidRPr="00DC765E" w:rsidP="00B47F38">
      <w:pPr>
        <w:ind w:right="-6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Основания применения меры пресечения в виде подписки о невыезде в отношении </w:t>
      </w:r>
      <w:r w:rsidRPr="00DC765E" w:rsidR="00C75553">
        <w:rPr>
          <w:sz w:val="27"/>
          <w:szCs w:val="27"/>
        </w:rPr>
        <w:t>Руденко С</w:t>
      </w:r>
      <w:r w:rsidRPr="00DC765E">
        <w:rPr>
          <w:sz w:val="27"/>
          <w:szCs w:val="27"/>
        </w:rPr>
        <w:t>.В. не изменились и не отпали, в связи с чем, до вступления приговора в законную силу, данная мера пресечения в отношении него подлежит оставлению без изменения.</w:t>
      </w:r>
    </w:p>
    <w:p w:rsidR="00512FCF" w:rsidRPr="00DC765E" w:rsidP="00FE176F">
      <w:pPr>
        <w:ind w:right="-6"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На основании изложенного и руководствуясь ст. ст. 296-299, 303-304, 307-309, 316-317 УПК РФ, мировой судья, -</w:t>
      </w:r>
    </w:p>
    <w:p w:rsidR="00512FCF" w:rsidRPr="00DC765E" w:rsidP="00FE176F">
      <w:pPr>
        <w:ind w:right="-6" w:firstLine="708"/>
        <w:jc w:val="both"/>
        <w:rPr>
          <w:sz w:val="27"/>
          <w:szCs w:val="27"/>
        </w:rPr>
      </w:pPr>
    </w:p>
    <w:p w:rsidR="00512FCF" w:rsidRPr="00DC765E" w:rsidP="00FE176F">
      <w:pPr>
        <w:ind w:right="61"/>
        <w:jc w:val="center"/>
        <w:rPr>
          <w:bCs/>
          <w:sz w:val="27"/>
          <w:szCs w:val="27"/>
        </w:rPr>
      </w:pPr>
      <w:r w:rsidRPr="00DC765E">
        <w:rPr>
          <w:bCs/>
          <w:sz w:val="27"/>
          <w:szCs w:val="27"/>
        </w:rPr>
        <w:t>ПРИГОВОРИЛ:</w:t>
      </w:r>
    </w:p>
    <w:p w:rsidR="00512FCF" w:rsidRPr="00DC765E" w:rsidP="00FE176F">
      <w:pPr>
        <w:ind w:left="720" w:right="638"/>
        <w:jc w:val="center"/>
        <w:rPr>
          <w:bCs/>
          <w:sz w:val="27"/>
          <w:szCs w:val="27"/>
        </w:rPr>
      </w:pPr>
    </w:p>
    <w:p w:rsidR="00512FCF" w:rsidRPr="00DC765E" w:rsidP="00FE176F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DC765E">
        <w:rPr>
          <w:rStyle w:val="s11"/>
          <w:sz w:val="27"/>
          <w:szCs w:val="27"/>
        </w:rPr>
        <w:t xml:space="preserve">Руденко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>
        <w:rPr>
          <w:sz w:val="27"/>
          <w:szCs w:val="27"/>
        </w:rPr>
        <w:t>признать виновн</w:t>
      </w:r>
      <w:r w:rsidRPr="00DC765E" w:rsidR="000C7542">
        <w:rPr>
          <w:sz w:val="27"/>
          <w:szCs w:val="27"/>
        </w:rPr>
        <w:t>ой</w:t>
      </w:r>
      <w:r w:rsidRPr="00DC765E">
        <w:rPr>
          <w:sz w:val="27"/>
          <w:szCs w:val="27"/>
        </w:rPr>
        <w:t xml:space="preserve"> в совершении преступления, предусмотренного ч. 5 ст. 327 УК РФ и назначить е</w:t>
      </w:r>
      <w:r w:rsidRPr="00DC765E" w:rsidR="000C7542">
        <w:rPr>
          <w:sz w:val="27"/>
          <w:szCs w:val="27"/>
        </w:rPr>
        <w:t>й</w:t>
      </w:r>
      <w:r w:rsidRPr="00DC765E">
        <w:rPr>
          <w:sz w:val="27"/>
          <w:szCs w:val="27"/>
        </w:rPr>
        <w:t xml:space="preserve"> наказание в виде штрафа</w:t>
      </w:r>
      <w:r w:rsidRPr="00DC765E" w:rsidR="00DC765E">
        <w:rPr>
          <w:sz w:val="27"/>
          <w:szCs w:val="27"/>
        </w:rPr>
        <w:t xml:space="preserve"> </w:t>
      </w:r>
      <w:r w:rsidRPr="00DC765E">
        <w:rPr>
          <w:sz w:val="27"/>
          <w:szCs w:val="27"/>
        </w:rPr>
        <w:t xml:space="preserve">в размере </w:t>
      </w:r>
      <w:r w:rsidRPr="00DC765E" w:rsidR="00312C30">
        <w:rPr>
          <w:sz w:val="27"/>
          <w:szCs w:val="27"/>
        </w:rPr>
        <w:t>7</w:t>
      </w:r>
      <w:r w:rsidRPr="00DC765E">
        <w:rPr>
          <w:sz w:val="27"/>
          <w:szCs w:val="27"/>
        </w:rPr>
        <w:t>000 (</w:t>
      </w:r>
      <w:r w:rsidRPr="00DC765E" w:rsidR="00312C30">
        <w:rPr>
          <w:sz w:val="27"/>
          <w:szCs w:val="27"/>
        </w:rPr>
        <w:t>сем</w:t>
      </w:r>
      <w:r w:rsidRPr="00DC765E">
        <w:rPr>
          <w:sz w:val="27"/>
          <w:szCs w:val="27"/>
        </w:rPr>
        <w:t xml:space="preserve">ь тысяч) рублей. </w:t>
      </w:r>
    </w:p>
    <w:p w:rsidR="00512FCF" w:rsidRPr="00DC765E" w:rsidP="00FE176F">
      <w:pPr>
        <w:widowControl w:val="0"/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  <w:shd w:val="clear" w:color="auto" w:fill="FFFFFF"/>
        </w:rPr>
        <w:t xml:space="preserve">Оплата штрафа должна быть произведена </w:t>
      </w:r>
      <w:r w:rsidRPr="00DC765E">
        <w:rPr>
          <w:sz w:val="27"/>
          <w:szCs w:val="27"/>
        </w:rPr>
        <w:t xml:space="preserve">в течение 60 дней со дня вступления приговора суда в законную силу. 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Штраф подлежит уплате по следующим реквизитам:</w:t>
      </w:r>
    </w:p>
    <w:p w:rsidR="00C75553" w:rsidRPr="00DC765E" w:rsidP="00FE176F">
      <w:pPr>
        <w:ind w:firstLine="708"/>
        <w:jc w:val="both"/>
        <w:rPr>
          <w:sz w:val="27"/>
          <w:szCs w:val="27"/>
        </w:rPr>
      </w:pPr>
      <w:r>
        <w:rPr>
          <w:rStyle w:val="s11"/>
          <w:sz w:val="27"/>
          <w:szCs w:val="27"/>
        </w:rPr>
        <w:t>/данные изъяты/</w:t>
      </w:r>
      <w:r w:rsidRPr="00DC765E">
        <w:rPr>
          <w:sz w:val="27"/>
          <w:szCs w:val="27"/>
          <w:lang w:bidi="ru-RU"/>
        </w:rPr>
        <w:t>.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Меру пресечения в виде подписки о невыезде и надлежащем поведении в отношении </w:t>
      </w:r>
      <w:r w:rsidRPr="00DC765E" w:rsidR="00312C30">
        <w:rPr>
          <w:sz w:val="27"/>
          <w:szCs w:val="27"/>
        </w:rPr>
        <w:t>Руденко С.В.</w:t>
      </w:r>
      <w:r w:rsidRPr="00DC765E">
        <w:rPr>
          <w:sz w:val="27"/>
          <w:szCs w:val="27"/>
        </w:rPr>
        <w:t xml:space="preserve"> оставить без изменения до вступления приговора в законную силу.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Вещественные доказательства:</w:t>
      </w:r>
    </w:p>
    <w:p w:rsidR="00004CC8" w:rsidRPr="00DC765E" w:rsidP="00FE176F">
      <w:pPr>
        <w:pStyle w:val="20"/>
        <w:shd w:val="clear" w:color="auto" w:fill="auto"/>
        <w:tabs>
          <w:tab w:val="left" w:pos="8779"/>
        </w:tabs>
        <w:spacing w:line="240" w:lineRule="auto"/>
        <w:rPr>
          <w:spacing w:val="0"/>
          <w:sz w:val="27"/>
          <w:szCs w:val="27"/>
        </w:rPr>
      </w:pPr>
      <w:r w:rsidRPr="00DC765E">
        <w:rPr>
          <w:rStyle w:val="2"/>
          <w:spacing w:val="0"/>
          <w:sz w:val="27"/>
          <w:szCs w:val="27"/>
        </w:rPr>
        <w:t xml:space="preserve">- документы: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59072F">
        <w:rPr>
          <w:rStyle w:val="2"/>
          <w:spacing w:val="0"/>
          <w:sz w:val="27"/>
          <w:szCs w:val="27"/>
        </w:rPr>
        <w:t xml:space="preserve">, а также свидетельство о регистрации по месту пребывания </w:t>
      </w:r>
      <w:r w:rsidR="00350B6B">
        <w:rPr>
          <w:rStyle w:val="s11"/>
          <w:sz w:val="27"/>
          <w:szCs w:val="27"/>
        </w:rPr>
        <w:t>/данные изъяты/</w:t>
      </w:r>
      <w:r w:rsidRPr="00DC765E">
        <w:rPr>
          <w:rStyle w:val="2"/>
          <w:spacing w:val="0"/>
          <w:sz w:val="27"/>
          <w:szCs w:val="27"/>
        </w:rPr>
        <w:t xml:space="preserve">, упакованное после осмотра в конверт белого цвета, клапан которого оклеен отрезком бумаги с оттиском печати </w:t>
      </w:r>
      <w:r w:rsidR="00350B6B">
        <w:rPr>
          <w:rStyle w:val="s11"/>
          <w:sz w:val="27"/>
          <w:szCs w:val="27"/>
        </w:rPr>
        <w:t>/данные изъяты/</w:t>
      </w:r>
      <w:r w:rsidRPr="00DC765E" w:rsidR="00350B6B">
        <w:rPr>
          <w:rStyle w:val="2"/>
          <w:spacing w:val="0"/>
          <w:sz w:val="27"/>
          <w:szCs w:val="27"/>
        </w:rPr>
        <w:t xml:space="preserve"> </w:t>
      </w:r>
      <w:r w:rsidR="00350B6B">
        <w:rPr>
          <w:rStyle w:val="2"/>
          <w:spacing w:val="0"/>
          <w:sz w:val="27"/>
          <w:szCs w:val="27"/>
        </w:rPr>
        <w:t xml:space="preserve"> </w:t>
      </w:r>
      <w:r w:rsidRPr="00DC765E">
        <w:rPr>
          <w:rStyle w:val="2"/>
          <w:spacing w:val="0"/>
          <w:sz w:val="27"/>
          <w:szCs w:val="27"/>
        </w:rPr>
        <w:t xml:space="preserve">«Для пакетов», поверхности которой снабжена пояснительной надписью и подписью дознавателя, </w:t>
      </w:r>
      <w:r w:rsidRPr="00DC765E">
        <w:rPr>
          <w:spacing w:val="0"/>
          <w:sz w:val="27"/>
          <w:szCs w:val="27"/>
        </w:rPr>
        <w:t>признанные и приобщенные к уголовному делу в качестве вещественных доказательств и хранятся при материалах</w:t>
      </w:r>
      <w:r w:rsidRPr="00DC765E">
        <w:rPr>
          <w:spacing w:val="0"/>
          <w:sz w:val="27"/>
          <w:szCs w:val="27"/>
        </w:rPr>
        <w:t xml:space="preserve"> уголовного дела, после вступления приговора в законную силу - оставить в материалах дела и хранить в течение всего срока хранения последнего;</w:t>
      </w:r>
    </w:p>
    <w:p w:rsidR="004B3A08" w:rsidRPr="00DC765E" w:rsidP="00FE176F">
      <w:pPr>
        <w:pStyle w:val="20"/>
        <w:shd w:val="clear" w:color="auto" w:fill="auto"/>
        <w:tabs>
          <w:tab w:val="left" w:pos="8779"/>
        </w:tabs>
        <w:spacing w:line="240" w:lineRule="auto"/>
        <w:rPr>
          <w:spacing w:val="0"/>
          <w:sz w:val="27"/>
          <w:szCs w:val="27"/>
        </w:rPr>
      </w:pPr>
      <w:r w:rsidRPr="00DC765E">
        <w:rPr>
          <w:spacing w:val="0"/>
          <w:sz w:val="27"/>
          <w:szCs w:val="27"/>
        </w:rPr>
        <w:t>- д</w:t>
      </w:r>
      <w:r w:rsidRPr="00DC765E">
        <w:rPr>
          <w:rStyle w:val="2"/>
          <w:spacing w:val="0"/>
          <w:sz w:val="27"/>
          <w:szCs w:val="27"/>
        </w:rPr>
        <w:t xml:space="preserve">окументы: </w:t>
      </w:r>
      <w:r w:rsidRPr="00DC765E" w:rsidR="0059072F">
        <w:rPr>
          <w:rStyle w:val="2"/>
          <w:spacing w:val="0"/>
          <w:sz w:val="27"/>
          <w:szCs w:val="27"/>
        </w:rPr>
        <w:t xml:space="preserve">копии документов, предоставленных Руденко </w:t>
      </w:r>
      <w:r w:rsidR="00350B6B">
        <w:rPr>
          <w:rStyle w:val="s11"/>
          <w:sz w:val="27"/>
          <w:szCs w:val="27"/>
        </w:rPr>
        <w:t>/данные изъяты/</w:t>
      </w:r>
      <w:r w:rsidR="00350B6B">
        <w:rPr>
          <w:rStyle w:val="s11"/>
          <w:sz w:val="27"/>
          <w:szCs w:val="27"/>
        </w:rPr>
        <w:t xml:space="preserve"> </w:t>
      </w:r>
      <w:r w:rsidRPr="00DC765E" w:rsidR="00312C30">
        <w:rPr>
          <w:rStyle w:val="2"/>
          <w:spacing w:val="0"/>
          <w:sz w:val="27"/>
          <w:szCs w:val="27"/>
        </w:rPr>
        <w:t>для оформления загранпаспорта,</w:t>
      </w:r>
      <w:r w:rsidRPr="00DC765E">
        <w:rPr>
          <w:rStyle w:val="2"/>
          <w:spacing w:val="0"/>
          <w:sz w:val="27"/>
          <w:szCs w:val="27"/>
        </w:rPr>
        <w:t xml:space="preserve"> </w:t>
      </w:r>
      <w:r w:rsidRPr="00DC765E" w:rsidR="00312C30">
        <w:rPr>
          <w:spacing w:val="0"/>
          <w:sz w:val="27"/>
          <w:szCs w:val="27"/>
        </w:rPr>
        <w:t>признанные и приобщенные к уголовному делу в качестве вещественных доказательств и хранятся при материалах уголовного дела, после вступления приговора в законную силу - оставить в материалах дела и хранить в течение всего срока хранения последнего</w:t>
      </w:r>
      <w:r w:rsidRPr="00DC765E">
        <w:rPr>
          <w:rStyle w:val="2"/>
          <w:spacing w:val="0"/>
          <w:sz w:val="27"/>
          <w:szCs w:val="27"/>
        </w:rPr>
        <w:t>.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Процессуальные издержки возместить за счет средств федерального бюджета. 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Приговор может быть обжалован в апелляционном порядке в Железнодорожный районный суд г. Симферополя Республики Крым в течение</w:t>
      </w:r>
      <w:r w:rsidRPr="00DC765E" w:rsidR="002F532B">
        <w:rPr>
          <w:sz w:val="27"/>
          <w:szCs w:val="27"/>
        </w:rPr>
        <w:t xml:space="preserve"> </w:t>
      </w:r>
      <w:r w:rsidRPr="00DC765E" w:rsidR="00DC765E">
        <w:rPr>
          <w:sz w:val="27"/>
          <w:szCs w:val="27"/>
        </w:rPr>
        <w:t xml:space="preserve"> </w:t>
      </w:r>
      <w:r w:rsidR="00DC765E">
        <w:rPr>
          <w:sz w:val="27"/>
          <w:szCs w:val="27"/>
        </w:rPr>
        <w:t xml:space="preserve">    </w:t>
      </w:r>
      <w:r w:rsidRPr="00DC765E" w:rsidR="00DC765E">
        <w:rPr>
          <w:sz w:val="27"/>
          <w:szCs w:val="27"/>
        </w:rPr>
        <w:t xml:space="preserve">  </w:t>
      </w:r>
      <w:r w:rsidRPr="00DC765E">
        <w:rPr>
          <w:sz w:val="27"/>
          <w:szCs w:val="27"/>
        </w:rPr>
        <w:t>15 суток со дня его провозглашения с соблюдением требований ст. 317 УПК РФ через мирового судью судебного участка № 1 Железнодорожного судебного района города Симферополь.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Обжалование приговора возможно только в части:</w:t>
      </w:r>
    </w:p>
    <w:p w:rsidR="00512FCF" w:rsidRPr="00DC765E" w:rsidP="00FE176F">
      <w:pPr>
        <w:jc w:val="both"/>
        <w:rPr>
          <w:sz w:val="27"/>
          <w:szCs w:val="27"/>
        </w:rPr>
      </w:pPr>
      <w:r w:rsidRPr="00DC765E">
        <w:rPr>
          <w:sz w:val="27"/>
          <w:szCs w:val="27"/>
        </w:rPr>
        <w:t>-</w:t>
      </w:r>
      <w:r w:rsidRPr="00DC765E">
        <w:rPr>
          <w:sz w:val="27"/>
          <w:szCs w:val="27"/>
        </w:rPr>
        <w:tab/>
        <w:t xml:space="preserve"> нарушения уголовно-процессуального закона,</w:t>
      </w:r>
    </w:p>
    <w:p w:rsidR="00512FCF" w:rsidRPr="00DC765E" w:rsidP="00FE176F">
      <w:pPr>
        <w:jc w:val="both"/>
        <w:rPr>
          <w:sz w:val="27"/>
          <w:szCs w:val="27"/>
        </w:rPr>
      </w:pPr>
      <w:r w:rsidRPr="00DC765E">
        <w:rPr>
          <w:sz w:val="27"/>
          <w:szCs w:val="27"/>
        </w:rPr>
        <w:t>-</w:t>
      </w:r>
      <w:r w:rsidRPr="00DC765E">
        <w:rPr>
          <w:sz w:val="27"/>
          <w:szCs w:val="27"/>
        </w:rPr>
        <w:tab/>
        <w:t xml:space="preserve"> неправильности применения закона,</w:t>
      </w:r>
    </w:p>
    <w:p w:rsidR="00512FCF" w:rsidRPr="00DC765E" w:rsidP="00FE176F">
      <w:pPr>
        <w:jc w:val="both"/>
        <w:rPr>
          <w:sz w:val="27"/>
          <w:szCs w:val="27"/>
        </w:rPr>
      </w:pPr>
      <w:r w:rsidRPr="00DC765E">
        <w:rPr>
          <w:sz w:val="27"/>
          <w:szCs w:val="27"/>
        </w:rPr>
        <w:t>-</w:t>
      </w:r>
      <w:r w:rsidRPr="00DC765E">
        <w:rPr>
          <w:sz w:val="27"/>
          <w:szCs w:val="27"/>
        </w:rPr>
        <w:tab/>
        <w:t xml:space="preserve"> несправедливости приговора.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 xml:space="preserve">В случае подачи апелляционной жалобы осужденный вправе ходатайствовать об участии в рассмотрении уголовного дела судом апелляционной инстанции, пригласить защитника по соглашению для участия в рассмотрении уголовного дела судом апелляционной инстанции, вправе ходатайствовать перед судом о назначении защитника или вправе отказаться от защитника. </w:t>
      </w:r>
    </w:p>
    <w:p w:rsidR="00512FCF" w:rsidRPr="00DC765E" w:rsidP="00FE176F">
      <w:pPr>
        <w:ind w:firstLine="708"/>
        <w:jc w:val="both"/>
        <w:rPr>
          <w:sz w:val="27"/>
          <w:szCs w:val="27"/>
        </w:rPr>
      </w:pPr>
      <w:r w:rsidRPr="00DC765E">
        <w:rPr>
          <w:sz w:val="27"/>
          <w:szCs w:val="27"/>
        </w:rPr>
        <w:t>Разъяснить осужденно</w:t>
      </w:r>
      <w:r w:rsidRPr="00DC765E" w:rsidR="004B2EE6">
        <w:rPr>
          <w:sz w:val="27"/>
          <w:szCs w:val="27"/>
        </w:rPr>
        <w:t>й</w:t>
      </w:r>
      <w:r w:rsidRPr="00DC765E">
        <w:rPr>
          <w:sz w:val="27"/>
          <w:szCs w:val="27"/>
        </w:rPr>
        <w:t xml:space="preserve"> </w:t>
      </w:r>
      <w:r w:rsidRPr="00DC765E" w:rsidR="00312C30">
        <w:rPr>
          <w:sz w:val="27"/>
          <w:szCs w:val="27"/>
        </w:rPr>
        <w:t>Руденко С.В.</w:t>
      </w:r>
      <w:r w:rsidRPr="00DC765E">
        <w:rPr>
          <w:sz w:val="27"/>
          <w:szCs w:val="27"/>
        </w:rPr>
        <w:t xml:space="preserve"> положения ч. 5 ст. 46 УК РФ – в случае злостного уклонения от уплаты штрафа, назначенного в качестве основного наказания, за исключением случаев назначения штрафа в размере, исчисляемом исходя из величины, кратной стоимости предмета или сумме коммерческого подкупа или взятки, штраф заменяется иным наказанием, за исключением лишения свободы.</w:t>
      </w:r>
      <w:r w:rsidRPr="00DC765E">
        <w:rPr>
          <w:sz w:val="27"/>
          <w:szCs w:val="27"/>
        </w:rPr>
        <w:t xml:space="preserve"> В случае злостного уклонения от уплаты штрафа в размере, исчисляемом исходя из величины, кратной стоимости предмета или сумме коммерческого подкупа или взятки, назначенного в качестве основного наказания, штраф заменяется наказанием в пределах санкции, предусмотренной соответствующей статьей Особенной части настоящего Кодекса. При этом назначенное наказание не может быть условным.</w:t>
      </w:r>
    </w:p>
    <w:p w:rsidR="00512FCF" w:rsidRPr="00DC765E" w:rsidP="00FE176F">
      <w:pPr>
        <w:rPr>
          <w:sz w:val="27"/>
          <w:szCs w:val="27"/>
        </w:rPr>
      </w:pPr>
    </w:p>
    <w:p w:rsidR="004B3A08" w:rsidRPr="00DC765E" w:rsidP="004B2EE6">
      <w:pPr>
        <w:rPr>
          <w:sz w:val="27"/>
          <w:szCs w:val="27"/>
        </w:rPr>
      </w:pPr>
      <w:r w:rsidRPr="00DC765E">
        <w:rPr>
          <w:sz w:val="27"/>
          <w:szCs w:val="27"/>
        </w:rPr>
        <w:t>Мировой судья</w:t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 w:rsidR="004B2EE6">
        <w:rPr>
          <w:sz w:val="27"/>
          <w:szCs w:val="27"/>
        </w:rPr>
        <w:t>/подпись/</w:t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</w:r>
      <w:r w:rsidRPr="00DC765E">
        <w:rPr>
          <w:sz w:val="27"/>
          <w:szCs w:val="27"/>
        </w:rPr>
        <w:tab/>
        <w:t>Д.С. Щербина</w:t>
      </w:r>
    </w:p>
    <w:sectPr w:rsidSect="00963E45">
      <w:headerReference w:type="even" r:id="rId5"/>
      <w:pgSz w:w="11906" w:h="16838"/>
      <w:pgMar w:top="426" w:right="424" w:bottom="426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0E6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6713220</wp:posOffset>
              </wp:positionH>
              <wp:positionV relativeFrom="page">
                <wp:posOffset>104140</wp:posOffset>
              </wp:positionV>
              <wp:extent cx="347345" cy="85090"/>
              <wp:effectExtent l="0" t="0" r="0" b="1270"/>
              <wp:wrapNone/>
              <wp:docPr id="2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345" cy="85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0E63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t xml:space="preserve">-/ </w:t>
                          </w:r>
                          <w:r>
                            <w:rPr>
                              <w:rStyle w:val="8pt"/>
                              <w:color w:val="000000"/>
                            </w:rPr>
                            <w:t>Т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 xml:space="preserve"> -/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2049" type="#_x0000_t202" style="width:27.35pt;height:6.7pt;margin-top:8.2pt;margin-left:528.6pt;mso-height-percent:0;mso-height-relative:page;mso-position-horizontal-relative:page;mso-position-vertical-relative:page;mso-width-percent:0;mso-width-relative:page;mso-wrap-distance-bottom:0;mso-wrap-distance-left:5pt;mso-wrap-distance-right:5pt;mso-wrap-distance-top:0;mso-wrap-style:none;position:absolute;visibility:visible;v-text-anchor:top;z-index:-251657216" filled="f" stroked="f">
              <v:textbox style="mso-fit-shape-to-text:t" inset="0,0,0,0">
                <w:txbxContent>
                  <w:p w:rsidR="00940E63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  <w:color w:val="000000"/>
                      </w:rPr>
                      <w:t xml:space="preserve">-/ </w:t>
                    </w:r>
                    <w:r>
                      <w:rPr>
                        <w:rStyle w:val="8pt"/>
                        <w:color w:val="000000"/>
                      </w:rPr>
                      <w:t>Т</w:t>
                    </w:r>
                    <w:r>
                      <w:rPr>
                        <w:rStyle w:val="a4"/>
                        <w:color w:val="000000"/>
                      </w:rPr>
                      <w:t xml:space="preserve"> -/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25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9"/>
    <w:multiLevelType w:val="multilevel"/>
    <w:tmpl w:val="00000008"/>
    <w:lvl w:ilvl="0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25"/>
      <w:numFmt w:val="decimal"/>
      <w:lvlText w:val="17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8E9"/>
    <w:rsid w:val="00000AC2"/>
    <w:rsid w:val="00004CC8"/>
    <w:rsid w:val="00015679"/>
    <w:rsid w:val="00021780"/>
    <w:rsid w:val="0003581B"/>
    <w:rsid w:val="0007454B"/>
    <w:rsid w:val="000A4DFF"/>
    <w:rsid w:val="000C0642"/>
    <w:rsid w:val="000C7542"/>
    <w:rsid w:val="00125CE0"/>
    <w:rsid w:val="00182989"/>
    <w:rsid w:val="00185B7D"/>
    <w:rsid w:val="00191C9C"/>
    <w:rsid w:val="001A2A23"/>
    <w:rsid w:val="001A66E6"/>
    <w:rsid w:val="001D07E9"/>
    <w:rsid w:val="001D2ECE"/>
    <w:rsid w:val="001E512F"/>
    <w:rsid w:val="00222D5C"/>
    <w:rsid w:val="00245D51"/>
    <w:rsid w:val="00250C55"/>
    <w:rsid w:val="002E5AEF"/>
    <w:rsid w:val="002F532B"/>
    <w:rsid w:val="002F6A70"/>
    <w:rsid w:val="00304C59"/>
    <w:rsid w:val="00312C30"/>
    <w:rsid w:val="00330067"/>
    <w:rsid w:val="00334239"/>
    <w:rsid w:val="00341D48"/>
    <w:rsid w:val="003437E6"/>
    <w:rsid w:val="00350B6B"/>
    <w:rsid w:val="00354C40"/>
    <w:rsid w:val="00363A7F"/>
    <w:rsid w:val="00366929"/>
    <w:rsid w:val="00372C5B"/>
    <w:rsid w:val="00392A8A"/>
    <w:rsid w:val="003B7FBB"/>
    <w:rsid w:val="00443956"/>
    <w:rsid w:val="00477F17"/>
    <w:rsid w:val="004841A7"/>
    <w:rsid w:val="004846EE"/>
    <w:rsid w:val="004B2EE6"/>
    <w:rsid w:val="004B3A08"/>
    <w:rsid w:val="00502A33"/>
    <w:rsid w:val="00512FCF"/>
    <w:rsid w:val="005514C9"/>
    <w:rsid w:val="0059072F"/>
    <w:rsid w:val="005948E7"/>
    <w:rsid w:val="005A5202"/>
    <w:rsid w:val="005B09F2"/>
    <w:rsid w:val="005D44D2"/>
    <w:rsid w:val="005D4531"/>
    <w:rsid w:val="005D77A2"/>
    <w:rsid w:val="00612181"/>
    <w:rsid w:val="00613C38"/>
    <w:rsid w:val="00671694"/>
    <w:rsid w:val="006766BF"/>
    <w:rsid w:val="006A4056"/>
    <w:rsid w:val="006B6062"/>
    <w:rsid w:val="006E3574"/>
    <w:rsid w:val="007030DF"/>
    <w:rsid w:val="00716B81"/>
    <w:rsid w:val="0075758D"/>
    <w:rsid w:val="00770B53"/>
    <w:rsid w:val="007A21AC"/>
    <w:rsid w:val="007B7D33"/>
    <w:rsid w:val="0080692A"/>
    <w:rsid w:val="00807FEF"/>
    <w:rsid w:val="008132BF"/>
    <w:rsid w:val="00830D75"/>
    <w:rsid w:val="00833752"/>
    <w:rsid w:val="008379C7"/>
    <w:rsid w:val="008478B0"/>
    <w:rsid w:val="008519C7"/>
    <w:rsid w:val="008C2770"/>
    <w:rsid w:val="008F05EE"/>
    <w:rsid w:val="00915490"/>
    <w:rsid w:val="009337B6"/>
    <w:rsid w:val="00940E63"/>
    <w:rsid w:val="00963E45"/>
    <w:rsid w:val="00970883"/>
    <w:rsid w:val="00980BC9"/>
    <w:rsid w:val="00997785"/>
    <w:rsid w:val="009A0EC9"/>
    <w:rsid w:val="009A729F"/>
    <w:rsid w:val="009C4290"/>
    <w:rsid w:val="009C4C9B"/>
    <w:rsid w:val="00A13FF2"/>
    <w:rsid w:val="00A62F02"/>
    <w:rsid w:val="00A852F8"/>
    <w:rsid w:val="00B0594D"/>
    <w:rsid w:val="00B16E63"/>
    <w:rsid w:val="00B42D05"/>
    <w:rsid w:val="00B47F38"/>
    <w:rsid w:val="00B50B6B"/>
    <w:rsid w:val="00BC1FA5"/>
    <w:rsid w:val="00BE240E"/>
    <w:rsid w:val="00C02B88"/>
    <w:rsid w:val="00C246BC"/>
    <w:rsid w:val="00C325C1"/>
    <w:rsid w:val="00C3773C"/>
    <w:rsid w:val="00C44A7C"/>
    <w:rsid w:val="00C64F59"/>
    <w:rsid w:val="00C75553"/>
    <w:rsid w:val="00C96E53"/>
    <w:rsid w:val="00CA177E"/>
    <w:rsid w:val="00D21053"/>
    <w:rsid w:val="00D26108"/>
    <w:rsid w:val="00D3108F"/>
    <w:rsid w:val="00D578B5"/>
    <w:rsid w:val="00DA0D14"/>
    <w:rsid w:val="00DA19CA"/>
    <w:rsid w:val="00DA7B0B"/>
    <w:rsid w:val="00DA7D4D"/>
    <w:rsid w:val="00DC6879"/>
    <w:rsid w:val="00DC765E"/>
    <w:rsid w:val="00DD080E"/>
    <w:rsid w:val="00DE7C86"/>
    <w:rsid w:val="00E014FF"/>
    <w:rsid w:val="00E130CB"/>
    <w:rsid w:val="00E177A1"/>
    <w:rsid w:val="00E23979"/>
    <w:rsid w:val="00E240BA"/>
    <w:rsid w:val="00E414E9"/>
    <w:rsid w:val="00E430E7"/>
    <w:rsid w:val="00E43AB3"/>
    <w:rsid w:val="00E570EC"/>
    <w:rsid w:val="00E73AD9"/>
    <w:rsid w:val="00E81778"/>
    <w:rsid w:val="00EC03F8"/>
    <w:rsid w:val="00EC2F03"/>
    <w:rsid w:val="00EC7AB4"/>
    <w:rsid w:val="00ED4DB8"/>
    <w:rsid w:val="00ED7AB7"/>
    <w:rsid w:val="00EE08E9"/>
    <w:rsid w:val="00EE501D"/>
    <w:rsid w:val="00EF03B7"/>
    <w:rsid w:val="00F0448B"/>
    <w:rsid w:val="00F243DA"/>
    <w:rsid w:val="00F72918"/>
    <w:rsid w:val="00FA2B16"/>
    <w:rsid w:val="00FE17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EE08E9"/>
    <w:pPr>
      <w:spacing w:after="220" w:line="220" w:lineRule="atLeast"/>
      <w:jc w:val="both"/>
    </w:pPr>
    <w:rPr>
      <w:rFonts w:ascii="Arial" w:hAnsi="Arial"/>
      <w:spacing w:val="-5"/>
    </w:rPr>
  </w:style>
  <w:style w:type="character" w:customStyle="1" w:styleId="a">
    <w:name w:val="Основной текст Знак"/>
    <w:basedOn w:val="DefaultParagraphFont"/>
    <w:link w:val="BodyText"/>
    <w:rsid w:val="00EE08E9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BodyTextIndent">
    <w:name w:val="Body Text Indent"/>
    <w:basedOn w:val="Normal"/>
    <w:link w:val="a0"/>
    <w:rsid w:val="00EE08E9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EE0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a1"/>
    <w:qFormat/>
    <w:rsid w:val="00EE08E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1">
    <w:name w:val="Название Знак"/>
    <w:basedOn w:val="DefaultParagraphFont"/>
    <w:link w:val="Title"/>
    <w:rsid w:val="00EE08E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customStyle="1" w:styleId="p3">
    <w:name w:val="p3"/>
    <w:basedOn w:val="Normal"/>
    <w:rsid w:val="00EE08E9"/>
    <w:pPr>
      <w:jc w:val="both"/>
    </w:pPr>
    <w:rPr>
      <w:sz w:val="24"/>
      <w:szCs w:val="24"/>
    </w:rPr>
  </w:style>
  <w:style w:type="character" w:customStyle="1" w:styleId="s11">
    <w:name w:val="s11"/>
    <w:rsid w:val="00EE08E9"/>
    <w:rPr>
      <w:rFonts w:ascii="Times New Roman" w:hAnsi="Times New Roman" w:cs="Times New Roman" w:hint="default"/>
      <w:sz w:val="24"/>
      <w:szCs w:val="24"/>
    </w:rPr>
  </w:style>
  <w:style w:type="character" w:customStyle="1" w:styleId="hps">
    <w:name w:val="hps"/>
    <w:uiPriority w:val="99"/>
    <w:rsid w:val="005D77A2"/>
  </w:style>
  <w:style w:type="paragraph" w:customStyle="1" w:styleId="WW-">
    <w:name w:val="WW-Текст"/>
    <w:basedOn w:val="Normal"/>
    <w:rsid w:val="00CA177E"/>
    <w:pPr>
      <w:suppressAutoHyphens/>
    </w:pPr>
    <w:rPr>
      <w:rFonts w:ascii="Courier New" w:hAnsi="Courier New"/>
      <w:lang w:eastAsia="ar-SA"/>
    </w:rPr>
  </w:style>
  <w:style w:type="character" w:customStyle="1" w:styleId="7">
    <w:name w:val="Основной текст (7)_"/>
    <w:basedOn w:val="DefaultParagraphFont"/>
    <w:link w:val="71"/>
    <w:uiPriority w:val="99"/>
    <w:rsid w:val="00613C3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71">
    <w:name w:val="Основной текст (7)1"/>
    <w:basedOn w:val="Normal"/>
    <w:link w:val="7"/>
    <w:uiPriority w:val="99"/>
    <w:rsid w:val="00613C38"/>
    <w:pPr>
      <w:widowControl w:val="0"/>
      <w:shd w:val="clear" w:color="auto" w:fill="FFFFFF"/>
      <w:spacing w:before="300" w:line="274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2Exact">
    <w:name w:val="Основной текст (2) Exact"/>
    <w:basedOn w:val="DefaultParagraphFont"/>
    <w:uiPriority w:val="99"/>
    <w:rsid w:val="00613C38"/>
    <w:rPr>
      <w:rFonts w:ascii="Palatino Linotype" w:hAnsi="Palatino Linotype" w:cs="Palatino Linotype"/>
      <w:u w:val="none"/>
    </w:rPr>
  </w:style>
  <w:style w:type="character" w:customStyle="1" w:styleId="2">
    <w:name w:val="Основной текст (2)_"/>
    <w:basedOn w:val="DefaultParagraphFont"/>
    <w:link w:val="21"/>
    <w:rsid w:val="00613C3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613C38"/>
    <w:pPr>
      <w:widowControl w:val="0"/>
      <w:shd w:val="clear" w:color="auto" w:fill="FFFFFF"/>
      <w:spacing w:line="322" w:lineRule="exact"/>
      <w:jc w:val="both"/>
    </w:pPr>
    <w:rPr>
      <w:rFonts w:eastAsiaTheme="minorHAnsi"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852F8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B42D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Exact">
    <w:name w:val="Основной текст (4) Exact"/>
    <w:basedOn w:val="DefaultParagraphFont"/>
    <w:link w:val="4"/>
    <w:uiPriority w:val="99"/>
    <w:rsid w:val="00015679"/>
    <w:rPr>
      <w:rFonts w:ascii="Sylfaen" w:hAnsi="Sylfaen" w:cs="Sylfaen"/>
      <w:sz w:val="26"/>
      <w:szCs w:val="26"/>
      <w:shd w:val="clear" w:color="auto" w:fill="FFFFFF"/>
    </w:rPr>
  </w:style>
  <w:style w:type="paragraph" w:customStyle="1" w:styleId="4">
    <w:name w:val="Основной текст (4)"/>
    <w:basedOn w:val="Normal"/>
    <w:link w:val="4Exact"/>
    <w:uiPriority w:val="99"/>
    <w:rsid w:val="00015679"/>
    <w:pPr>
      <w:widowControl w:val="0"/>
      <w:shd w:val="clear" w:color="auto" w:fill="FFFFFF"/>
      <w:spacing w:line="240" w:lineRule="atLeast"/>
    </w:pPr>
    <w:rPr>
      <w:rFonts w:ascii="Sylfaen" w:hAnsi="Sylfaen" w:eastAsiaTheme="minorHAnsi" w:cs="Sylfaen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2"/>
    <w:uiPriority w:val="99"/>
    <w:rsid w:val="00C64F59"/>
    <w:rPr>
      <w:rFonts w:ascii="Times New Roman" w:hAnsi="Times New Roman" w:cs="Times New Roman"/>
      <w:spacing w:val="0"/>
      <w:sz w:val="28"/>
      <w:szCs w:val="28"/>
      <w:u w:val="none"/>
      <w:shd w:val="clear" w:color="auto" w:fill="FFFFFF"/>
    </w:rPr>
  </w:style>
  <w:style w:type="paragraph" w:customStyle="1" w:styleId="20">
    <w:name w:val="Основной текст (2)"/>
    <w:basedOn w:val="Normal"/>
    <w:rsid w:val="00C64F59"/>
    <w:pPr>
      <w:widowControl w:val="0"/>
      <w:shd w:val="clear" w:color="auto" w:fill="FFFFFF"/>
      <w:spacing w:line="240" w:lineRule="atLeast"/>
      <w:jc w:val="both"/>
    </w:pPr>
    <w:rPr>
      <w:rFonts w:eastAsia="Arial Unicode MS"/>
      <w:spacing w:val="-10"/>
      <w:sz w:val="28"/>
      <w:szCs w:val="28"/>
    </w:rPr>
  </w:style>
  <w:style w:type="paragraph" w:styleId="BalloonText">
    <w:name w:val="Balloon Text"/>
    <w:basedOn w:val="Normal"/>
    <w:link w:val="a2"/>
    <w:uiPriority w:val="99"/>
    <w:semiHidden/>
    <w:unhideWhenUsed/>
    <w:rsid w:val="008F05EE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8F05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3">
    <w:name w:val="Колонтитул_"/>
    <w:basedOn w:val="DefaultParagraphFont"/>
    <w:link w:val="1"/>
    <w:uiPriority w:val="99"/>
    <w:rsid w:val="00DA7B0B"/>
    <w:rPr>
      <w:rFonts w:ascii="Candara" w:hAnsi="Candara" w:cs="Candara"/>
      <w:sz w:val="11"/>
      <w:szCs w:val="11"/>
      <w:shd w:val="clear" w:color="auto" w:fill="FFFFFF"/>
    </w:rPr>
  </w:style>
  <w:style w:type="character" w:customStyle="1" w:styleId="a4">
    <w:name w:val="Колонтитул"/>
    <w:basedOn w:val="a3"/>
    <w:uiPriority w:val="99"/>
    <w:rsid w:val="00DA7B0B"/>
    <w:rPr>
      <w:rFonts w:ascii="Candara" w:hAnsi="Candara" w:cs="Candara"/>
      <w:sz w:val="11"/>
      <w:szCs w:val="11"/>
      <w:shd w:val="clear" w:color="auto" w:fill="FFFFFF"/>
    </w:rPr>
  </w:style>
  <w:style w:type="character" w:customStyle="1" w:styleId="8pt">
    <w:name w:val="Колонтитул + 8 pt"/>
    <w:aliases w:val="Курсив"/>
    <w:basedOn w:val="a3"/>
    <w:uiPriority w:val="99"/>
    <w:rsid w:val="00DA7B0B"/>
    <w:rPr>
      <w:rFonts w:ascii="Candara" w:hAnsi="Candara" w:cs="Candara"/>
      <w:i/>
      <w:iCs/>
      <w:sz w:val="16"/>
      <w:szCs w:val="16"/>
      <w:shd w:val="clear" w:color="auto" w:fill="FFFFFF"/>
    </w:rPr>
  </w:style>
  <w:style w:type="paragraph" w:customStyle="1" w:styleId="1">
    <w:name w:val="Колонтитул1"/>
    <w:basedOn w:val="Normal"/>
    <w:link w:val="a3"/>
    <w:uiPriority w:val="99"/>
    <w:rsid w:val="00DA7B0B"/>
    <w:pPr>
      <w:widowControl w:val="0"/>
      <w:shd w:val="clear" w:color="auto" w:fill="FFFFFF"/>
      <w:spacing w:line="240" w:lineRule="atLeast"/>
    </w:pPr>
    <w:rPr>
      <w:rFonts w:ascii="Candara" w:hAnsi="Candara" w:eastAsiaTheme="minorHAnsi" w:cs="Candara"/>
      <w:sz w:val="11"/>
      <w:szCs w:val="11"/>
      <w:lang w:eastAsia="en-US"/>
    </w:rPr>
  </w:style>
  <w:style w:type="character" w:customStyle="1" w:styleId="210">
    <w:name w:val="Основной текст (2) + Полужирный1"/>
    <w:basedOn w:val="2"/>
    <w:uiPriority w:val="99"/>
    <w:rsid w:val="0075758D"/>
    <w:rPr>
      <w:rFonts w:ascii="Times New Roman" w:hAnsi="Times New Roman" w:cs="Times New Roman"/>
      <w:b/>
      <w:bCs/>
      <w:spacing w:val="0"/>
      <w:sz w:val="26"/>
      <w:szCs w:val="26"/>
      <w:u w:val="none"/>
      <w:shd w:val="clear" w:color="auto" w:fill="FFFFFF"/>
    </w:rPr>
  </w:style>
  <w:style w:type="character" w:customStyle="1" w:styleId="10">
    <w:name w:val="Заголовок №1_"/>
    <w:basedOn w:val="DefaultParagraphFont"/>
    <w:link w:val="12"/>
    <w:uiPriority w:val="99"/>
    <w:rsid w:val="00304C5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">
    <w:name w:val="Заголовок №1 + Не полужирный"/>
    <w:basedOn w:val="10"/>
    <w:uiPriority w:val="99"/>
    <w:rsid w:val="00304C59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3">
    <w:name w:val="Основной текст (3) + Не полужирный"/>
    <w:basedOn w:val="DefaultParagraphFont"/>
    <w:uiPriority w:val="99"/>
    <w:rsid w:val="00304C59"/>
    <w:rPr>
      <w:rFonts w:ascii="Times New Roman" w:hAnsi="Times New Roman" w:cs="Times New Roman"/>
      <w:spacing w:val="0"/>
      <w:sz w:val="26"/>
      <w:szCs w:val="26"/>
      <w:u w:val="none"/>
    </w:rPr>
  </w:style>
  <w:style w:type="paragraph" w:customStyle="1" w:styleId="12">
    <w:name w:val="Заголовок №1"/>
    <w:basedOn w:val="Normal"/>
    <w:link w:val="10"/>
    <w:uiPriority w:val="99"/>
    <w:rsid w:val="00304C59"/>
    <w:pPr>
      <w:widowControl w:val="0"/>
      <w:shd w:val="clear" w:color="auto" w:fill="FFFFFF"/>
      <w:spacing w:before="240" w:line="302" w:lineRule="exact"/>
      <w:ind w:firstLine="900"/>
      <w:jc w:val="both"/>
      <w:outlineLvl w:val="0"/>
    </w:pPr>
    <w:rPr>
      <w:rFonts w:eastAsiaTheme="minorHAnsi"/>
      <w:b/>
      <w:bCs/>
      <w:sz w:val="26"/>
      <w:szCs w:val="26"/>
      <w:lang w:eastAsia="en-US"/>
    </w:rPr>
  </w:style>
  <w:style w:type="character" w:customStyle="1" w:styleId="22">
    <w:name w:val="Основной текст (2) + Полужирный"/>
    <w:aliases w:val="Интервал 0 pt,Основной текст (2) + 11 pt,Полужирный"/>
    <w:basedOn w:val="2"/>
    <w:uiPriority w:val="99"/>
    <w:rsid w:val="00191C9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character" w:customStyle="1" w:styleId="30">
    <w:name w:val="Основной текст (3)_"/>
    <w:basedOn w:val="DefaultParagraphFont"/>
    <w:link w:val="31"/>
    <w:uiPriority w:val="99"/>
    <w:rsid w:val="00191C9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0pt">
    <w:name w:val="Заголовок №1 + Интервал 0 pt"/>
    <w:basedOn w:val="10"/>
    <w:uiPriority w:val="99"/>
    <w:rsid w:val="00191C9C"/>
    <w:rPr>
      <w:rFonts w:ascii="Times New Roman" w:hAnsi="Times New Roman" w:cs="Times New Roman"/>
      <w:b/>
      <w:bCs/>
      <w:spacing w:val="-10"/>
      <w:sz w:val="26"/>
      <w:szCs w:val="26"/>
      <w:u w:val="none"/>
      <w:shd w:val="clear" w:color="auto" w:fill="FFFFFF"/>
    </w:rPr>
  </w:style>
  <w:style w:type="paragraph" w:customStyle="1" w:styleId="31">
    <w:name w:val="Основной текст (3)"/>
    <w:basedOn w:val="Normal"/>
    <w:link w:val="30"/>
    <w:uiPriority w:val="99"/>
    <w:rsid w:val="00191C9C"/>
    <w:pPr>
      <w:widowControl w:val="0"/>
      <w:shd w:val="clear" w:color="auto" w:fill="FFFFFF"/>
      <w:spacing w:before="240" w:after="240" w:line="307" w:lineRule="exact"/>
      <w:ind w:firstLine="880"/>
      <w:jc w:val="both"/>
    </w:pPr>
    <w:rPr>
      <w:rFonts w:eastAsiaTheme="minorHAnsi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DefaultParagraphFont"/>
    <w:link w:val="60"/>
    <w:uiPriority w:val="99"/>
    <w:rsid w:val="001D2ECE"/>
    <w:rPr>
      <w:rFonts w:ascii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Normal"/>
    <w:link w:val="6"/>
    <w:uiPriority w:val="99"/>
    <w:rsid w:val="001D2ECE"/>
    <w:pPr>
      <w:widowControl w:val="0"/>
      <w:shd w:val="clear" w:color="auto" w:fill="FFFFFF"/>
      <w:spacing w:before="240" w:line="269" w:lineRule="exact"/>
      <w:jc w:val="both"/>
    </w:pPr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a5"/>
    <w:uiPriority w:val="99"/>
    <w:unhideWhenUsed/>
    <w:rsid w:val="001D2E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1D2E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a6"/>
    <w:uiPriority w:val="99"/>
    <w:unhideWhenUsed/>
    <w:rsid w:val="001D2E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DefaultParagraphFont"/>
    <w:link w:val="Header"/>
    <w:uiPriority w:val="99"/>
    <w:rsid w:val="001D2E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pt1">
    <w:name w:val="Основной текст (3) + Интервал 0 pt1"/>
    <w:basedOn w:val="30"/>
    <w:uiPriority w:val="99"/>
    <w:rsid w:val="00ED7AB7"/>
    <w:rPr>
      <w:rFonts w:ascii="Cambria" w:hAnsi="Cambria" w:cs="Cambria"/>
      <w:b/>
      <w:bCs/>
      <w:spacing w:val="0"/>
      <w:sz w:val="22"/>
      <w:szCs w:val="22"/>
      <w:u w:val="none"/>
      <w:shd w:val="clear" w:color="auto" w:fill="FFFFFF"/>
    </w:rPr>
  </w:style>
  <w:style w:type="character" w:customStyle="1" w:styleId="312pt">
    <w:name w:val="Основной текст (3) + 12 pt"/>
    <w:aliases w:val="Не полужирный"/>
    <w:basedOn w:val="30"/>
    <w:uiPriority w:val="99"/>
    <w:rsid w:val="00ED7AB7"/>
    <w:rPr>
      <w:rFonts w:ascii="Cambria" w:hAnsi="Cambria" w:cs="Cambria"/>
      <w:b w:val="0"/>
      <w:bCs w:val="0"/>
      <w:spacing w:val="-10"/>
      <w:sz w:val="24"/>
      <w:szCs w:val="24"/>
      <w:u w:val="none"/>
      <w:shd w:val="clear" w:color="auto" w:fill="FFFFFF"/>
    </w:rPr>
  </w:style>
  <w:style w:type="character" w:customStyle="1" w:styleId="211pt1">
    <w:name w:val="Основной текст (2) + 11 pt1"/>
    <w:aliases w:val="Интервал 0 pt2,Полужирный1"/>
    <w:basedOn w:val="2"/>
    <w:uiPriority w:val="99"/>
    <w:rsid w:val="00ED7AB7"/>
    <w:rPr>
      <w:rFonts w:ascii="Cambria" w:hAnsi="Cambria" w:cs="Cambria"/>
      <w:b/>
      <w:bCs/>
      <w:spacing w:val="0"/>
      <w:sz w:val="22"/>
      <w:szCs w:val="22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D0A7D-73E6-4518-83FD-62D6CA1B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