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6296">
      <w:pPr>
        <w:jc w:val="right"/>
      </w:pPr>
      <w:r>
        <w:t>Дело № 1-1-23/2019</w:t>
      </w:r>
    </w:p>
    <w:p w:rsidR="00A77B3E" w:rsidP="006B6296">
      <w:pPr>
        <w:jc w:val="center"/>
      </w:pPr>
      <w:r>
        <w:t>ПРИГОВОР</w:t>
      </w:r>
    </w:p>
    <w:p w:rsidR="00A77B3E" w:rsidP="006B6296">
      <w:pPr>
        <w:jc w:val="center"/>
      </w:pPr>
      <w:r>
        <w:t>ИМЕНЕМ РОССИЙСКОЙ ФЕДЕРАЦИИ</w:t>
      </w:r>
    </w:p>
    <w:p w:rsidR="00A77B3E" w:rsidP="006B6296">
      <w:pPr>
        <w:jc w:val="both"/>
      </w:pPr>
      <w:r>
        <w:t>16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6B6296">
      <w:pPr>
        <w:jc w:val="both"/>
      </w:pPr>
    </w:p>
    <w:p w:rsidR="00A77B3E" w:rsidP="006B6296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6B6296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Жук </w:t>
      </w:r>
      <w:r>
        <w:t>И.А.,</w:t>
      </w:r>
    </w:p>
    <w:p w:rsidR="00A77B3E" w:rsidP="006B6296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6B6296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Кенсик</w:t>
      </w:r>
      <w:r>
        <w:t xml:space="preserve"> Н.Н., </w:t>
      </w:r>
    </w:p>
    <w:p w:rsidR="00A77B3E" w:rsidP="006B6296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Велиляева</w:t>
      </w:r>
      <w:r>
        <w:t xml:space="preserve"> И.Ш., </w:t>
      </w:r>
    </w:p>
    <w:p w:rsidR="00A77B3E" w:rsidP="006B6296">
      <w:pPr>
        <w:jc w:val="both"/>
      </w:pPr>
      <w:r>
        <w:t>представившего удостоверение № ... от дата и ордер № ...           от дата,</w:t>
      </w:r>
    </w:p>
    <w:p w:rsidR="00A77B3E" w:rsidP="006B6296">
      <w:pPr>
        <w:jc w:val="both"/>
      </w:pPr>
      <w:r>
        <w:t>рассмотрев в открытом судебном засед</w:t>
      </w:r>
      <w:r>
        <w:t xml:space="preserve">ании в порядке особого судебного производства уголовное дело в отношении: </w:t>
      </w:r>
    </w:p>
    <w:p w:rsidR="00A77B3E" w:rsidP="006B6296">
      <w:pPr>
        <w:jc w:val="both"/>
      </w:pPr>
      <w:r>
        <w:t>Кенсик</w:t>
      </w:r>
      <w:r>
        <w:t xml:space="preserve"> Нины Николаевны, </w:t>
      </w:r>
    </w:p>
    <w:p w:rsidR="00A77B3E" w:rsidP="006B6296">
      <w:pPr>
        <w:jc w:val="both"/>
      </w:pPr>
      <w:r>
        <w:t>паспортные данные, гражданки Российской Федерации, со средним образованием, замужем, имеющей на иждивении двух малолетних детей, временно не трудоустроенной</w:t>
      </w:r>
      <w:r>
        <w:t>, зарегистрированной по адресу: адрес, проживающей по адресу: адрес, ранее не судимой,</w:t>
      </w:r>
    </w:p>
    <w:p w:rsidR="00A77B3E" w:rsidP="006B6296">
      <w:pPr>
        <w:jc w:val="both"/>
      </w:pPr>
      <w:r>
        <w:t>обвиняемого в совершении преступления, предусмотренного ст. 319 Уголовного Кодекса Российской Федерации,</w:t>
      </w:r>
    </w:p>
    <w:p w:rsidR="00A77B3E" w:rsidP="006B6296">
      <w:pPr>
        <w:jc w:val="both"/>
      </w:pPr>
    </w:p>
    <w:p w:rsidR="00A77B3E" w:rsidP="006B6296">
      <w:pPr>
        <w:jc w:val="both"/>
      </w:pPr>
      <w:r>
        <w:t>УСТАНОВИЛ:</w:t>
      </w:r>
    </w:p>
    <w:p w:rsidR="00A77B3E" w:rsidP="006B6296">
      <w:pPr>
        <w:jc w:val="both"/>
      </w:pPr>
    </w:p>
    <w:p w:rsidR="00A77B3E" w:rsidP="006B6296">
      <w:pPr>
        <w:jc w:val="both"/>
      </w:pPr>
      <w:r>
        <w:t>Кенсик</w:t>
      </w:r>
      <w:r>
        <w:t xml:space="preserve"> Н.Н. совершила умышленное преступление проти</w:t>
      </w:r>
      <w:r>
        <w:t>в порядка управления, при следующих обстоятельствах.</w:t>
      </w:r>
    </w:p>
    <w:p w:rsidR="00A77B3E" w:rsidP="006B6296">
      <w:pPr>
        <w:jc w:val="both"/>
      </w:pPr>
      <w:r>
        <w:t xml:space="preserve">Согласно приказу начальника УМВД России по г. Симферополю № ... от дата старший сержант полиции </w:t>
      </w:r>
      <w:r>
        <w:t>фио</w:t>
      </w:r>
      <w:r>
        <w:t xml:space="preserve"> назначен на должность полицейского взвода 2 роты № 3 отдельного батальона патрульно-постовой службы пол</w:t>
      </w:r>
      <w:r>
        <w:t>иции УМВД России по г. Симферополю.</w:t>
      </w:r>
    </w:p>
    <w:p w:rsidR="00A77B3E" w:rsidP="006B6296">
      <w:pPr>
        <w:jc w:val="both"/>
      </w:pPr>
      <w:r>
        <w:t xml:space="preserve">Согласно должностному регламенту, утвержденному дата командиром ОБ ППСП УМВД России по адрес - старший сержант полиции </w:t>
      </w:r>
      <w:r>
        <w:t>фио</w:t>
      </w:r>
      <w:r>
        <w:t xml:space="preserve"> руководствуется Федеральным Законом № 3-ФЗ «О полиции» и своим должностным регламентом.</w:t>
      </w:r>
    </w:p>
    <w:p w:rsidR="00A77B3E" w:rsidP="006B6296">
      <w:pPr>
        <w:jc w:val="both"/>
      </w:pPr>
      <w:r>
        <w:t>В соответ</w:t>
      </w:r>
      <w:r>
        <w:t xml:space="preserve">ствии п. 44 своего должностного регламента, </w:t>
      </w:r>
      <w:r>
        <w:t>фио</w:t>
      </w:r>
      <w:r>
        <w:t xml:space="preserve"> обязан: прибывать незамедлительно на место административного правонарушения, пресекать противоправные деяния; обеспечивать общественный порядок на улицах.</w:t>
      </w:r>
    </w:p>
    <w:p w:rsidR="00A77B3E" w:rsidP="006B6296">
      <w:pPr>
        <w:jc w:val="both"/>
      </w:pPr>
      <w:r>
        <w:t xml:space="preserve">В соответствии с </w:t>
      </w:r>
      <w:r>
        <w:t>п.п</w:t>
      </w:r>
      <w:r>
        <w:t xml:space="preserve">. 25, 26, 28 своего должностного </w:t>
      </w:r>
      <w:r>
        <w:t xml:space="preserve">регламента,   </w:t>
      </w:r>
      <w:r>
        <w:t>фио</w:t>
      </w:r>
      <w:r>
        <w:t xml:space="preserve"> вправе: требовать от граждан и должностных лиц прекращение противоправных действий; проверять документы, удостоверяющие личность у граждан, если имеется повод к возбуждению в отношении их дела об административном производстве; доставлять </w:t>
      </w:r>
      <w:r>
        <w:t>лиц, подозреваемых в совершении административного правонарушения, в служебное помещение территориального органа или подразделение полиции.</w:t>
      </w:r>
    </w:p>
    <w:p w:rsidR="00A77B3E" w:rsidP="006B6296">
      <w:pPr>
        <w:jc w:val="both"/>
      </w:pPr>
      <w:r>
        <w:t xml:space="preserve">Таким образом, </w:t>
      </w:r>
      <w:r>
        <w:t>фио</w:t>
      </w:r>
      <w:r>
        <w:t xml:space="preserve"> в силу занимаемой им должности и наделенных полномочий, является представителем власти.</w:t>
      </w:r>
    </w:p>
    <w:p w:rsidR="00A77B3E" w:rsidP="006B6296">
      <w:pPr>
        <w:jc w:val="both"/>
      </w:pPr>
      <w:r>
        <w:t>Согласно в</w:t>
      </w:r>
      <w:r>
        <w:t xml:space="preserve">ыписке из книги постовой ведомости отдельного батальона патрульно-постовой службы полиции УМВД России по г. Симферополю старший сержант </w:t>
      </w:r>
      <w:r>
        <w:t xml:space="preserve">полиции </w:t>
      </w:r>
      <w:r>
        <w:t>фио</w:t>
      </w:r>
      <w:r>
        <w:t xml:space="preserve"> дата в период времени               с время до время находился на службе при исполнении своих должностных об</w:t>
      </w:r>
      <w:r>
        <w:t>язанностей.</w:t>
      </w:r>
    </w:p>
    <w:p w:rsidR="00A77B3E" w:rsidP="006B6296">
      <w:pPr>
        <w:jc w:val="both"/>
      </w:pPr>
      <w:r>
        <w:t xml:space="preserve">дата около время </w:t>
      </w:r>
      <w:r>
        <w:t>фио</w:t>
      </w:r>
      <w:r>
        <w:t xml:space="preserve"> совместно с сержантом полиции </w:t>
      </w:r>
      <w:r>
        <w:t>фио</w:t>
      </w:r>
      <w:r>
        <w:t xml:space="preserve"> находились около дома № 124 по адрес        г. Симферополя, то есть на маршруте патрулирования, выполняя п. 44 своего должностного регламента, а именно обеспечивали общественный порядка на </w:t>
      </w:r>
      <w:r>
        <w:t>улицах, скверах и других общественных мест.</w:t>
      </w:r>
    </w:p>
    <w:p w:rsidR="00A77B3E" w:rsidP="006B6296">
      <w:pPr>
        <w:jc w:val="both"/>
      </w:pPr>
      <w:r>
        <w:t xml:space="preserve">дата около время </w:t>
      </w:r>
      <w:r>
        <w:t>фио</w:t>
      </w:r>
      <w:r>
        <w:t xml:space="preserve"> около дома № 124 по адрес г. Симферополя, была выявлена </w:t>
      </w:r>
      <w:r>
        <w:t>Кенсик</w:t>
      </w:r>
      <w:r>
        <w:t xml:space="preserve"> Н.Н., которая распивала алкогольную продукцию в общественном месте, то есть совершала административное правонарушение предусмотр</w:t>
      </w:r>
      <w:r>
        <w:t xml:space="preserve">енного 20.21 КоАП РФ. </w:t>
      </w:r>
      <w:r>
        <w:t>фио</w:t>
      </w:r>
      <w:r>
        <w:t xml:space="preserve">, с целью обеспечения общественного порядка на улице, выполняя свои должностные обязанности, предусмотренные </w:t>
      </w:r>
      <w:r>
        <w:t>п.п</w:t>
      </w:r>
      <w:r>
        <w:t>. 25, 26 своего должностного регламента, согласно которому он уполномочен требовать от граждан прекращения противоправн</w:t>
      </w:r>
      <w:r>
        <w:t xml:space="preserve">ых действий, а также проверять документы, удостоверяющие личность у граждан, если имеется повод к возбуждению в отношении нее дела об административном производстве, потребовал от </w:t>
      </w:r>
      <w:r>
        <w:t>Кенсик</w:t>
      </w:r>
      <w:r>
        <w:t xml:space="preserve"> Н.Н. представиться и показать документы, удостоверяющие её личность, н</w:t>
      </w:r>
      <w:r>
        <w:t xml:space="preserve">а что </w:t>
      </w:r>
      <w:r>
        <w:t>Кенсик</w:t>
      </w:r>
      <w:r>
        <w:t xml:space="preserve"> Н.Н. ответила отказом.           </w:t>
      </w:r>
      <w:r>
        <w:t>Кенсик</w:t>
      </w:r>
      <w:r>
        <w:t xml:space="preserve"> Н.Н., будучи недовольной правомерными и законными требованиями сотрудников полиции, начала выражаться нецензурной бранью.</w:t>
      </w:r>
    </w:p>
    <w:p w:rsidR="00A77B3E" w:rsidP="006B6296">
      <w:pPr>
        <w:jc w:val="both"/>
      </w:pPr>
      <w:r>
        <w:t xml:space="preserve">В этот момент у </w:t>
      </w:r>
      <w:r>
        <w:t>Кенсик</w:t>
      </w:r>
      <w:r>
        <w:t xml:space="preserve"> Н.Н. находившейся на участке местности расположенном около</w:t>
      </w:r>
      <w:r>
        <w:t xml:space="preserve"> дома № 124 по адрес, г. Симферополь, дата около время на почве неприязненных отношений к сотрудникам правоохранительных органов, вызванных их правомерными действиями по пресечению совершаемого ей правонарушения возник преступный умысел, направленный на пу</w:t>
      </w:r>
      <w:r>
        <w:t xml:space="preserve">бличное оскорбление </w:t>
      </w:r>
      <w:r>
        <w:t>фио</w:t>
      </w:r>
      <w:r>
        <w:t>, как представителя власти, при исполнении им своих должностных обязанностей.</w:t>
      </w:r>
    </w:p>
    <w:p w:rsidR="00A77B3E" w:rsidP="006B6296">
      <w:pPr>
        <w:jc w:val="both"/>
      </w:pPr>
      <w:r>
        <w:t xml:space="preserve">дата в период времени с время до время,  </w:t>
      </w:r>
      <w:r>
        <w:t>Кенсик</w:t>
      </w:r>
      <w:r>
        <w:t xml:space="preserve"> Н.Н., находясь около дома № 124 по адрес, г. Симферополь, будучи в состоянии алкогольного опьянения, реализ</w:t>
      </w:r>
      <w:r>
        <w:t>уя свой преступный умысел, направленный на публичное оскорбление представителя власти при исполнении им своих должностных обязанностей, в присутствии гражданских лиц и сотрудника полиции, действуя умышлено, зная, что её действия носят публичный характер, о</w:t>
      </w:r>
      <w:r>
        <w:t>сознавая общественную опасность и противоправность своих действий, предвидя неизбежность наступления общественно опасных последствий в виде посягательства на нормальную деятельность органов государственной власти и ущемление авторитета в лице её представит</w:t>
      </w:r>
      <w:r>
        <w:t xml:space="preserve">еля - полицейского взвода 2 роты № 3 отдельного батальона патрульно-постовой службы полиции УМВД России по г. Симферополю </w:t>
      </w:r>
      <w:r>
        <w:t>фио</w:t>
      </w:r>
      <w:r>
        <w:t>, и желая их наступления, с целью унижения чести и достоинства последнего, как сотрудника правоохранительного органа, в присутствии</w:t>
      </w:r>
      <w:r>
        <w:t xml:space="preserve"> посторонних лиц умышленно оскорбила </w:t>
      </w:r>
      <w:r>
        <w:t>фио</w:t>
      </w:r>
      <w:r>
        <w:t>, высказав в его адрес оскорбления в грубой неприличной форме, с использованием ненормативной лексики, тем самым, унизив его честь и профессиональное достоинство, а также социальный статус потерпевшего, как представи</w:t>
      </w:r>
      <w:r>
        <w:t>теля власти.</w:t>
      </w:r>
    </w:p>
    <w:p w:rsidR="00A77B3E" w:rsidP="006B6296">
      <w:pPr>
        <w:jc w:val="both"/>
      </w:pPr>
      <w:r>
        <w:t xml:space="preserve">Своими умышленными действиями </w:t>
      </w:r>
      <w:r>
        <w:t>Кенсик</w:t>
      </w:r>
      <w:r>
        <w:t xml:space="preserve"> Н.Н. совершила преступление, предусмотренное ст. 319 УК РФ – публичное оскорбление представителя власти при исполнении им своих должностных обязанностей.</w:t>
      </w:r>
    </w:p>
    <w:p w:rsidR="00A77B3E" w:rsidP="006B6296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</w:t>
      </w:r>
      <w:r>
        <w:t xml:space="preserve">ния судебного разбирательства. </w:t>
      </w:r>
    </w:p>
    <w:p w:rsidR="00A77B3E" w:rsidP="006B6296">
      <w:pPr>
        <w:jc w:val="both"/>
      </w:pPr>
      <w:r>
        <w:t xml:space="preserve">Подсудимая </w:t>
      </w:r>
      <w:r>
        <w:t>Кенсик</w:t>
      </w:r>
      <w:r>
        <w:t xml:space="preserve"> Н.Н. по окончании предварительного следствия при ознакомлении с материалами уголовного дела заявила ходатайство о рассмотрении дела в особом порядке без судебного разбирательства               (</w:t>
      </w:r>
      <w:r>
        <w:t>л.д</w:t>
      </w:r>
      <w:r>
        <w:t>. 116-120</w:t>
      </w:r>
      <w:r>
        <w:t xml:space="preserve">). </w:t>
      </w:r>
    </w:p>
    <w:p w:rsidR="00A77B3E" w:rsidP="006B6296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6B6296">
      <w:pPr>
        <w:jc w:val="both"/>
      </w:pPr>
      <w:r>
        <w:t xml:space="preserve">Потерпевший </w:t>
      </w:r>
      <w:r>
        <w:t>фио</w:t>
      </w:r>
      <w:r>
        <w:t xml:space="preserve"> также не возражал против постановления приговора без проведения судебного разбирательства (</w:t>
      </w:r>
      <w:r>
        <w:t>л.д</w:t>
      </w:r>
      <w:r>
        <w:t>. 115).</w:t>
      </w:r>
    </w:p>
    <w:p w:rsidR="00A77B3E" w:rsidP="006B6296">
      <w:pPr>
        <w:jc w:val="both"/>
      </w:pPr>
      <w:r>
        <w:t>В судеб</w:t>
      </w:r>
      <w:r>
        <w:t xml:space="preserve">ном заседании подсудимая </w:t>
      </w:r>
      <w:r>
        <w:t>Кенсик</w:t>
      </w:r>
      <w:r>
        <w:t xml:space="preserve"> Н.Н.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разбирательства, в порядке особого судопроизводства, против чего не возражал гос</w:t>
      </w:r>
      <w:r>
        <w:t>ударственный обвинитель.</w:t>
      </w:r>
    </w:p>
    <w:p w:rsidR="00A77B3E" w:rsidP="006B6296">
      <w:pPr>
        <w:jc w:val="both"/>
      </w:pPr>
      <w:r>
        <w:t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ей обвинения, и последствий та</w:t>
      </w:r>
      <w:r>
        <w:t xml:space="preserve">кого заявления. Защитник подсудимой – адвокат </w:t>
      </w:r>
      <w:r>
        <w:t>Велиляев</w:t>
      </w:r>
      <w:r>
        <w:t xml:space="preserve"> И.Ш. не оспаривал законность и допустимость имеющихся в деле доказательств и не заявил о нарушении прав подсудимой в ходе проведения предварительного следствия.</w:t>
      </w:r>
    </w:p>
    <w:p w:rsidR="00A77B3E" w:rsidP="006B6296">
      <w:pPr>
        <w:jc w:val="both"/>
      </w:pPr>
      <w:r>
        <w:t>При таких обстоятельствах суд считает, ч</w:t>
      </w:r>
      <w:r>
        <w:t>то имеются все основания для постановления приговора без проведения судебного разбирательства.</w:t>
      </w:r>
    </w:p>
    <w:p w:rsidR="00A77B3E" w:rsidP="006B6296">
      <w:pPr>
        <w:jc w:val="both"/>
      </w:pPr>
      <w:r>
        <w:t xml:space="preserve">Мировой судья приходит к выводу, что обвинение, с которым согласилась подсудимая </w:t>
      </w:r>
      <w:r>
        <w:t>Кенсик</w:t>
      </w:r>
      <w:r>
        <w:t xml:space="preserve"> Н.Н., является обоснованным, подтверждается доказательствами, собранными </w:t>
      </w:r>
      <w:r>
        <w:t>по уголовному делу.</w:t>
      </w:r>
    </w:p>
    <w:p w:rsidR="00A77B3E" w:rsidP="006B6296">
      <w:pPr>
        <w:jc w:val="both"/>
      </w:pPr>
      <w:r>
        <w:t xml:space="preserve">Действия </w:t>
      </w:r>
      <w:r>
        <w:t>Кенсик</w:t>
      </w:r>
      <w:r>
        <w:t xml:space="preserve"> Н.Н. подлежат квалификации по ст. 319 УК РФ, как оскорбление представителя власти, то есть публичное оскорбление представителя власти при исполнении им своих должностных обязанностей.</w:t>
      </w:r>
    </w:p>
    <w:p w:rsidR="00A77B3E" w:rsidP="006B6296">
      <w:pPr>
        <w:jc w:val="both"/>
      </w:pPr>
      <w:r>
        <w:t>При решении вопроса о назначении нак</w:t>
      </w:r>
      <w:r>
        <w:t>азания, суд в соответствии со     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</w:t>
      </w:r>
      <w:r>
        <w:t>денного и на условия жизни его семьи.</w:t>
      </w:r>
    </w:p>
    <w:p w:rsidR="00A77B3E" w:rsidP="006B6296">
      <w:pPr>
        <w:jc w:val="both"/>
      </w:pPr>
      <w:r>
        <w:t xml:space="preserve">Совершенное </w:t>
      </w:r>
      <w:r>
        <w:t>Кенсик</w:t>
      </w:r>
      <w:r>
        <w:t xml:space="preserve"> Н.Н. преступление в соответствии со ст. 15 УК РФ относится к преступлениям небольшой тяжести.</w:t>
      </w:r>
    </w:p>
    <w:p w:rsidR="00A77B3E" w:rsidP="006B6296">
      <w:pPr>
        <w:jc w:val="both"/>
      </w:pPr>
      <w:r>
        <w:t xml:space="preserve">Судом также установлено, что </w:t>
      </w:r>
      <w:r>
        <w:t>Кенсик</w:t>
      </w:r>
      <w:r>
        <w:t xml:space="preserve"> Н.Н. ранее не судима; на учете у врача-психиатра и нарколога не состо</w:t>
      </w:r>
      <w:r>
        <w:t>ит (</w:t>
      </w:r>
      <w:r>
        <w:t>л.д</w:t>
      </w:r>
      <w:r>
        <w:t>. 62-63), по месту жительства характеризуется с удовлетворительной стороны (</w:t>
      </w:r>
      <w:r>
        <w:t>л.д</w:t>
      </w:r>
      <w:r>
        <w:t>. 61).</w:t>
      </w:r>
    </w:p>
    <w:p w:rsidR="00A77B3E" w:rsidP="006B6296">
      <w:pPr>
        <w:jc w:val="both"/>
      </w:pPr>
      <w:r>
        <w:tab/>
        <w:t xml:space="preserve">В качестве обстоятельств, смягчающих наказание подсудимой         </w:t>
      </w:r>
      <w:r>
        <w:t>Кенсик</w:t>
      </w:r>
      <w:r>
        <w:t xml:space="preserve"> Н.Н. в соответствии с п. «г», «и» ч. 1 ст. 61 УК РФ мировой судья, признает наличие на иж</w:t>
      </w:r>
      <w:r>
        <w:t>дивении двоих малолетних детей и её явку с повинной (</w:t>
      </w:r>
      <w:r>
        <w:t>л.д</w:t>
      </w:r>
      <w:r>
        <w:t>. 19), а в соответствии с ч. 2 ст. 61 УК РФ – признание вины и чистосердечное раскаяние в содеянном.</w:t>
      </w:r>
    </w:p>
    <w:p w:rsidR="00A77B3E" w:rsidP="006B6296">
      <w:pPr>
        <w:jc w:val="both"/>
      </w:pPr>
      <w:r>
        <w:t>Обстоятельств, отягчающих наказание подсудимой, в соответствии со    ст. 63 УК РФ судом не установл</w:t>
      </w:r>
      <w:r>
        <w:t>ено.</w:t>
      </w:r>
    </w:p>
    <w:p w:rsidR="00A77B3E" w:rsidP="006B6296">
      <w:pPr>
        <w:jc w:val="both"/>
      </w:pPr>
      <w:r>
        <w:t>Оснований для смягчения наказания по ст. 64 УК РФ и применения        ст. 73 УК РФ суд не усматривает.</w:t>
      </w:r>
    </w:p>
    <w:p w:rsidR="00A77B3E" w:rsidP="006B6296">
      <w:pPr>
        <w:jc w:val="both"/>
      </w:pPr>
      <w:r>
        <w:t xml:space="preserve">Учитывая, что уголовное дело в отношении </w:t>
      </w:r>
      <w:r>
        <w:t>Кенсик</w:t>
      </w:r>
      <w:r>
        <w:t xml:space="preserve"> Н.Н. рассмотрено в порядке, предусмотренном главой 40 УПК РФ, а также имеются смягчающие обстоятельс</w:t>
      </w:r>
      <w:r>
        <w:t xml:space="preserve">тва и отсутствуют отягчающие обстоятельства, при определении размера штрафа подлежат применению правила </w:t>
      </w:r>
      <w:r>
        <w:t>ч.ч</w:t>
      </w:r>
      <w:r>
        <w:t>. 1, 5 ст. 62 УК РФ.</w:t>
      </w:r>
    </w:p>
    <w:p w:rsidR="00A77B3E" w:rsidP="006B6296">
      <w:pPr>
        <w:jc w:val="both"/>
      </w:pPr>
      <w:r>
        <w:t>Принимая во внимание совокупность изложенных обстоятельств, мировой судья приходит к выводу о том, что цели наказания, предусмот</w:t>
      </w:r>
      <w:r>
        <w:t xml:space="preserve">ренные ст. 43 УК РФ, могут быть достигнуты при назначении </w:t>
      </w:r>
      <w:r>
        <w:t>Кенсик</w:t>
      </w:r>
      <w:r>
        <w:t xml:space="preserve"> Н.Н. наказания в виде обязательных работ, которое в полной мере будет содействовать его исправлению и предупреждению совершения новых преступлений. </w:t>
      </w:r>
    </w:p>
    <w:p w:rsidR="00A77B3E" w:rsidP="006B6296">
      <w:pPr>
        <w:jc w:val="both"/>
      </w:pPr>
      <w:r>
        <w:t xml:space="preserve">Препятствий для назначения </w:t>
      </w:r>
      <w:r>
        <w:t>Кенсик</w:t>
      </w:r>
      <w:r>
        <w:t xml:space="preserve"> Н.Н. дан</w:t>
      </w:r>
      <w:r>
        <w:t>ного вида наказания, с учётом положений ч. 4 ст. 49 УК РФ, судом не установлено.</w:t>
      </w:r>
    </w:p>
    <w:p w:rsidR="00A77B3E" w:rsidP="006B6296">
      <w:pPr>
        <w:jc w:val="both"/>
      </w:pPr>
      <w:r>
        <w:t>С учетом обстоятельств совершения преступления, личности подсудимого, мировой судья не усматривает оснований для снижения категории преступления в соответствии с ч. 6 ст. 15 У</w:t>
      </w:r>
      <w:r>
        <w:t xml:space="preserve">К РФ, поскольку     </w:t>
      </w:r>
      <w:r>
        <w:t>Кенсик</w:t>
      </w:r>
      <w:r>
        <w:t xml:space="preserve"> Н.Н. совершила преступление небольшой степени тяжести.</w:t>
      </w:r>
    </w:p>
    <w:p w:rsidR="00A77B3E" w:rsidP="006B6296">
      <w:pPr>
        <w:jc w:val="both"/>
      </w:pPr>
      <w:r>
        <w:t xml:space="preserve">В силу </w:t>
      </w:r>
      <w:r>
        <w:t>ст.ст</w:t>
      </w:r>
      <w:r>
        <w:t>. 81, 82 УПК РФ, вещественные доказательства - видеозапись, записанная на CD-диске, признанная и приобщенная в качестве вещественных доказательств, которая хранит</w:t>
      </w:r>
      <w:r>
        <w:t>ся в материалах уголовного дела (</w:t>
      </w:r>
      <w:r>
        <w:t>л.д</w:t>
      </w:r>
      <w:r>
        <w:t>. 107-111), после вступления приговора в законную силу необходимо оставить в материалах настоящего уголовного дела в течение всего срока хранения дела.</w:t>
      </w:r>
    </w:p>
    <w:p w:rsidR="00A77B3E" w:rsidP="006B6296">
      <w:pPr>
        <w:jc w:val="both"/>
      </w:pPr>
      <w:r>
        <w:t>Гражданский иск по данному уголовному делу не заявлен.</w:t>
      </w:r>
    </w:p>
    <w:p w:rsidR="00A77B3E" w:rsidP="006B6296">
      <w:pPr>
        <w:jc w:val="both"/>
      </w:pPr>
      <w:r>
        <w:t>Основания при</w:t>
      </w:r>
      <w:r>
        <w:t xml:space="preserve">менения меры пресечения в виде подписки о невыезде и надлежащем поведении в отношении </w:t>
      </w:r>
      <w:r>
        <w:t>Кенсик</w:t>
      </w:r>
      <w:r>
        <w:t xml:space="preserve"> Н.Н. не изменились и не отпали, в связи с чем, данная мера пресечения в отношении него подлежит оставлению без изменения.</w:t>
      </w:r>
    </w:p>
    <w:p w:rsidR="00A77B3E" w:rsidP="006B6296">
      <w:pPr>
        <w:jc w:val="both"/>
      </w:pPr>
      <w:r>
        <w:t>В связи с проведением судебного разбирате</w:t>
      </w:r>
      <w:r>
        <w:t xml:space="preserve">льства по делу в особом порядке по правилам главы 40 УПК РФ, процессуальные издержки взысканию с </w:t>
      </w:r>
      <w:r>
        <w:t>Кенсик</w:t>
      </w:r>
      <w:r>
        <w:t xml:space="preserve"> Н.Н. не подлежат.</w:t>
      </w:r>
    </w:p>
    <w:p w:rsidR="00A77B3E" w:rsidP="006B6296">
      <w:pPr>
        <w:jc w:val="both"/>
      </w:pPr>
      <w:r>
        <w:t xml:space="preserve">На основании изложенного и руководствуясь ст. ст. 303-304, 307-309, 316, 317 УПК РФ, мировой судья, - </w:t>
      </w:r>
    </w:p>
    <w:p w:rsidR="00A77B3E" w:rsidP="006B6296">
      <w:pPr>
        <w:jc w:val="both"/>
      </w:pPr>
    </w:p>
    <w:p w:rsidR="00A77B3E" w:rsidP="006B6296">
      <w:pPr>
        <w:jc w:val="both"/>
      </w:pPr>
      <w:r>
        <w:t>ПРИГОВОРИЛ:</w:t>
      </w:r>
    </w:p>
    <w:p w:rsidR="00A77B3E" w:rsidP="006B6296">
      <w:pPr>
        <w:jc w:val="both"/>
      </w:pPr>
    </w:p>
    <w:p w:rsidR="00A77B3E" w:rsidP="006B6296">
      <w:pPr>
        <w:jc w:val="both"/>
      </w:pPr>
      <w:r>
        <w:t xml:space="preserve">Признать </w:t>
      </w:r>
      <w:r>
        <w:t>Кенсик</w:t>
      </w:r>
      <w:r>
        <w:t xml:space="preserve"> </w:t>
      </w:r>
      <w:r>
        <w:t>Нину Николаевну виновной в совершении преступления, предусмотренного ст. 319 УК РФ и назначить ей наказание в виде обязательных работ на срок 150 (сто пятьдесят) часов.</w:t>
      </w:r>
    </w:p>
    <w:p w:rsidR="00A77B3E" w:rsidP="006B6296">
      <w:pPr>
        <w:jc w:val="both"/>
      </w:pPr>
      <w:r>
        <w:t xml:space="preserve">Наказание в виде обязательных работ исполняют уголовно-исполнительные инспекции по </w:t>
      </w:r>
      <w:r>
        <w:t>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 w:rsidP="006B6296">
      <w:pPr>
        <w:jc w:val="both"/>
      </w:pPr>
      <w:r>
        <w:t>Меру пресечения в виде подписки о невыезде и надлежащем поведени</w:t>
      </w:r>
      <w:r>
        <w:t xml:space="preserve">и  </w:t>
      </w:r>
      <w:r>
        <w:t>Кенсик</w:t>
      </w:r>
      <w:r>
        <w:t xml:space="preserve"> Н.Н. до вступления приговора в законную силу оставить без изменения.</w:t>
      </w:r>
    </w:p>
    <w:p w:rsidR="00A77B3E" w:rsidP="006B6296">
      <w:pPr>
        <w:jc w:val="both"/>
      </w:pPr>
      <w:r>
        <w:t>Вещественные доказательства – видеозапись, записанная на диске, признанная и приобщенная в качестве вещественных доказательств, которая хранится в материалах уголовного дела, по</w:t>
      </w:r>
      <w:r>
        <w:t xml:space="preserve">сле вступления приговора в законную силу – хранить в материалах настоящего уголовного дела в течение всего срока хранения дела. </w:t>
      </w:r>
    </w:p>
    <w:p w:rsidR="00A77B3E" w:rsidP="006B6296">
      <w:pPr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6B6296">
      <w:pPr>
        <w:jc w:val="both"/>
      </w:pPr>
      <w:r>
        <w:t>Приговор может быть обжалован в апелляционном порядк</w:t>
      </w:r>
      <w:r>
        <w:t xml:space="preserve">е в Железнодорожный районный суд г. Симферополя Республики Крым в течение 10 суток со дня его провозглашения с соблюдением требований                         ст. 317 УПК РФ. </w:t>
      </w:r>
    </w:p>
    <w:p w:rsidR="00A77B3E" w:rsidP="006B6296">
      <w:pPr>
        <w:jc w:val="both"/>
      </w:pPr>
      <w:r>
        <w:t>Обжалование приговора возможно только в части:</w:t>
      </w:r>
    </w:p>
    <w:p w:rsidR="00A77B3E" w:rsidP="006B6296">
      <w:pPr>
        <w:jc w:val="both"/>
      </w:pPr>
      <w:r>
        <w:t>- нарушения уголовно-процессуально</w:t>
      </w:r>
      <w:r>
        <w:t xml:space="preserve">го закона, </w:t>
      </w:r>
    </w:p>
    <w:p w:rsidR="00A77B3E" w:rsidP="006B6296">
      <w:pPr>
        <w:jc w:val="both"/>
      </w:pPr>
      <w:r>
        <w:t>- неправильности применения закона,</w:t>
      </w:r>
    </w:p>
    <w:p w:rsidR="00A77B3E" w:rsidP="006B6296">
      <w:pPr>
        <w:jc w:val="both"/>
      </w:pPr>
      <w:r>
        <w:t>- несправедливости приговора.</w:t>
      </w:r>
    </w:p>
    <w:p w:rsidR="00A77B3E" w:rsidP="006B6296">
      <w:pPr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</w:t>
      </w:r>
      <w:r>
        <w:t xml:space="preserve">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</w:t>
      </w:r>
      <w:r>
        <w:t>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</w:t>
      </w:r>
      <w:r>
        <w:t>их участников процесса.</w:t>
      </w:r>
    </w:p>
    <w:p w:rsidR="00A77B3E" w:rsidP="006B6296">
      <w:pPr>
        <w:jc w:val="both"/>
      </w:pPr>
      <w:r>
        <w:t xml:space="preserve">Разъяснить осужденной </w:t>
      </w:r>
      <w:r>
        <w:t>Кенсик</w:t>
      </w:r>
      <w:r>
        <w:t xml:space="preserve"> Н.Н. положения ч. 3 ст. 49 УК РФ -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</w:t>
      </w:r>
      <w:r>
        <w:t>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A77B3E" w:rsidP="006B6296">
      <w:pPr>
        <w:jc w:val="both"/>
      </w:pPr>
    </w:p>
    <w:p w:rsidR="00A77B3E" w:rsidP="006B6296">
      <w:pPr>
        <w:jc w:val="both"/>
      </w:pPr>
      <w:r>
        <w:t>Мировой судья: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6B6296">
      <w:pPr>
        <w:jc w:val="both"/>
      </w:pPr>
    </w:p>
    <w:p w:rsidR="006B629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96"/>
    <w:rsid w:val="006B629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B629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B6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