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72F6">
      <w:pPr>
        <w:jc w:val="both"/>
      </w:pPr>
      <w:r>
        <w:t>Дело № 1-1-38/2018</w:t>
      </w:r>
    </w:p>
    <w:p w:rsidR="00A77B3E" w:rsidP="005172F6">
      <w:pPr>
        <w:jc w:val="both"/>
      </w:pPr>
      <w:r>
        <w:t>ПРИГОВОР</w:t>
      </w:r>
    </w:p>
    <w:p w:rsidR="00A77B3E" w:rsidP="005172F6">
      <w:pPr>
        <w:jc w:val="both"/>
      </w:pPr>
      <w:r>
        <w:t>именем Российской Федерации</w:t>
      </w:r>
    </w:p>
    <w:p w:rsidR="00A77B3E" w:rsidP="005172F6">
      <w:pPr>
        <w:jc w:val="both"/>
      </w:pPr>
      <w:r>
        <w:t xml:space="preserve">02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г. Симферополь</w:t>
      </w:r>
    </w:p>
    <w:p w:rsidR="00A77B3E" w:rsidP="005172F6">
      <w:pPr>
        <w:jc w:val="both"/>
      </w:pPr>
    </w:p>
    <w:p w:rsidR="00A77B3E" w:rsidP="005172F6">
      <w:pPr>
        <w:jc w:val="both"/>
      </w:pPr>
      <w:r>
        <w:t>Мировой судья судебного участка № 1 Железнодорожного судебного района г. Симферополь Республики Крым Щербина Д.С.,</w:t>
      </w:r>
    </w:p>
    <w:p w:rsidR="00A77B3E" w:rsidP="005172F6">
      <w:pPr>
        <w:jc w:val="both"/>
      </w:pPr>
      <w:r>
        <w:t xml:space="preserve">при секретаре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5172F6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</w:r>
      <w:r>
        <w:tab/>
        <w:t>Семеновой Т.С.,</w:t>
      </w:r>
    </w:p>
    <w:p w:rsidR="00A77B3E" w:rsidP="005172F6">
      <w:pPr>
        <w:jc w:val="both"/>
      </w:pPr>
      <w:r>
        <w:t xml:space="preserve">представителя потерпевшего -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 w:rsidP="005172F6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Керимовой О.В., </w:t>
      </w:r>
    </w:p>
    <w:p w:rsidR="00A77B3E" w:rsidP="005172F6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Тютюник Л.П., </w:t>
      </w:r>
    </w:p>
    <w:p w:rsidR="00A77B3E" w:rsidP="005172F6">
      <w:pPr>
        <w:jc w:val="both"/>
      </w:pPr>
      <w:r>
        <w:t>представившей ордер № ... от дата и удостоверение № ... от дата,</w:t>
      </w:r>
    </w:p>
    <w:p w:rsidR="00A77B3E" w:rsidP="005172F6">
      <w:pPr>
        <w:jc w:val="both"/>
      </w:pPr>
      <w:r>
        <w:t xml:space="preserve">рассмотрев </w:t>
      </w:r>
      <w:r>
        <w:t xml:space="preserve">в открытом судебном заседании в порядке особого судебного производства уголовное дело в отношении: </w:t>
      </w:r>
    </w:p>
    <w:p w:rsidR="00A77B3E" w:rsidP="005172F6">
      <w:pPr>
        <w:jc w:val="both"/>
      </w:pPr>
      <w:r>
        <w:t xml:space="preserve">Керимовой Ольги Владимировны, </w:t>
      </w:r>
    </w:p>
    <w:p w:rsidR="00A77B3E" w:rsidP="005172F6">
      <w:pPr>
        <w:jc w:val="both"/>
      </w:pPr>
      <w:r>
        <w:t>паспортные данные УССР, гражданки Российской Федерации, со средним образованием, замужем, имеющей на иждивении двоих несоверш</w:t>
      </w:r>
      <w:r>
        <w:t>еннолетних детей, официально не трудоустроенной, зарегистрированной и проживающей по адресу: адрес, ранее не судимой,</w:t>
      </w:r>
    </w:p>
    <w:p w:rsidR="00A77B3E" w:rsidP="005172F6">
      <w:pPr>
        <w:jc w:val="both"/>
      </w:pPr>
      <w:r>
        <w:t>обвиняемой в совершении преступления, предусмотренного ч. 1 ст. 160 УК РФ, -</w:t>
      </w:r>
    </w:p>
    <w:p w:rsidR="00A77B3E" w:rsidP="005172F6">
      <w:pPr>
        <w:jc w:val="both"/>
      </w:pPr>
    </w:p>
    <w:p w:rsidR="00A77B3E" w:rsidP="005172F6">
      <w:pPr>
        <w:jc w:val="both"/>
      </w:pPr>
      <w:r>
        <w:t>УСТАНОВИЛ:</w:t>
      </w:r>
    </w:p>
    <w:p w:rsidR="00A77B3E" w:rsidP="005172F6">
      <w:pPr>
        <w:jc w:val="both"/>
      </w:pPr>
    </w:p>
    <w:p w:rsidR="00A77B3E" w:rsidP="005172F6">
      <w:pPr>
        <w:jc w:val="both"/>
      </w:pPr>
      <w:r>
        <w:tab/>
        <w:t>Керимова О.В. совершила присвоение, то есть хищ</w:t>
      </w:r>
      <w:r>
        <w:t>ение чужого имущества, вверенного виновной при следующих обстоятельствах.</w:t>
      </w:r>
    </w:p>
    <w:p w:rsidR="00A77B3E" w:rsidP="005172F6">
      <w:pPr>
        <w:jc w:val="both"/>
      </w:pPr>
      <w:r>
        <w:tab/>
        <w:t>На основании Приказа о приеме работника на работу № ... от дата и на основании трудового договора № ... от дата, являясь старшим кассиром-</w:t>
      </w:r>
      <w:r>
        <w:t>операционистом</w:t>
      </w:r>
      <w:r>
        <w:t xml:space="preserve"> Операционного сектора Операц</w:t>
      </w:r>
      <w:r>
        <w:t>ионного офиса № ... а           с дата на основании Приказа о переводе работника на другую работу № ... от дата являясь старшим кассиром-</w:t>
      </w:r>
      <w:r>
        <w:t>операционистом</w:t>
      </w:r>
      <w:r>
        <w:t xml:space="preserve"> Сектора кассовых операций Операционного офиса № 17 РНКБ (ОАО), а также согласно Договора о полной индиви</w:t>
      </w:r>
      <w:r>
        <w:t>дуальной материальной ответственности от дата - материально ответственным лицом, присвоила вверенные ей денежные средства наименование организации при следующих обстоятельствах.</w:t>
      </w:r>
    </w:p>
    <w:p w:rsidR="00A77B3E" w:rsidP="005172F6">
      <w:pPr>
        <w:jc w:val="both"/>
      </w:pPr>
      <w:r>
        <w:t>Так, Керимова О.В., дата в время, находясь на своем рабочем месте в Операционн</w:t>
      </w:r>
      <w:r>
        <w:t xml:space="preserve">ом офисе № 17 наименование организации, расположенном по адресу: адрес, где осуществляя свои непосредственные трудовые обязанности, имея умысел на хищение чужого имущества и действуя из корыстных побуждений, получила от клиента банка </w:t>
      </w:r>
      <w:r>
        <w:t>фио</w:t>
      </w:r>
      <w:r>
        <w:t xml:space="preserve"> денежные средства </w:t>
      </w:r>
      <w:r>
        <w:t xml:space="preserve">в сумме сумма для зачисления на расчетный счет наименование организации и в подтверждении принятия денежных средств, выдала </w:t>
      </w:r>
      <w:r>
        <w:t>фио</w:t>
      </w:r>
      <w:r>
        <w:t xml:space="preserve"> квитанцию № ... от дата. После чего, Керимова О.В., продолжая свой преступный умысел, направленный на хищение вверенных ей денеж</w:t>
      </w:r>
      <w:r>
        <w:t xml:space="preserve">ных средств, а также с целью сокрытия преступления удалила из АБС (автоматизированной банковской системы) «M-Банк», поступивший от </w:t>
      </w:r>
      <w:r>
        <w:t>фио</w:t>
      </w:r>
      <w:r>
        <w:t xml:space="preserve"> платеж на сумму сумма, тем самым совершила фиктивную аннуляцию квитанции № ... от </w:t>
      </w:r>
      <w:r>
        <w:t>дата Далее, Керимова О.В., реализуя сво</w:t>
      </w:r>
      <w:r>
        <w:t xml:space="preserve">й преступный умысел, направленный на хищение вверенных ей денежных средств, дата в время создала новый платежный документ от имени </w:t>
      </w:r>
      <w:r>
        <w:t>фио</w:t>
      </w:r>
      <w:r>
        <w:t xml:space="preserve"> на сумму сумма, без выдачи клиенту, который в дальнейшем приобщила к кассовым документам, при этом денежные средства на с</w:t>
      </w:r>
      <w:r>
        <w:t>умму сумма в кассу не внесла, а похитила путем присвоения, обратив их в свою личную собственность, то есть совершила хищение, вверенного ей наименование организации имущества, чем причинила своими действиями указанной организации ущерб на общую сумму сумма</w:t>
      </w:r>
      <w:r>
        <w:t>.</w:t>
      </w:r>
    </w:p>
    <w:p w:rsidR="00A77B3E" w:rsidP="005172F6">
      <w:pPr>
        <w:jc w:val="both"/>
      </w:pPr>
      <w:r>
        <w:t>В ходе проведения дознания подозреваемой Керимовой О.В. в присутствии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>. 175). Постановлением старшего дознавателя отдела дознания отдела полиц</w:t>
      </w:r>
      <w:r>
        <w:t xml:space="preserve">ии № 1 «Железнодорожный» УМВД России по городу Симферополю капитана полиции </w:t>
      </w:r>
      <w:r>
        <w:t>Иззетовой</w:t>
      </w:r>
      <w:r>
        <w:t xml:space="preserve"> Л.С. ходатайство подозреваемой Керимовой О.В. было удовлетворено. Производство дознания  по уголовному делу № 11801350003000647 осуществлялось в сокращенной форме (</w:t>
      </w:r>
      <w:r>
        <w:t>л.д</w:t>
      </w:r>
      <w:r>
        <w:t>. 1</w:t>
      </w:r>
      <w:r>
        <w:t>76).</w:t>
      </w:r>
    </w:p>
    <w:p w:rsidR="00A77B3E" w:rsidP="005172F6">
      <w:pPr>
        <w:jc w:val="both"/>
      </w:pPr>
      <w: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</w:t>
      </w:r>
      <w:r>
        <w:t xml:space="preserve">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</w:t>
      </w:r>
      <w:r>
        <w:t>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5172F6">
      <w:pPr>
        <w:jc w:val="both"/>
      </w:pPr>
      <w:r>
        <w:t>В соответствии с требованиями ст. 314 УПК РФ обвин</w:t>
      </w:r>
      <w:r>
        <w:t>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5172F6">
      <w:pPr>
        <w:jc w:val="both"/>
      </w:pPr>
      <w:r>
        <w:t>Подсудимая Керимова</w:t>
      </w:r>
      <w:r>
        <w:t xml:space="preserve"> О.В. по окончании следственных действий при ознакомлении с материалами дела заявила ходатайство о рассмотрении дела в особом порядке без судебного разбирательства (</w:t>
      </w:r>
      <w:r>
        <w:t>л.д</w:t>
      </w:r>
      <w:r>
        <w:t>. 214-215).</w:t>
      </w:r>
    </w:p>
    <w:p w:rsidR="00A77B3E" w:rsidP="005172F6">
      <w:pPr>
        <w:jc w:val="both"/>
      </w:pPr>
      <w:r>
        <w:t>Государственный обвинитель против заявленного ходатайства и применения особо</w:t>
      </w:r>
      <w:r>
        <w:t>го порядка принятия судебного решения не возражал.</w:t>
      </w:r>
    </w:p>
    <w:p w:rsidR="00A77B3E" w:rsidP="005172F6">
      <w:pPr>
        <w:jc w:val="both"/>
      </w:pPr>
      <w:r>
        <w:t>Представитель потерпевшего Бирюков С.В. по окончании следственных действий при ознакомлении с материалами дела заявил ходатайство о рассмотрении дела в особом порядке без судебного разбирательства (</w:t>
      </w:r>
      <w:r>
        <w:t>л.д</w:t>
      </w:r>
      <w:r>
        <w:t>. 21</w:t>
      </w:r>
      <w:r>
        <w:t xml:space="preserve">3). </w:t>
      </w:r>
    </w:p>
    <w:p w:rsidR="00A77B3E" w:rsidP="005172F6">
      <w:pPr>
        <w:jc w:val="both"/>
      </w:pPr>
      <w:r>
        <w:t>В судебном заседании подсудимая Керимова О.В.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разбирательства, в порядке особого судопроизводства, против чего н</w:t>
      </w:r>
      <w:r>
        <w:t>е возражал государственный обвинитель и представитель потерпевшего.</w:t>
      </w:r>
    </w:p>
    <w:p w:rsidR="00A77B3E" w:rsidP="005172F6">
      <w:pPr>
        <w:jc w:val="both"/>
      </w:pPr>
      <w:r>
        <w:t xml:space="preserve">В судебном заседании суд не усмотрел оснований сомневаться, что заявление о признании вины сделано подсудимой добровольно, после консультации с </w:t>
      </w:r>
      <w:r>
        <w:t xml:space="preserve">защитником, с полным пониманием </w:t>
      </w:r>
      <w:r>
        <w:t>предъявленного ей обвинения, и последствий такого заявления. Защитник подсудимой – адвокат Тютюник Л.П. не оспаривала законность и допустимость имеющихся в деле доказательств и не заявила о нарушении прав подсудимой в ходе проведения дознания в сокращенной</w:t>
      </w:r>
      <w:r>
        <w:t xml:space="preserve"> форме.</w:t>
      </w:r>
    </w:p>
    <w:p w:rsidR="00A77B3E" w:rsidP="005172F6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5172F6">
      <w:pPr>
        <w:jc w:val="both"/>
      </w:pPr>
      <w:r>
        <w:t>Последствия постановления приговора в особом порядке принятия судебного решения подсудимому разъяснены судом и ем</w:t>
      </w:r>
      <w:r>
        <w:t>у понятны.</w:t>
      </w:r>
    </w:p>
    <w:p w:rsidR="00A77B3E" w:rsidP="005172F6">
      <w:pPr>
        <w:jc w:val="both"/>
      </w:pPr>
      <w:r>
        <w:t>Суд приходит к выводу, что обвинение, с которым согласилась подсудимая Керимова О.В.,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</w:t>
      </w:r>
      <w:r>
        <w:t>азбирательства полностью соблюдены, в связи с чем полагает возможным постановить приговор без исследования и оценки доказательств, собранных по делу.</w:t>
      </w:r>
    </w:p>
    <w:p w:rsidR="00A77B3E" w:rsidP="005172F6">
      <w:pPr>
        <w:jc w:val="both"/>
      </w:pPr>
      <w:r>
        <w:t>Оценив всю совокупность представленных органами дознания доказательств, суд исходит из фактически установл</w:t>
      </w:r>
      <w:r>
        <w:t>енных в суде обстоятельств уголовного дела, признанных доказанными, и считает, что действия подсудимой Керимовой О.В. следует квалифицировать по ч. 1 ст. 160 УК РФ как присвоение, то есть хищение чужого имущества, вверенного виновному.</w:t>
      </w:r>
    </w:p>
    <w:p w:rsidR="00A77B3E" w:rsidP="005172F6">
      <w:pPr>
        <w:jc w:val="both"/>
      </w:pPr>
      <w:r>
        <w:t xml:space="preserve">При решении вопроса </w:t>
      </w:r>
      <w:r>
        <w:t>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</w:t>
      </w:r>
      <w:r>
        <w:t>вление осужденного и на условия жизни его семьи.</w:t>
      </w:r>
    </w:p>
    <w:p w:rsidR="00A77B3E" w:rsidP="005172F6">
      <w:pPr>
        <w:jc w:val="both"/>
      </w:pPr>
      <w:r>
        <w:t>Совершенное Керимовой О.В. преступление в соответствии со ст. 15 УК РФ относится к преступлениям небольшой тяжести.</w:t>
      </w:r>
    </w:p>
    <w:p w:rsidR="00A77B3E" w:rsidP="005172F6">
      <w:pPr>
        <w:jc w:val="both"/>
      </w:pPr>
      <w:r>
        <w:t>Судом также установлено, что Керимова О.В. ранее не судима (</w:t>
      </w:r>
      <w:r>
        <w:t>л.д</w:t>
      </w:r>
      <w:r>
        <w:t>. 191-192); на учете у врача</w:t>
      </w:r>
      <w:r>
        <w:t>-психиатра и нарколога не состоит (</w:t>
      </w:r>
      <w:r>
        <w:t>л.д</w:t>
      </w:r>
      <w:r>
        <w:t>. 190), по месту жительства характеризуется с посредственной стороны (</w:t>
      </w:r>
      <w:r>
        <w:t>л.д</w:t>
      </w:r>
      <w:r>
        <w:t>. 189), имеет на иждивении двоих малолетних детей: Керимову Елизавету Романовну, паспортные данные (</w:t>
      </w:r>
      <w:r>
        <w:t>л.д</w:t>
      </w:r>
      <w:r>
        <w:t>. 193) и  Керимова Романа Романовича, пасп</w:t>
      </w:r>
      <w:r>
        <w:t>ортные данные (</w:t>
      </w:r>
      <w:r>
        <w:t>л.д</w:t>
      </w:r>
      <w:r>
        <w:t>. 196).</w:t>
      </w:r>
    </w:p>
    <w:p w:rsidR="00A77B3E" w:rsidP="005172F6">
      <w:pPr>
        <w:jc w:val="both"/>
      </w:pPr>
      <w:r>
        <w:t>В качестве обстоятельств, смягчающих наказание подсудимой мировой судья, в соответствии с ч. 2 ст. 61 УК РФ – признание вины и чистосердечное раскаяние в содеянном.</w:t>
      </w:r>
    </w:p>
    <w:p w:rsidR="00A77B3E" w:rsidP="005172F6">
      <w:pPr>
        <w:jc w:val="both"/>
      </w:pPr>
      <w:r>
        <w:t>Обстоятельств, отягчающих наказание подсудимой, в соответствии со</w:t>
      </w:r>
      <w:r>
        <w:t xml:space="preserve"> ст. 63 УК РФ судом не установлено.</w:t>
      </w:r>
    </w:p>
    <w:p w:rsidR="00A77B3E" w:rsidP="005172F6">
      <w:pPr>
        <w:jc w:val="both"/>
      </w:pPr>
      <w:r>
        <w:t>Принимая во внимание совокупность изложенных обстоятельств, суд приходит к выводу о том, что цели наказания, предусмотренные ст. 43 УК РФ, могут быть достигнуты при назначении Керимовой О.В. наказания в виде штрафа, кото</w:t>
      </w:r>
      <w:r>
        <w:t xml:space="preserve">рое в полной мере будет содействовать ее исправлению и предупреждению совершения новых преступлений. </w:t>
      </w:r>
    </w:p>
    <w:p w:rsidR="00A77B3E" w:rsidP="005172F6">
      <w:pPr>
        <w:jc w:val="both"/>
      </w:pPr>
      <w:r>
        <w:t>Препятствий для назначения Керимовой О.В. данного вида наказания, с учётом положений ч. 4 ст. 49 УК РФ, судом не установлено.</w:t>
      </w:r>
    </w:p>
    <w:p w:rsidR="00A77B3E" w:rsidP="005172F6">
      <w:pPr>
        <w:jc w:val="both"/>
      </w:pPr>
      <w:r>
        <w:t>Оснований для назначения мен</w:t>
      </w:r>
      <w:r>
        <w:t>ее строгого вида наказания, а также для применения положений ст. 64 УК РФ при назначении наказания подсудимой, суд не находит.</w:t>
      </w:r>
    </w:p>
    <w:p w:rsidR="00A77B3E" w:rsidP="005172F6">
      <w:pPr>
        <w:jc w:val="both"/>
      </w:pPr>
      <w:r>
        <w:t xml:space="preserve">Основания применения меры пресечения в виде подписки о невыезде и надлежащем поведении в отношении Керимовой О.В.  не изменились </w:t>
      </w:r>
      <w:r>
        <w:t>и не отпали, в связи с чем, данная мера пресечения в отношении нее подлежит оставлению без изменения.</w:t>
      </w:r>
    </w:p>
    <w:p w:rsidR="00A77B3E" w:rsidP="005172F6">
      <w:pPr>
        <w:jc w:val="both"/>
      </w:pPr>
      <w:r>
        <w:t>Гражданский иск не заявлен.</w:t>
      </w:r>
    </w:p>
    <w:p w:rsidR="00A77B3E" w:rsidP="005172F6">
      <w:pPr>
        <w:jc w:val="both"/>
      </w:pPr>
      <w:r>
        <w:t xml:space="preserve"> </w:t>
      </w:r>
      <w:r>
        <w:tab/>
        <w:t xml:space="preserve">В силу </w:t>
      </w:r>
      <w:r>
        <w:t>ст.ст</w:t>
      </w:r>
      <w:r>
        <w:t xml:space="preserve">. 81,82 УПК РФ, вещественные доказательства: </w:t>
      </w:r>
    </w:p>
    <w:p w:rsidR="00A77B3E" w:rsidP="005172F6">
      <w:pPr>
        <w:jc w:val="both"/>
      </w:pPr>
      <w:r>
        <w:t xml:space="preserve">- кассовые документы (реестры удаленных Переводов с приложениями) </w:t>
      </w:r>
      <w:r>
        <w:t xml:space="preserve">с дата по дата; реестр переводов за дата, переданные на хранение представителю потерпевшего </w:t>
      </w:r>
      <w:r>
        <w:t>фио</w:t>
      </w:r>
      <w:r>
        <w:t xml:space="preserve"> (</w:t>
      </w:r>
      <w:r>
        <w:t>л.д</w:t>
      </w:r>
      <w:r>
        <w:t xml:space="preserve">. 125-126) – оставить у представителя потерпевшего </w:t>
      </w:r>
      <w:r>
        <w:t>фио</w:t>
      </w:r>
      <w:r>
        <w:t xml:space="preserve">;  </w:t>
      </w:r>
    </w:p>
    <w:p w:rsidR="00A77B3E" w:rsidP="005172F6">
      <w:pPr>
        <w:jc w:val="both"/>
      </w:pPr>
      <w:r>
        <w:t xml:space="preserve">- квитанцию № ... от дата, согласно которой от </w:t>
      </w:r>
      <w:r>
        <w:t>фио</w:t>
      </w:r>
      <w:r>
        <w:t xml:space="preserve"> получены денежные средства в сумме сумма; квита</w:t>
      </w:r>
      <w:r>
        <w:t xml:space="preserve">нция № ... от дата, согласно которой от </w:t>
      </w:r>
      <w:r>
        <w:t>фио</w:t>
      </w:r>
      <w:r>
        <w:t xml:space="preserve"> денежные средства в сумме сумма; расходный кассовый ордер № ... от дата, согласно которого </w:t>
      </w:r>
      <w:r>
        <w:t>фио</w:t>
      </w:r>
      <w:r>
        <w:t xml:space="preserve"> были получены денежные средства в сумме сумма, которые хранятся в материалах дела (</w:t>
      </w:r>
      <w:r>
        <w:t>л.д</w:t>
      </w:r>
      <w:r>
        <w:t>. 120-121) – хранить при матери</w:t>
      </w:r>
      <w:r>
        <w:t>алах уголовного дела.</w:t>
      </w:r>
    </w:p>
    <w:p w:rsidR="00A77B3E" w:rsidP="005172F6">
      <w:pPr>
        <w:jc w:val="both"/>
      </w:pPr>
      <w:r>
        <w:t xml:space="preserve">В связи с проведением судебного разбирательства по делу в особом порядке  по правилам главы 40 УПК РФ, процессуальные издержки взысканию с подсудимого не подлежат.   </w:t>
      </w:r>
    </w:p>
    <w:p w:rsidR="00A77B3E" w:rsidP="005172F6">
      <w:pPr>
        <w:jc w:val="both"/>
      </w:pPr>
      <w:r>
        <w:t>На основании изложенного и руководствуясь ст. ст. 303-304, 307-309,</w:t>
      </w:r>
      <w:r>
        <w:t xml:space="preserve"> 316 317 УПК РФ, мировой судья, -    </w:t>
      </w:r>
    </w:p>
    <w:p w:rsidR="00A77B3E" w:rsidP="005172F6">
      <w:pPr>
        <w:jc w:val="both"/>
      </w:pPr>
    </w:p>
    <w:p w:rsidR="00A77B3E" w:rsidP="005172F6">
      <w:pPr>
        <w:jc w:val="both"/>
      </w:pPr>
      <w:r>
        <w:t>ПРИГОВОРИЛ:</w:t>
      </w:r>
    </w:p>
    <w:p w:rsidR="00A77B3E" w:rsidP="005172F6">
      <w:pPr>
        <w:jc w:val="both"/>
      </w:pPr>
    </w:p>
    <w:p w:rsidR="00A77B3E" w:rsidP="005172F6">
      <w:pPr>
        <w:jc w:val="both"/>
      </w:pPr>
      <w:r>
        <w:t>Керимову Ольгу Владимировну признать виновной в совершении в совершении преступления, предусмотренного ч. 1 ст. 160 УК РФ и назначить ей наказание в виде штрафа в размере 10000 (десять тысяч) рублей.</w:t>
      </w:r>
    </w:p>
    <w:p w:rsidR="00A77B3E" w:rsidP="005172F6">
      <w:pPr>
        <w:jc w:val="both"/>
      </w:pPr>
      <w:r>
        <w:t>Меру</w:t>
      </w:r>
      <w:r>
        <w:t xml:space="preserve"> пресечения осужденной Керимовой О.В. в виде подписки о невыезде и надлежащем поведении отменить по вступлению приговора в законную силу.</w:t>
      </w:r>
    </w:p>
    <w:p w:rsidR="00A77B3E" w:rsidP="005172F6">
      <w:pPr>
        <w:jc w:val="both"/>
      </w:pPr>
      <w:r>
        <w:t xml:space="preserve">В силу </w:t>
      </w:r>
      <w:r>
        <w:t>ст.ст</w:t>
      </w:r>
      <w:r>
        <w:t>. 81,82 УПК РФ, вещественные доказательства:</w:t>
      </w:r>
    </w:p>
    <w:p w:rsidR="00A77B3E" w:rsidP="005172F6">
      <w:pPr>
        <w:jc w:val="both"/>
      </w:pPr>
      <w:r>
        <w:t xml:space="preserve">- кассовые документы (реестры удаленных Переводов с приложениями) с дата по дата; реестр переводов за дата, переданные на хранение представителю потерпевшего </w:t>
      </w:r>
      <w:r>
        <w:t>фио</w:t>
      </w:r>
      <w:r>
        <w:t xml:space="preserve"> (</w:t>
      </w:r>
      <w:r>
        <w:t>л.д</w:t>
      </w:r>
      <w:r>
        <w:t xml:space="preserve">. 125-126) – оставить у представителя потерпевшего </w:t>
      </w:r>
      <w:r>
        <w:t>фио</w:t>
      </w:r>
      <w:r>
        <w:t xml:space="preserve">;  </w:t>
      </w:r>
    </w:p>
    <w:p w:rsidR="00A77B3E" w:rsidP="005172F6">
      <w:pPr>
        <w:jc w:val="both"/>
      </w:pPr>
      <w:r>
        <w:t>- квитанцию № ... от дата, согла</w:t>
      </w:r>
      <w:r>
        <w:t xml:space="preserve">сно которой от </w:t>
      </w:r>
      <w:r>
        <w:t>фио</w:t>
      </w:r>
      <w:r>
        <w:t xml:space="preserve"> получены денежные средства в сумме сумма; квитанция № ... от дата, согласно которой от </w:t>
      </w:r>
      <w:r>
        <w:t>фио</w:t>
      </w:r>
      <w:r>
        <w:t xml:space="preserve"> получены денежные средства в сумме               сумма; расходный кассовый ордер № ... от дата, согласно которого </w:t>
      </w:r>
      <w:r>
        <w:t>фио</w:t>
      </w:r>
      <w:r>
        <w:t xml:space="preserve"> были получены денежные средс</w:t>
      </w:r>
      <w:r>
        <w:t>тва в сумме сумма, которые хранятся в материалах дела (</w:t>
      </w:r>
      <w:r>
        <w:t>л.д</w:t>
      </w:r>
      <w:r>
        <w:t>. 120-121) – хранить при материалах уголовного дела.</w:t>
      </w:r>
    </w:p>
    <w:p w:rsidR="00A77B3E" w:rsidP="005172F6">
      <w:pPr>
        <w:jc w:val="both"/>
      </w:pPr>
      <w: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</w:t>
      </w:r>
      <w:r>
        <w:t xml:space="preserve"> провозглашения с соблюдением требований ст. 317 УПК РФ через мирового судью судебного участка № 1 Железнодорожного судебного района города Симферополя. </w:t>
      </w:r>
    </w:p>
    <w:p w:rsidR="00A77B3E" w:rsidP="005172F6">
      <w:pPr>
        <w:jc w:val="both"/>
      </w:pPr>
      <w:r>
        <w:t>Обжалование приговора возможно только в части:</w:t>
      </w:r>
    </w:p>
    <w:p w:rsidR="00A77B3E" w:rsidP="005172F6">
      <w:pPr>
        <w:jc w:val="both"/>
      </w:pPr>
      <w:r>
        <w:t xml:space="preserve">- нарушения уголовно-процессуального закона, </w:t>
      </w:r>
    </w:p>
    <w:p w:rsidR="00A77B3E" w:rsidP="005172F6">
      <w:pPr>
        <w:jc w:val="both"/>
      </w:pPr>
      <w:r>
        <w:t xml:space="preserve">- </w:t>
      </w:r>
      <w:r>
        <w:t>неправильности применения закона,</w:t>
      </w:r>
    </w:p>
    <w:p w:rsidR="00A77B3E" w:rsidP="005172F6">
      <w:pPr>
        <w:jc w:val="both"/>
      </w:pPr>
      <w:r>
        <w:t>- несправедливости приговора.</w:t>
      </w:r>
    </w:p>
    <w:p w:rsidR="00A77B3E" w:rsidP="005172F6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</w:t>
      </w:r>
      <w:r>
        <w:t xml:space="preserve">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</w:t>
      </w:r>
      <w:r>
        <w:t xml:space="preserve">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</w:t>
      </w:r>
      <w:r>
        <w:t>процесса.</w:t>
      </w:r>
    </w:p>
    <w:p w:rsidR="00A77B3E" w:rsidP="005172F6">
      <w:pPr>
        <w:jc w:val="both"/>
      </w:pPr>
      <w:r>
        <w:t>Разъяснить осужденной Керимовой О.В.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</w:t>
      </w:r>
      <w:r>
        <w:t>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</w:t>
      </w:r>
      <w:r>
        <w:t>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</w:t>
      </w:r>
      <w:r>
        <w:t>вным.</w:t>
      </w:r>
    </w:p>
    <w:p w:rsidR="00A77B3E" w:rsidP="005172F6">
      <w:pPr>
        <w:jc w:val="both"/>
      </w:pPr>
    </w:p>
    <w:p w:rsidR="00A77B3E" w:rsidP="005172F6">
      <w:pPr>
        <w:jc w:val="both"/>
      </w:pPr>
      <w:r>
        <w:t xml:space="preserve">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172F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F6"/>
    <w:rsid w:val="005172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