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8C7AA1">
      <w:pPr>
        <w:jc w:val="both"/>
      </w:pPr>
      <w:r>
        <w:t>Дело № 1-1-50/2018</w:t>
      </w:r>
    </w:p>
    <w:p w:rsidR="00A77B3E" w:rsidP="008C7AA1">
      <w:pPr>
        <w:jc w:val="both"/>
      </w:pPr>
      <w:r>
        <w:t>ПОСТАНОВЛЕНИЕ</w:t>
      </w:r>
    </w:p>
    <w:p w:rsidR="00A77B3E" w:rsidP="008C7AA1">
      <w:pPr>
        <w:jc w:val="both"/>
      </w:pPr>
      <w:r>
        <w:t>о прекращении уголовного дела</w:t>
      </w:r>
    </w:p>
    <w:p w:rsidR="00A77B3E" w:rsidP="008C7AA1">
      <w:pPr>
        <w:jc w:val="both"/>
      </w:pPr>
      <w:r>
        <w:t>19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г. Симферополь</w:t>
      </w:r>
    </w:p>
    <w:p w:rsidR="00A77B3E" w:rsidP="008C7AA1">
      <w:pPr>
        <w:jc w:val="both"/>
      </w:pPr>
    </w:p>
    <w:p w:rsidR="00A77B3E" w:rsidP="008C7AA1">
      <w:pPr>
        <w:jc w:val="both"/>
      </w:pPr>
      <w:r>
        <w:t>Мировой судья судебного участка № 1 Железнодорожного судебного района города Симферополь Республики Крым Щербина Д.С.,</w:t>
      </w:r>
    </w:p>
    <w:p w:rsidR="00A77B3E" w:rsidP="008C7AA1">
      <w:pPr>
        <w:jc w:val="both"/>
      </w:pPr>
      <w:r>
        <w:t xml:space="preserve">при секретаре – </w:t>
      </w:r>
      <w:r>
        <w:tab/>
      </w:r>
      <w:r>
        <w:tab/>
      </w:r>
      <w:r>
        <w:tab/>
      </w:r>
      <w:r>
        <w:tab/>
      </w:r>
      <w:r>
        <w:tab/>
      </w:r>
      <w:r>
        <w:tab/>
        <w:t>Жук И.А.,</w:t>
      </w:r>
    </w:p>
    <w:p w:rsidR="00A77B3E" w:rsidP="008C7AA1">
      <w:pPr>
        <w:jc w:val="both"/>
      </w:pPr>
      <w:r>
        <w:t xml:space="preserve">с участием государственного обвинителя – </w:t>
      </w:r>
      <w:r>
        <w:tab/>
      </w:r>
      <w:r>
        <w:tab/>
        <w:t>Семеновой Т.С.,</w:t>
      </w:r>
    </w:p>
    <w:p w:rsidR="00A77B3E" w:rsidP="008C7AA1">
      <w:pPr>
        <w:jc w:val="both"/>
      </w:pPr>
      <w:r>
        <w:t xml:space="preserve">подсудимого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Фиактистова</w:t>
      </w:r>
      <w:r>
        <w:t xml:space="preserve"> А.О.,</w:t>
      </w:r>
    </w:p>
    <w:p w:rsidR="00A77B3E" w:rsidP="008C7AA1">
      <w:pPr>
        <w:jc w:val="both"/>
      </w:pPr>
      <w:r>
        <w:t xml:space="preserve">потерпевшей –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>,</w:t>
      </w:r>
    </w:p>
    <w:p w:rsidR="00A77B3E" w:rsidP="008C7AA1">
      <w:pPr>
        <w:jc w:val="both"/>
      </w:pPr>
      <w:r>
        <w:t xml:space="preserve">защитника –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адвоката Ключника А.А., </w:t>
      </w:r>
    </w:p>
    <w:p w:rsidR="00A77B3E" w:rsidP="008C7AA1">
      <w:pPr>
        <w:jc w:val="both"/>
      </w:pPr>
      <w:r>
        <w:t>представившего ордер № ... от дата и удостоверение № ...  от дата,</w:t>
      </w:r>
    </w:p>
    <w:p w:rsidR="00A77B3E" w:rsidP="008C7AA1">
      <w:pPr>
        <w:jc w:val="both"/>
      </w:pPr>
      <w:r>
        <w:t xml:space="preserve">рассмотрев в </w:t>
      </w:r>
      <w:r>
        <w:t xml:space="preserve">открытом судебном заседании в порядке особого судебного производства уголовное дело в отношении: </w:t>
      </w:r>
    </w:p>
    <w:p w:rsidR="00A77B3E" w:rsidP="008C7AA1">
      <w:pPr>
        <w:jc w:val="both"/>
      </w:pPr>
      <w:r>
        <w:t>Фиактистова</w:t>
      </w:r>
      <w:r>
        <w:t xml:space="preserve"> Александра Олеговича, </w:t>
      </w:r>
    </w:p>
    <w:p w:rsidR="00A77B3E" w:rsidP="008C7AA1">
      <w:pPr>
        <w:jc w:val="both"/>
      </w:pPr>
      <w:r>
        <w:t xml:space="preserve">паспортные данные, гражданина Российской Федерации, с высшим образованием, женатого, имеющего на иждивении дочь – </w:t>
      </w:r>
      <w:r>
        <w:t>фио</w:t>
      </w:r>
      <w:r>
        <w:t>, пасп</w:t>
      </w:r>
      <w:r>
        <w:t>ортные данные, официально не трудоустроенного, военнообязанного, зарегистрированного по адресу: адрес, проживающего по адресу: адрес, ранее не судимого,</w:t>
      </w:r>
    </w:p>
    <w:p w:rsidR="00A77B3E" w:rsidP="008C7AA1">
      <w:pPr>
        <w:jc w:val="both"/>
      </w:pPr>
      <w:r>
        <w:t>обвиняемого в совершении преступления, предусмотренного ч. 1 ст. 119 УК РФ,</w:t>
      </w:r>
    </w:p>
    <w:p w:rsidR="00A77B3E" w:rsidP="008C7AA1">
      <w:pPr>
        <w:jc w:val="both"/>
      </w:pPr>
    </w:p>
    <w:p w:rsidR="00A77B3E" w:rsidP="008C7AA1">
      <w:pPr>
        <w:jc w:val="both"/>
      </w:pPr>
      <w:r>
        <w:t>УСТАНОВИЛ:</w:t>
      </w:r>
    </w:p>
    <w:p w:rsidR="00A77B3E" w:rsidP="008C7AA1">
      <w:pPr>
        <w:jc w:val="both"/>
      </w:pPr>
    </w:p>
    <w:p w:rsidR="00A77B3E" w:rsidP="008C7AA1">
      <w:pPr>
        <w:jc w:val="both"/>
      </w:pPr>
      <w:r>
        <w:t xml:space="preserve">дата примерно </w:t>
      </w:r>
      <w:r>
        <w:t xml:space="preserve">в время часа, </w:t>
      </w:r>
      <w:r>
        <w:t>Фиактистов</w:t>
      </w:r>
      <w:r>
        <w:t xml:space="preserve"> Александр Олегович, пребывая в состоянии алкогольного опьянения, находясь во дворе частного домовладения № ... по адрес г. Симферополя, где в ходе конфликта с </w:t>
      </w:r>
      <w:r>
        <w:t>фио</w:t>
      </w:r>
      <w:r>
        <w:t>, паспортные данные, возникшего на почве личных неприязненных отношен</w:t>
      </w:r>
      <w:r>
        <w:t>ий, умышлено, осознавая общественную опасность своих противоправных действий, предвидя наступления общественно-опасных последствий и желая их наступления, реализуя свой внезапно возникший преступный умысел, направленный на совершение угрозы убийством в отн</w:t>
      </w:r>
      <w:r>
        <w:t xml:space="preserve">ошении </w:t>
      </w:r>
      <w:r>
        <w:t>фио</w:t>
      </w:r>
      <w:r>
        <w:t xml:space="preserve"> с целью придания реальности своей угрозе направился в помещение кухни, расположенной по вышеуказанному адресу, где с поверхности кухонного стола взял два кухонных ножа и, удерживая их в правой и левой руках, высказывая угрозы убийством направилс</w:t>
      </w:r>
      <w:r>
        <w:t xml:space="preserve">я во двор в сторону </w:t>
      </w:r>
      <w:r>
        <w:t>фио</w:t>
      </w:r>
      <w:r>
        <w:t xml:space="preserve"> и находясь в непосредственной близости от неё размахивая в стороны кухонными ножами при этом высказывая угрозы убийством в отношении последней. С учётом агрессивного поведения </w:t>
      </w:r>
      <w:r>
        <w:t>Фиактистова</w:t>
      </w:r>
      <w:r>
        <w:t xml:space="preserve"> А.О., высказанных угроз убийством сопровожда</w:t>
      </w:r>
      <w:r>
        <w:t xml:space="preserve">ющихся действиями с демонстрацией двух кухонных ножей, и сложившейся обстановки, </w:t>
      </w:r>
      <w:r>
        <w:t>фио</w:t>
      </w:r>
      <w:r>
        <w:t>, восприняла данные угрозы как реальные, и имелись основания, опасаться осуществления этих угроз.</w:t>
      </w:r>
    </w:p>
    <w:p w:rsidR="00A77B3E" w:rsidP="008C7AA1">
      <w:pPr>
        <w:jc w:val="both"/>
      </w:pPr>
      <w:r>
        <w:t xml:space="preserve">Данные действия </w:t>
      </w:r>
      <w:r>
        <w:t>Фиактистова</w:t>
      </w:r>
      <w:r>
        <w:t xml:space="preserve"> А.О. квалифицированы органом дознания по ч. 1 </w:t>
      </w:r>
      <w:r>
        <w:t xml:space="preserve"> ст. 119 УК Российской Федерации, как угроза убийством, если имелись основания опасаться осуществления этой угрозы.</w:t>
      </w:r>
    </w:p>
    <w:p w:rsidR="00A77B3E" w:rsidP="008C7AA1">
      <w:pPr>
        <w:jc w:val="both"/>
      </w:pPr>
      <w:r>
        <w:t xml:space="preserve">В ходе проведения дознания подозреваемым </w:t>
      </w:r>
      <w:r>
        <w:t>Фиактистовым</w:t>
      </w:r>
      <w:r>
        <w:t xml:space="preserve"> А.О. в присутствии защитника заявлено ходатайство о производстве дознания в сокращенно</w:t>
      </w:r>
      <w:r>
        <w:t>й форме, предусмотренном гл. 32.1 УПК РФ (</w:t>
      </w:r>
      <w:r>
        <w:t>л.д</w:t>
      </w:r>
      <w:r>
        <w:t>. 63).</w:t>
      </w:r>
    </w:p>
    <w:p w:rsidR="00A77B3E" w:rsidP="008C7AA1">
      <w:pPr>
        <w:jc w:val="both"/>
      </w:pPr>
      <w:r>
        <w:t>В связи с тем, что по уголовному делу производилось дознание в сокращенной форме, судебное производство по делу осуществляется в особом порядке, в соответствии с требованиями ч. 1 ст. 226.9 УПК РФ по угол</w:t>
      </w:r>
      <w:r>
        <w:t>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 Согласно ч. 2 ст. 226.9 УПК РФ пригов</w:t>
      </w:r>
      <w:r>
        <w:t>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частью третьей настоящей статьи.</w:t>
      </w:r>
    </w:p>
    <w:p w:rsidR="00A77B3E" w:rsidP="008C7AA1">
      <w:pPr>
        <w:jc w:val="both"/>
      </w:pPr>
      <w:r>
        <w:t>В с</w:t>
      </w:r>
      <w:r>
        <w:t>оответствии с требованиями ст. 314 УПК РФ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</w:t>
      </w:r>
      <w:r>
        <w:t xml:space="preserve"> судебного разбирательства. </w:t>
      </w:r>
    </w:p>
    <w:p w:rsidR="00A77B3E" w:rsidP="008C7AA1">
      <w:pPr>
        <w:jc w:val="both"/>
      </w:pPr>
      <w:r>
        <w:t xml:space="preserve">В ходе проведения дознания в сокращенной форме потерпевшей </w:t>
      </w:r>
      <w:r>
        <w:t>фио</w:t>
      </w:r>
      <w:r>
        <w:t xml:space="preserve"> разъяснялись положения главы 40 УПК РФ, потерпевшая </w:t>
      </w:r>
      <w:r>
        <w:t>фио</w:t>
      </w:r>
      <w:r>
        <w:t xml:space="preserve"> не возражала против применения особого порядка судебного разбирательства (</w:t>
      </w:r>
      <w:r>
        <w:t>л.д</w:t>
      </w:r>
      <w:r>
        <w:t>. 70).</w:t>
      </w:r>
    </w:p>
    <w:p w:rsidR="00A77B3E" w:rsidP="008C7AA1">
      <w:pPr>
        <w:jc w:val="both"/>
      </w:pPr>
      <w:r>
        <w:t>При ознакомлении с обвин</w:t>
      </w:r>
      <w:r>
        <w:t xml:space="preserve">ительным постановлением и материалами уголовного дела обвиняемый </w:t>
      </w:r>
      <w:r>
        <w:t>Фиактистов</w:t>
      </w:r>
      <w:r>
        <w:t xml:space="preserve"> А.О. в присутствии защитника заявил ходатайство о постановлении приговора без проведения судебного разбирательства в связи с согласием с предъявленным обвинением (</w:t>
      </w:r>
      <w:r>
        <w:t>л.д</w:t>
      </w:r>
      <w:r>
        <w:t>. 103-106).</w:t>
      </w:r>
    </w:p>
    <w:p w:rsidR="00A77B3E" w:rsidP="008C7AA1">
      <w:pPr>
        <w:jc w:val="both"/>
      </w:pPr>
      <w:r>
        <w:t xml:space="preserve">В </w:t>
      </w:r>
      <w:r>
        <w:t>судебном заседании подсудимый полностью признал себя виновным в предъявленном обвинении, заявленное ранее ходатайство о проведении судебного разбирательства по делу в особом порядке поддержал.</w:t>
      </w:r>
    </w:p>
    <w:p w:rsidR="00A77B3E" w:rsidP="008C7AA1">
      <w:pPr>
        <w:jc w:val="both"/>
      </w:pPr>
      <w:r>
        <w:t>Государственный обвинитель против заявленного ходатайства и при</w:t>
      </w:r>
      <w:r>
        <w:t>менения особого порядка принятия судебного решения не возражал.</w:t>
      </w:r>
    </w:p>
    <w:p w:rsidR="00A77B3E" w:rsidP="008C7AA1">
      <w:pPr>
        <w:jc w:val="both"/>
      </w:pPr>
      <w:r>
        <w:t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</w:t>
      </w:r>
      <w:r>
        <w:t>му обвинения, и последствий такого заявления. Защитник подсудимого – адвокат Ключник А.А. в судебном заседании не оспаривал законность и допустимость имеющихся в деле доказательств и не заявил о нарушении прав подсудимого в ходе производства дознания в сок</w:t>
      </w:r>
      <w:r>
        <w:t>ращенной форме.</w:t>
      </w:r>
    </w:p>
    <w:p w:rsidR="00A77B3E" w:rsidP="008C7AA1">
      <w:pPr>
        <w:jc w:val="both"/>
      </w:pPr>
      <w:r>
        <w:t>При таких обстоятельствах суд считает, что имеются все основания для постановления приговора без проведения судебного разбирательства.</w:t>
      </w:r>
    </w:p>
    <w:p w:rsidR="00A77B3E" w:rsidP="008C7AA1">
      <w:pPr>
        <w:jc w:val="both"/>
      </w:pPr>
      <w:r>
        <w:t xml:space="preserve">В судебном заседании потерпевшая – </w:t>
      </w:r>
      <w:r>
        <w:t>фио</w:t>
      </w:r>
      <w:r>
        <w:t xml:space="preserve"> заявила ходатайство о прекращении уголовного дела в связи с примирением сторон, причиненный ущерб возмещен в полном объёме. </w:t>
      </w:r>
    </w:p>
    <w:p w:rsidR="00A77B3E" w:rsidP="008C7AA1">
      <w:pPr>
        <w:jc w:val="both"/>
      </w:pPr>
      <w:r>
        <w:t xml:space="preserve">Подсудимый </w:t>
      </w:r>
      <w:r>
        <w:t>Фиактистов</w:t>
      </w:r>
      <w:r>
        <w:t xml:space="preserve"> А.О. и его защитник адвокат Ключник А.А. заявленное ходатайство потерп</w:t>
      </w:r>
      <w:r>
        <w:t>евшей поддержали на тех же основаниях. Правовые последствия прекращения уголовного дела по данному не реабилитирующему основанию мировым судьей подсудимому разъяснены и понятны.</w:t>
      </w:r>
    </w:p>
    <w:p w:rsidR="00A77B3E" w:rsidP="008C7AA1">
      <w:pPr>
        <w:jc w:val="both"/>
      </w:pPr>
      <w:r>
        <w:t>Государственный обвинитель не возражал против прекращения уголовного дела в св</w:t>
      </w:r>
      <w:r>
        <w:t>язи с примирением сторон, поскольку все основания для этого соблюдены.</w:t>
      </w:r>
    </w:p>
    <w:p w:rsidR="00A77B3E" w:rsidP="008C7AA1">
      <w:pPr>
        <w:jc w:val="both"/>
      </w:pPr>
      <w:r>
        <w:t>Выслушав участников процесса, изучив материалы уголовного дела, суд приходит к следующим выводам.</w:t>
      </w:r>
    </w:p>
    <w:p w:rsidR="00A77B3E" w:rsidP="008C7AA1">
      <w:pPr>
        <w:jc w:val="both"/>
      </w:pPr>
      <w:r>
        <w:t>В соответствии со ст. 25 УПК РФ, суд вправе на основании заявления потерпевшего прекрат</w:t>
      </w:r>
      <w:r>
        <w:t>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8C7AA1">
      <w:pPr>
        <w:jc w:val="both"/>
      </w:pPr>
      <w:r>
        <w:t xml:space="preserve">Аналогичное положение содержится в </w:t>
      </w:r>
      <w:r>
        <w:t>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A77B3E" w:rsidP="008C7AA1">
      <w:pPr>
        <w:jc w:val="both"/>
      </w:pPr>
      <w:r>
        <w:t>Согласно ст. 76 УК РФ лицо, впервые совершившее преступление небольшой или средней тяжести, может быть освобождено от уголо</w:t>
      </w:r>
      <w:r>
        <w:t>вной ответственности, если оно примирилось с потерпевшим и загладило причиненный потерпевшему вред.</w:t>
      </w:r>
    </w:p>
    <w:p w:rsidR="00A77B3E" w:rsidP="008C7AA1">
      <w:pPr>
        <w:jc w:val="both"/>
      </w:pPr>
      <w:r>
        <w:t xml:space="preserve">В соответствии со ст. 15 УК РФ преступление, предусмотренное ч. 1                   ст. 119 УК РФ, в совершении которого обвиняется </w:t>
      </w:r>
      <w:r>
        <w:t>Фиактистов</w:t>
      </w:r>
      <w:r>
        <w:t xml:space="preserve"> А.О., относит</w:t>
      </w:r>
      <w:r>
        <w:t>ся к категории преступлений небольшой тяжести.</w:t>
      </w:r>
    </w:p>
    <w:p w:rsidR="00A77B3E" w:rsidP="008C7AA1">
      <w:pPr>
        <w:jc w:val="both"/>
      </w:pPr>
      <w:r>
        <w:t>Фиактистов</w:t>
      </w:r>
      <w:r>
        <w:t xml:space="preserve"> А.О. ранее к уголовной ответственности не привлекался, вину в предъявленном обвинении признал полностью, в содеянном раскаялся, примирился с потерпевшей, причиненный вред загладил. Претензий к подсу</w:t>
      </w:r>
      <w:r>
        <w:t>димому, в том числе материального характера, у потерпевшей не имеется.</w:t>
      </w:r>
    </w:p>
    <w:p w:rsidR="00A77B3E" w:rsidP="008C7AA1">
      <w:pPr>
        <w:jc w:val="both"/>
      </w:pPr>
      <w: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>
        <w:t>Фиактистова</w:t>
      </w:r>
      <w:r>
        <w:t xml:space="preserve"> А.О. по обвинению в совершении преступления, пр</w:t>
      </w:r>
      <w:r>
        <w:t>едусмотренного ч. 1 ст. 119 УК РФ, – прекратить, освободив подсудимого от уголовной ответственности в соответствии со ст. 76 УК РФ.</w:t>
      </w:r>
    </w:p>
    <w:p w:rsidR="00A77B3E" w:rsidP="008C7AA1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256, 316 УПК РФ, мировой судья -</w:t>
      </w:r>
    </w:p>
    <w:p w:rsidR="00A77B3E" w:rsidP="008C7AA1">
      <w:pPr>
        <w:jc w:val="both"/>
      </w:pPr>
      <w:r>
        <w:t>ПОСТАНОВИЛ:</w:t>
      </w:r>
    </w:p>
    <w:p w:rsidR="00A77B3E" w:rsidP="008C7AA1">
      <w:pPr>
        <w:jc w:val="both"/>
      </w:pPr>
    </w:p>
    <w:p w:rsidR="00A77B3E" w:rsidP="008C7AA1">
      <w:pPr>
        <w:jc w:val="both"/>
      </w:pPr>
      <w:r>
        <w:t>Прекратить уголовное</w:t>
      </w:r>
      <w:r>
        <w:t xml:space="preserve"> дело по обвинению </w:t>
      </w:r>
      <w:r>
        <w:t>Фиактистова</w:t>
      </w:r>
      <w:r>
        <w:t xml:space="preserve"> Александра Олеговича в совершении преступления, предусмотренного ч. 1 ст. 119  УК РФ, на основании ст. 25 УПК РФ, с освобождением его от уголовной ответственности в соответствии со ст. 76 УК РФ, в связи с примирением с потерп</w:t>
      </w:r>
      <w:r>
        <w:t>евшим.</w:t>
      </w:r>
    </w:p>
    <w:p w:rsidR="00A77B3E" w:rsidP="008C7AA1">
      <w:pPr>
        <w:jc w:val="both"/>
      </w:pPr>
      <w:r>
        <w:t xml:space="preserve">Меру пресечения в отношении </w:t>
      </w:r>
      <w:r>
        <w:t>Фиактистова</w:t>
      </w:r>
      <w:r>
        <w:t xml:space="preserve"> А.О. до вступления постановления в законную силу в виде подписки о невыезде и надлежащем поведении оставить без изменения. </w:t>
      </w:r>
    </w:p>
    <w:p w:rsidR="00A77B3E" w:rsidP="008C7AA1">
      <w:pPr>
        <w:jc w:val="both"/>
      </w:pPr>
      <w:r>
        <w:t>Процессуальные издержки возместить за счет средств федерального бюджета.</w:t>
      </w:r>
    </w:p>
    <w:p w:rsidR="00A77B3E" w:rsidP="008C7AA1">
      <w:pPr>
        <w:jc w:val="both"/>
      </w:pPr>
      <w:r>
        <w:t>Постановлени</w:t>
      </w:r>
      <w:r>
        <w:t xml:space="preserve">е может быть обжаловано в апелляционном порядке в течение десяти суток со дня его постановления, в Железнодорожный районный суд                     г. Симферополя Республики Крым через мирового судью судебного участка № 1 Железнодорожного судебного района </w:t>
      </w:r>
      <w:r>
        <w:t>города Симферополь.</w:t>
      </w:r>
    </w:p>
    <w:p w:rsidR="00A77B3E" w:rsidP="008C7AA1">
      <w:pPr>
        <w:jc w:val="both"/>
      </w:pPr>
    </w:p>
    <w:p w:rsidR="00A77B3E" w:rsidP="008C7AA1">
      <w:pPr>
        <w:jc w:val="both"/>
      </w:pPr>
      <w:r>
        <w:t>Мировой судья: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C7AA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AA1"/>
    <w:rsid w:val="008C7A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