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7DA9" w:rsidP="000F7399">
      <w:pPr>
        <w:pStyle w:val="Title"/>
        <w:jc w:val="right"/>
        <w:rPr>
          <w:b w:val="0"/>
          <w:bCs w:val="0"/>
          <w:sz w:val="22"/>
          <w:szCs w:val="22"/>
        </w:rPr>
      </w:pPr>
      <w:r w:rsidRPr="000F7399">
        <w:rPr>
          <w:b w:val="0"/>
          <w:bCs w:val="0"/>
          <w:sz w:val="22"/>
          <w:szCs w:val="22"/>
        </w:rPr>
        <w:t>Дело № 1-100-39/2017</w:t>
      </w:r>
    </w:p>
    <w:p w:rsidR="000F7399" w:rsidRPr="000F7399" w:rsidP="000F7399">
      <w:pPr>
        <w:pStyle w:val="Title"/>
        <w:jc w:val="right"/>
        <w:rPr>
          <w:b w:val="0"/>
          <w:bCs w:val="0"/>
          <w:sz w:val="22"/>
          <w:szCs w:val="22"/>
        </w:rPr>
      </w:pPr>
    </w:p>
    <w:p w:rsidR="002138FC" w:rsidRPr="0002198D" w:rsidP="000F7399">
      <w:pPr>
        <w:pStyle w:val="Heading3"/>
        <w:keepNext w:val="0"/>
        <w:widowControl w:val="0"/>
        <w:jc w:val="center"/>
        <w:rPr>
          <w:color w:val="auto"/>
          <w:sz w:val="26"/>
          <w:szCs w:val="26"/>
          <w:u w:val="none"/>
        </w:rPr>
      </w:pPr>
      <w:r w:rsidRPr="0002198D">
        <w:rPr>
          <w:color w:val="auto"/>
          <w:sz w:val="26"/>
          <w:szCs w:val="26"/>
          <w:u w:val="none"/>
        </w:rPr>
        <w:t>Постановление</w:t>
      </w:r>
    </w:p>
    <w:p w:rsidR="002138FC" w:rsidRPr="0002198D" w:rsidP="000F7399">
      <w:pPr>
        <w:widowControl w:val="0"/>
        <w:adjustRightInd w:val="0"/>
        <w:jc w:val="center"/>
        <w:rPr>
          <w:sz w:val="26"/>
          <w:szCs w:val="26"/>
        </w:rPr>
      </w:pPr>
      <w:r w:rsidRPr="0002198D">
        <w:rPr>
          <w:sz w:val="26"/>
          <w:szCs w:val="26"/>
        </w:rPr>
        <w:t>о прекращении уголовного дела, уголовного преследования</w:t>
      </w:r>
    </w:p>
    <w:p w:rsidR="00825C43" w:rsidP="000F7399">
      <w:pPr>
        <w:jc w:val="both"/>
        <w:rPr>
          <w:sz w:val="26"/>
          <w:szCs w:val="26"/>
        </w:rPr>
      </w:pPr>
    </w:p>
    <w:p w:rsidR="00F17DA9" w:rsidRPr="0002198D" w:rsidP="000F7399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02198D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02198D">
        <w:rPr>
          <w:sz w:val="26"/>
          <w:szCs w:val="26"/>
        </w:rPr>
        <w:t xml:space="preserve"> 201</w:t>
      </w:r>
      <w:r w:rsidRPr="0002198D" w:rsidR="00A50C21">
        <w:rPr>
          <w:sz w:val="26"/>
          <w:szCs w:val="26"/>
        </w:rPr>
        <w:t>7</w:t>
      </w:r>
      <w:r w:rsidRPr="0002198D">
        <w:rPr>
          <w:sz w:val="26"/>
          <w:szCs w:val="26"/>
        </w:rPr>
        <w:t xml:space="preserve"> г.</w:t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>
        <w:rPr>
          <w:sz w:val="26"/>
          <w:szCs w:val="26"/>
        </w:rPr>
        <w:tab/>
      </w:r>
      <w:r w:rsidRPr="0002198D" w:rsidR="000F7399">
        <w:rPr>
          <w:sz w:val="26"/>
          <w:szCs w:val="26"/>
        </w:rPr>
        <w:t xml:space="preserve">   </w:t>
      </w:r>
      <w:r w:rsidRPr="0002198D">
        <w:rPr>
          <w:sz w:val="26"/>
          <w:szCs w:val="26"/>
        </w:rPr>
        <w:t>г. Ялта</w:t>
      </w:r>
    </w:p>
    <w:p w:rsidR="003D422B" w:rsidRPr="0002198D" w:rsidP="000F739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</w:p>
    <w:p w:rsidR="00F72B79" w:rsidRPr="0002198D" w:rsidP="000F739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02198D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У.Р., при секретаре судебного заседания Булавка Е.А., с участием государственного обвинителя – старшего помощника прокурора г. Ялта младшего советника юстиции Максименко И.А., подсудимого Волкова Д.В., защитника-адвоката Акименко Л.В., в открытом судебном заседании рассмотрел уголовное дело в отношении </w:t>
      </w:r>
    </w:p>
    <w:p w:rsidR="00F72B79" w:rsidRPr="0002198D" w:rsidP="000F7399">
      <w:pPr>
        <w:pStyle w:val="BodyTextIndent"/>
        <w:spacing w:after="0"/>
        <w:ind w:left="2694" w:firstLine="0"/>
        <w:rPr>
          <w:sz w:val="26"/>
          <w:szCs w:val="26"/>
        </w:rPr>
      </w:pPr>
      <w:r w:rsidRPr="0002198D">
        <w:rPr>
          <w:sz w:val="26"/>
          <w:szCs w:val="26"/>
        </w:rPr>
        <w:t xml:space="preserve">Волкова </w:t>
      </w:r>
      <w:r w:rsidR="00A755B7">
        <w:rPr>
          <w:sz w:val="26"/>
          <w:szCs w:val="26"/>
        </w:rPr>
        <w:t>Д.В.</w:t>
      </w:r>
      <w:r w:rsidRPr="0002198D">
        <w:rPr>
          <w:sz w:val="26"/>
          <w:szCs w:val="26"/>
        </w:rPr>
        <w:t xml:space="preserve">, </w:t>
      </w:r>
      <w:r w:rsidR="00A755B7">
        <w:rPr>
          <w:sz w:val="26"/>
          <w:szCs w:val="26"/>
        </w:rPr>
        <w:t>«ПЕРСОНАЛЬНЫЕ ДАННЫЕ»</w:t>
      </w:r>
      <w:r w:rsidRPr="0002198D">
        <w:rPr>
          <w:sz w:val="26"/>
          <w:szCs w:val="26"/>
        </w:rPr>
        <w:t>,</w:t>
      </w:r>
    </w:p>
    <w:p w:rsidR="00F72B79" w:rsidRPr="0002198D" w:rsidP="000F7399">
      <w:pPr>
        <w:pStyle w:val="BodyTextIndent"/>
        <w:spacing w:after="0"/>
        <w:ind w:firstLine="708"/>
        <w:rPr>
          <w:color w:val="000000"/>
          <w:sz w:val="26"/>
          <w:szCs w:val="26"/>
        </w:rPr>
      </w:pPr>
      <w:r w:rsidRPr="0002198D">
        <w:rPr>
          <w:color w:val="000000"/>
          <w:sz w:val="26"/>
          <w:szCs w:val="26"/>
        </w:rPr>
        <w:t xml:space="preserve">обвиняемого в совершении преступления, предусмотренного </w:t>
      </w:r>
      <w:r w:rsidR="00DB37F2">
        <w:rPr>
          <w:color w:val="000000"/>
          <w:sz w:val="26"/>
          <w:szCs w:val="26"/>
        </w:rPr>
        <w:br/>
      </w:r>
      <w:r w:rsidRPr="0002198D">
        <w:rPr>
          <w:color w:val="000000"/>
          <w:sz w:val="26"/>
          <w:szCs w:val="26"/>
        </w:rPr>
        <w:t>ч. 1 ст. 167 УК РФ,</w:t>
      </w:r>
    </w:p>
    <w:p w:rsidR="002138FC" w:rsidRPr="0002198D" w:rsidP="000F7399">
      <w:pPr>
        <w:widowControl w:val="0"/>
        <w:adjustRightInd w:val="0"/>
        <w:jc w:val="center"/>
        <w:rPr>
          <w:sz w:val="26"/>
          <w:szCs w:val="26"/>
        </w:rPr>
      </w:pPr>
      <w:r w:rsidRPr="0002198D">
        <w:rPr>
          <w:sz w:val="26"/>
          <w:szCs w:val="26"/>
        </w:rPr>
        <w:t>установил:</w:t>
      </w:r>
    </w:p>
    <w:p w:rsidR="00F72B79" w:rsidRPr="0002198D" w:rsidP="000F7399">
      <w:pPr>
        <w:widowControl w:val="0"/>
        <w:adjustRightInd w:val="0"/>
        <w:jc w:val="center"/>
        <w:rPr>
          <w:sz w:val="26"/>
          <w:szCs w:val="26"/>
        </w:rPr>
      </w:pPr>
    </w:p>
    <w:p w:rsidR="00250ADD" w:rsidRPr="0002198D" w:rsidP="005D2283">
      <w:pPr>
        <w:pStyle w:val="BodyTextIndent"/>
        <w:tabs>
          <w:tab w:val="left" w:pos="0"/>
        </w:tabs>
        <w:spacing w:after="0"/>
        <w:ind w:firstLine="709"/>
        <w:rPr>
          <w:sz w:val="26"/>
          <w:szCs w:val="26"/>
        </w:rPr>
      </w:pPr>
      <w:r w:rsidRPr="0002198D">
        <w:rPr>
          <w:sz w:val="26"/>
          <w:szCs w:val="26"/>
        </w:rPr>
        <w:t>Волков Д.В.</w:t>
      </w:r>
      <w:r w:rsidR="0052352A">
        <w:rPr>
          <w:sz w:val="26"/>
          <w:szCs w:val="26"/>
        </w:rPr>
        <w:t xml:space="preserve"> </w:t>
      </w:r>
      <w:r w:rsidRPr="0002198D" w:rsidR="00F134D6">
        <w:rPr>
          <w:sz w:val="26"/>
          <w:szCs w:val="26"/>
        </w:rPr>
        <w:t>29 апреля 2017 г. примерно в 9 часов</w:t>
      </w:r>
      <w:r w:rsidR="007C7307">
        <w:rPr>
          <w:sz w:val="26"/>
          <w:szCs w:val="26"/>
        </w:rPr>
        <w:t xml:space="preserve"> 00 мину</w:t>
      </w:r>
      <w:r w:rsidR="0052352A">
        <w:rPr>
          <w:sz w:val="26"/>
          <w:szCs w:val="26"/>
        </w:rPr>
        <w:t>т</w:t>
      </w:r>
      <w:r w:rsidRPr="0002198D" w:rsidR="00F134D6">
        <w:rPr>
          <w:sz w:val="26"/>
          <w:szCs w:val="26"/>
        </w:rPr>
        <w:t xml:space="preserve"> находясь возле здания билетных касс портопункта «</w:t>
      </w:r>
      <w:r w:rsidR="00A755B7">
        <w:rPr>
          <w:sz w:val="26"/>
          <w:szCs w:val="26"/>
        </w:rPr>
        <w:t>НАЗВАНИЕ</w:t>
      </w:r>
      <w:r w:rsidRPr="0002198D" w:rsidR="00F134D6">
        <w:rPr>
          <w:sz w:val="26"/>
          <w:szCs w:val="26"/>
        </w:rPr>
        <w:t xml:space="preserve">» филиала </w:t>
      </w:r>
      <w:r w:rsidR="00A755B7">
        <w:rPr>
          <w:sz w:val="26"/>
          <w:szCs w:val="26"/>
        </w:rPr>
        <w:t>«НАЗВАНИЕ ОРГАНИЗАЦИИ»</w:t>
      </w:r>
      <w:r w:rsidRPr="0002198D" w:rsidR="00F134D6">
        <w:rPr>
          <w:sz w:val="26"/>
          <w:szCs w:val="26"/>
        </w:rPr>
        <w:t xml:space="preserve"> по адресу: </w:t>
      </w:r>
      <w:r w:rsidR="00A755B7">
        <w:rPr>
          <w:sz w:val="26"/>
          <w:szCs w:val="26"/>
        </w:rPr>
        <w:t>«АДРЕС»</w:t>
      </w:r>
      <w:r w:rsidRPr="0002198D" w:rsidR="00F134D6">
        <w:rPr>
          <w:sz w:val="26"/>
          <w:szCs w:val="26"/>
        </w:rPr>
        <w:t>,</w:t>
      </w:r>
      <w:r w:rsidRPr="0002198D" w:rsidR="00F72B79">
        <w:rPr>
          <w:sz w:val="26"/>
          <w:szCs w:val="26"/>
        </w:rPr>
        <w:t xml:space="preserve"> умышленно</w:t>
      </w:r>
      <w:r w:rsidRPr="0002198D" w:rsidR="00F134D6">
        <w:rPr>
          <w:sz w:val="26"/>
          <w:szCs w:val="26"/>
        </w:rPr>
        <w:t>,</w:t>
      </w:r>
      <w:r w:rsidRPr="0002198D" w:rsidR="00F72B79">
        <w:rPr>
          <w:sz w:val="26"/>
          <w:szCs w:val="26"/>
        </w:rPr>
        <w:t xml:space="preserve"> осознавая</w:t>
      </w:r>
      <w:r w:rsidRPr="0002198D" w:rsidR="00F134D6">
        <w:rPr>
          <w:sz w:val="26"/>
          <w:szCs w:val="26"/>
        </w:rPr>
        <w:t xml:space="preserve"> общественную опасность и </w:t>
      </w:r>
      <w:r w:rsidRPr="0002198D" w:rsidR="00F72B79">
        <w:rPr>
          <w:sz w:val="26"/>
          <w:szCs w:val="26"/>
        </w:rPr>
        <w:t xml:space="preserve">противоправный характер своих </w:t>
      </w:r>
      <w:r w:rsidRPr="0002198D" w:rsidR="00F134D6">
        <w:rPr>
          <w:sz w:val="26"/>
          <w:szCs w:val="26"/>
        </w:rPr>
        <w:t xml:space="preserve">умышленных преступных действий, </w:t>
      </w:r>
      <w:r w:rsidRPr="0002198D" w:rsidR="00F72B79">
        <w:rPr>
          <w:sz w:val="26"/>
          <w:szCs w:val="26"/>
        </w:rPr>
        <w:t>предвидя неизбежность наступления общественно опасных последствий и желая их наступлени</w:t>
      </w:r>
      <w:r w:rsidRPr="0002198D" w:rsidR="00F134D6">
        <w:rPr>
          <w:sz w:val="26"/>
          <w:szCs w:val="26"/>
        </w:rPr>
        <w:t>я</w:t>
      </w:r>
      <w:r w:rsidRPr="0002198D" w:rsidR="00F72B79">
        <w:rPr>
          <w:sz w:val="26"/>
          <w:szCs w:val="26"/>
        </w:rPr>
        <w:t>,</w:t>
      </w:r>
      <w:r w:rsidRPr="0002198D" w:rsidR="00F134D6">
        <w:rPr>
          <w:sz w:val="26"/>
          <w:szCs w:val="26"/>
        </w:rPr>
        <w:t xml:space="preserve"> на почве внезапно возникших неприязненных отношений </w:t>
      </w:r>
      <w:r w:rsidR="00825C43">
        <w:rPr>
          <w:sz w:val="26"/>
          <w:szCs w:val="26"/>
        </w:rPr>
        <w:br/>
      </w:r>
      <w:r w:rsidRPr="0002198D" w:rsidR="00F134D6">
        <w:rPr>
          <w:sz w:val="26"/>
          <w:szCs w:val="26"/>
        </w:rPr>
        <w:t xml:space="preserve">с </w:t>
      </w:r>
      <w:r w:rsidR="00A755B7">
        <w:rPr>
          <w:sz w:val="26"/>
          <w:szCs w:val="26"/>
        </w:rPr>
        <w:t>«ФИО</w:t>
      </w:r>
      <w:r w:rsidR="00A755B7">
        <w:rPr>
          <w:sz w:val="26"/>
          <w:szCs w:val="26"/>
        </w:rPr>
        <w:t>1</w:t>
      </w:r>
      <w:r w:rsidR="00A755B7">
        <w:rPr>
          <w:sz w:val="26"/>
          <w:szCs w:val="26"/>
        </w:rPr>
        <w:t>»</w:t>
      </w:r>
      <w:r w:rsidRPr="0002198D" w:rsidR="00F134D6">
        <w:rPr>
          <w:sz w:val="26"/>
          <w:szCs w:val="26"/>
        </w:rPr>
        <w:t xml:space="preserve"> ударил о железобетонное ограждение мобильный телефон марки </w:t>
      </w:r>
      <w:r w:rsidR="00CB21CF">
        <w:rPr>
          <w:sz w:val="26"/>
          <w:szCs w:val="26"/>
        </w:rPr>
        <w:t>«НАЗВАНИЕ»</w:t>
      </w:r>
      <w:r w:rsidRPr="0002198D" w:rsidR="00F134D6">
        <w:rPr>
          <w:sz w:val="26"/>
          <w:szCs w:val="26"/>
        </w:rPr>
        <w:t xml:space="preserve"> принадлежащий последнему</w:t>
      </w:r>
      <w:r w:rsidRPr="0002198D">
        <w:rPr>
          <w:sz w:val="26"/>
          <w:szCs w:val="26"/>
        </w:rPr>
        <w:t xml:space="preserve"> </w:t>
      </w:r>
      <w:r w:rsidR="00825C43">
        <w:rPr>
          <w:sz w:val="26"/>
          <w:szCs w:val="26"/>
        </w:rPr>
        <w:br/>
      </w:r>
      <w:r w:rsidRPr="0002198D">
        <w:rPr>
          <w:sz w:val="26"/>
          <w:szCs w:val="26"/>
        </w:rPr>
        <w:t xml:space="preserve">и выбросил его в море, причинив тем самым </w:t>
      </w:r>
      <w:r w:rsidR="00CB21CF">
        <w:rPr>
          <w:sz w:val="26"/>
          <w:szCs w:val="26"/>
        </w:rPr>
        <w:t>«ФИО1»</w:t>
      </w:r>
      <w:r w:rsidRPr="0002198D"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"consultantplus://offline/ref=4A3C4006AA7DB1AC3A60B681815A99A3EA6C9D6F9BB696CFCB905AF7EEFC59A8C4D20ADB5DC82FBEJ6B0N" </w:instrText>
      </w:r>
      <w:r>
        <w:fldChar w:fldCharType="separate"/>
      </w:r>
      <w:r w:rsidRPr="0002198D" w:rsidR="00F134D6">
        <w:rPr>
          <w:rFonts w:eastAsiaTheme="minorHAnsi"/>
          <w:sz w:val="26"/>
          <w:szCs w:val="26"/>
          <w:lang w:eastAsia="en-US"/>
        </w:rPr>
        <w:t>значительн</w:t>
      </w:r>
      <w:r w:rsidRPr="0002198D">
        <w:rPr>
          <w:rFonts w:eastAsiaTheme="minorHAnsi"/>
          <w:sz w:val="26"/>
          <w:szCs w:val="26"/>
          <w:lang w:eastAsia="en-US"/>
        </w:rPr>
        <w:t>ый</w:t>
      </w:r>
      <w:r w:rsidRPr="0002198D" w:rsidR="00F134D6">
        <w:rPr>
          <w:rFonts w:eastAsiaTheme="minorHAnsi"/>
          <w:sz w:val="26"/>
          <w:szCs w:val="26"/>
          <w:lang w:eastAsia="en-US"/>
        </w:rPr>
        <w:t xml:space="preserve"> ущерб</w:t>
      </w:r>
      <w:r>
        <w:fldChar w:fldCharType="end"/>
      </w:r>
      <w:r w:rsidR="005D2283">
        <w:rPr>
          <w:rFonts w:eastAsiaTheme="minorHAnsi"/>
          <w:sz w:val="26"/>
          <w:szCs w:val="26"/>
          <w:lang w:eastAsia="en-US"/>
        </w:rPr>
        <w:t>, т</w:t>
      </w:r>
      <w:r w:rsidR="00825C43">
        <w:rPr>
          <w:rFonts w:eastAsiaTheme="minorHAnsi"/>
          <w:sz w:val="26"/>
          <w:szCs w:val="26"/>
          <w:lang w:eastAsia="en-US"/>
        </w:rPr>
        <w:t>ем самым</w:t>
      </w:r>
      <w:r w:rsidR="005D2283">
        <w:rPr>
          <w:rFonts w:eastAsiaTheme="minorHAnsi"/>
          <w:sz w:val="26"/>
          <w:szCs w:val="26"/>
          <w:lang w:eastAsia="en-US"/>
        </w:rPr>
        <w:t xml:space="preserve"> </w:t>
      </w:r>
      <w:r w:rsidR="00DB37F2">
        <w:rPr>
          <w:sz w:val="26"/>
          <w:szCs w:val="26"/>
          <w:shd w:val="clear" w:color="auto" w:fill="FFFFFF"/>
        </w:rPr>
        <w:t>соверши</w:t>
      </w:r>
      <w:r w:rsidR="005D2283">
        <w:rPr>
          <w:sz w:val="26"/>
          <w:szCs w:val="26"/>
          <w:shd w:val="clear" w:color="auto" w:fill="FFFFFF"/>
        </w:rPr>
        <w:t>л</w:t>
      </w:r>
      <w:r w:rsidR="00DB37F2">
        <w:rPr>
          <w:sz w:val="26"/>
          <w:szCs w:val="26"/>
          <w:shd w:val="clear" w:color="auto" w:fill="FFFFFF"/>
        </w:rPr>
        <w:t xml:space="preserve"> преступлени</w:t>
      </w:r>
      <w:r w:rsidR="005D2283">
        <w:rPr>
          <w:sz w:val="26"/>
          <w:szCs w:val="26"/>
          <w:shd w:val="clear" w:color="auto" w:fill="FFFFFF"/>
        </w:rPr>
        <w:t>е</w:t>
      </w:r>
      <w:r w:rsidRPr="0002198D">
        <w:rPr>
          <w:sz w:val="26"/>
          <w:szCs w:val="26"/>
          <w:shd w:val="clear" w:color="auto" w:fill="FFFFFF"/>
        </w:rPr>
        <w:t>, предусмотренно</w:t>
      </w:r>
      <w:r w:rsidR="00DB37F2">
        <w:rPr>
          <w:sz w:val="26"/>
          <w:szCs w:val="26"/>
          <w:shd w:val="clear" w:color="auto" w:fill="FFFFFF"/>
        </w:rPr>
        <w:t>го</w:t>
      </w:r>
      <w:r w:rsidRPr="0002198D">
        <w:rPr>
          <w:sz w:val="26"/>
          <w:szCs w:val="26"/>
          <w:shd w:val="clear" w:color="auto" w:fill="FFFFFF"/>
        </w:rPr>
        <w:t xml:space="preserve"> ч. 1 </w:t>
      </w:r>
      <w:r>
        <w:fldChar w:fldCharType="begin"/>
      </w:r>
      <w:r>
        <w:instrText xml:space="preserve"> HYPERLINK "https://rospravosudie.com/law/%D0%A1%D1%82%D0%B0%D1%82%D1%8C%D1%8F_119_%D0%A3%D0%9A_%D0%A0%D0%A4" </w:instrText>
      </w:r>
      <w:r>
        <w:fldChar w:fldCharType="separate"/>
      </w:r>
      <w:r w:rsidRPr="0002198D">
        <w:rPr>
          <w:rStyle w:val="Hyperlink"/>
          <w:color w:val="auto"/>
          <w:sz w:val="26"/>
          <w:szCs w:val="26"/>
          <w:u w:val="none"/>
          <w:shd w:val="clear" w:color="auto" w:fill="FFFFFF"/>
        </w:rPr>
        <w:t>ст. 167 УК РФ</w:t>
      </w:r>
      <w:r>
        <w:fldChar w:fldCharType="end"/>
      </w:r>
      <w:r w:rsidRPr="0002198D">
        <w:rPr>
          <w:sz w:val="26"/>
          <w:szCs w:val="26"/>
          <w:shd w:val="clear" w:color="auto" w:fill="FFFFFF"/>
        </w:rPr>
        <w:t>.</w:t>
      </w:r>
    </w:p>
    <w:p w:rsidR="0097090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>Данное деяние отнесено уголовным законом к преступлениям небольшой тяжести.</w:t>
      </w:r>
    </w:p>
    <w:p w:rsidR="0097090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 xml:space="preserve">В ходе судебного заседания </w:t>
      </w:r>
      <w:r w:rsidRPr="0002198D">
        <w:rPr>
          <w:color w:val="000000"/>
          <w:sz w:val="26"/>
          <w:szCs w:val="26"/>
        </w:rPr>
        <w:t>потерпевш</w:t>
      </w:r>
      <w:r w:rsidRPr="0002198D" w:rsidR="00250ADD">
        <w:rPr>
          <w:color w:val="000000"/>
          <w:sz w:val="26"/>
          <w:szCs w:val="26"/>
        </w:rPr>
        <w:t>ий</w:t>
      </w:r>
      <w:r w:rsidRPr="0002198D">
        <w:rPr>
          <w:color w:val="000000"/>
          <w:sz w:val="26"/>
          <w:szCs w:val="26"/>
        </w:rPr>
        <w:t xml:space="preserve"> </w:t>
      </w:r>
      <w:r w:rsidR="00D479CB">
        <w:rPr>
          <w:color w:val="000000"/>
          <w:sz w:val="26"/>
          <w:szCs w:val="26"/>
        </w:rPr>
        <w:t>«ФИО</w:t>
      </w:r>
      <w:r w:rsidR="00D479CB">
        <w:rPr>
          <w:color w:val="000000"/>
          <w:sz w:val="26"/>
          <w:szCs w:val="26"/>
        </w:rPr>
        <w:t>1</w:t>
      </w:r>
      <w:r w:rsidR="00D479CB">
        <w:rPr>
          <w:color w:val="000000"/>
          <w:sz w:val="26"/>
          <w:szCs w:val="26"/>
        </w:rPr>
        <w:t>»</w:t>
      </w:r>
      <w:r w:rsidRPr="0002198D">
        <w:rPr>
          <w:color w:val="000000"/>
          <w:sz w:val="26"/>
          <w:szCs w:val="26"/>
        </w:rPr>
        <w:t xml:space="preserve"> </w:t>
      </w:r>
      <w:r w:rsidRPr="0002198D">
        <w:rPr>
          <w:sz w:val="26"/>
          <w:szCs w:val="26"/>
        </w:rPr>
        <w:t xml:space="preserve">заявил ходатайство о прекращении уголовного дела в отношении подсудимого </w:t>
      </w:r>
      <w:r w:rsidRPr="0002198D" w:rsidR="00250ADD">
        <w:rPr>
          <w:sz w:val="26"/>
          <w:szCs w:val="26"/>
        </w:rPr>
        <w:t>Волкова Д.В.</w:t>
      </w:r>
      <w:r w:rsidRPr="0002198D">
        <w:rPr>
          <w:sz w:val="26"/>
          <w:szCs w:val="26"/>
        </w:rPr>
        <w:t xml:space="preserve"> в связи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>с примирением с последним, так как претензий к нему не имеет, поскольку подсудимы</w:t>
      </w:r>
      <w:r w:rsidR="007C7307">
        <w:rPr>
          <w:sz w:val="26"/>
          <w:szCs w:val="26"/>
        </w:rPr>
        <w:t>й</w:t>
      </w:r>
      <w:r w:rsidRPr="0002198D">
        <w:rPr>
          <w:sz w:val="26"/>
          <w:szCs w:val="26"/>
        </w:rPr>
        <w:t xml:space="preserve"> загладил причиненный е</w:t>
      </w:r>
      <w:r w:rsidR="007C7307">
        <w:rPr>
          <w:sz w:val="26"/>
          <w:szCs w:val="26"/>
        </w:rPr>
        <w:t>му</w:t>
      </w:r>
      <w:r w:rsidRPr="0002198D">
        <w:rPr>
          <w:sz w:val="26"/>
          <w:szCs w:val="26"/>
        </w:rPr>
        <w:t xml:space="preserve"> материальный и моральный вред</w:t>
      </w:r>
      <w:r w:rsidRPr="0002198D" w:rsidR="0002198D">
        <w:rPr>
          <w:sz w:val="26"/>
          <w:szCs w:val="26"/>
        </w:rPr>
        <w:t xml:space="preserve">. </w:t>
      </w:r>
    </w:p>
    <w:p w:rsidR="0097090C" w:rsidRPr="0002198D" w:rsidP="000F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Подсудимый</w:t>
      </w:r>
      <w:r w:rsidRPr="0002198D">
        <w:rPr>
          <w:sz w:val="26"/>
          <w:szCs w:val="26"/>
        </w:rPr>
        <w:t xml:space="preserve"> </w:t>
      </w:r>
      <w:r w:rsidRPr="0002198D" w:rsidR="00250ADD">
        <w:rPr>
          <w:sz w:val="26"/>
          <w:szCs w:val="26"/>
        </w:rPr>
        <w:t>Волков Д.В.</w:t>
      </w:r>
      <w:r w:rsidRPr="0002198D">
        <w:rPr>
          <w:sz w:val="26"/>
          <w:szCs w:val="26"/>
        </w:rPr>
        <w:t xml:space="preserve"> и его защитник</w:t>
      </w:r>
      <w:r w:rsidRPr="0002198D" w:rsidR="00250ADD">
        <w:rPr>
          <w:sz w:val="26"/>
          <w:szCs w:val="26"/>
        </w:rPr>
        <w:t>-адвокат Акименко Л.В.</w:t>
      </w:r>
      <w:r w:rsidRPr="0002198D">
        <w:rPr>
          <w:sz w:val="26"/>
          <w:szCs w:val="26"/>
        </w:rPr>
        <w:t xml:space="preserve"> также просили суд прекратить уголовное дело в связи с примирением с потерпевшим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>в соответствии со ст. 25 УПК РФ.</w:t>
      </w:r>
    </w:p>
    <w:p w:rsidR="003D422B" w:rsidRPr="0002198D" w:rsidP="000F73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98D">
        <w:rPr>
          <w:rFonts w:ascii="Times New Roman" w:hAnsi="Times New Roman" w:cs="Times New Roman"/>
          <w:sz w:val="26"/>
          <w:szCs w:val="26"/>
        </w:rPr>
        <w:t>Государственный обвинитель не возражал против удовлетворения</w:t>
      </w:r>
      <w:r w:rsidRPr="0002198D" w:rsidR="00250ADD">
        <w:rPr>
          <w:rFonts w:ascii="Times New Roman" w:hAnsi="Times New Roman" w:cs="Times New Roman"/>
          <w:sz w:val="26"/>
          <w:szCs w:val="26"/>
        </w:rPr>
        <w:t xml:space="preserve"> заявленного</w:t>
      </w:r>
      <w:r w:rsidRPr="0002198D">
        <w:rPr>
          <w:rFonts w:ascii="Times New Roman" w:hAnsi="Times New Roman" w:cs="Times New Roman"/>
          <w:sz w:val="26"/>
          <w:szCs w:val="26"/>
        </w:rPr>
        <w:t xml:space="preserve"> ходатайства. </w:t>
      </w:r>
    </w:p>
    <w:p w:rsidR="0097090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 xml:space="preserve">Выслушав стороны и исследовав материалы уголовного дела, суд приходит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 xml:space="preserve">к следующим выводам. </w:t>
      </w:r>
    </w:p>
    <w:p w:rsidR="0097090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>в совершении преступления</w:t>
      </w:r>
      <w:r w:rsidRPr="0002198D" w:rsidR="00FD2C3C">
        <w:rPr>
          <w:sz w:val="26"/>
          <w:szCs w:val="26"/>
        </w:rPr>
        <w:t xml:space="preserve"> небольшой или</w:t>
      </w:r>
      <w:r w:rsidRPr="0002198D">
        <w:rPr>
          <w:sz w:val="26"/>
          <w:szCs w:val="26"/>
        </w:rPr>
        <w:t xml:space="preserve"> средней тяжести, в случаях, предусмотренных ст. 76 УК РФ, если это лицо примирилось с потерпевшим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>и загладило причиненный ему вред.</w:t>
      </w:r>
    </w:p>
    <w:p w:rsidR="0097090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>В соответствии со ст. 254 УПК РФ в случае, предусмотренном ст. 25 УПК РФ, суд прекращает уголовное дело в судебном заседании.</w:t>
      </w:r>
    </w:p>
    <w:p w:rsidR="0097090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>Таким образом, поскольку подсудимы</w:t>
      </w:r>
      <w:r w:rsidRPr="0002198D" w:rsidR="002138FC">
        <w:rPr>
          <w:sz w:val="26"/>
          <w:szCs w:val="26"/>
        </w:rPr>
        <w:t xml:space="preserve">й </w:t>
      </w:r>
      <w:r w:rsidRPr="0002198D" w:rsidR="00250ADD">
        <w:rPr>
          <w:sz w:val="26"/>
          <w:szCs w:val="26"/>
        </w:rPr>
        <w:t>Волков Д.В.</w:t>
      </w:r>
      <w:r w:rsidRPr="0002198D" w:rsidR="002138FC">
        <w:rPr>
          <w:sz w:val="26"/>
          <w:szCs w:val="26"/>
        </w:rPr>
        <w:t xml:space="preserve"> </w:t>
      </w:r>
      <w:r w:rsidRPr="0002198D">
        <w:rPr>
          <w:sz w:val="26"/>
          <w:szCs w:val="26"/>
        </w:rPr>
        <w:t>примирилс</w:t>
      </w:r>
      <w:r w:rsidRPr="0002198D" w:rsidR="002138FC">
        <w:rPr>
          <w:sz w:val="26"/>
          <w:szCs w:val="26"/>
        </w:rPr>
        <w:t>я</w:t>
      </w:r>
      <w:r w:rsidRPr="0002198D">
        <w:rPr>
          <w:sz w:val="26"/>
          <w:szCs w:val="26"/>
        </w:rPr>
        <w:t xml:space="preserve">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>с потерпевш</w:t>
      </w:r>
      <w:r w:rsidR="0002198D">
        <w:rPr>
          <w:sz w:val="26"/>
          <w:szCs w:val="26"/>
        </w:rPr>
        <w:t>им</w:t>
      </w:r>
      <w:r w:rsidRPr="0002198D">
        <w:rPr>
          <w:sz w:val="26"/>
          <w:szCs w:val="26"/>
        </w:rPr>
        <w:t>, ранее к уголовной ответственности не привлекалс</w:t>
      </w:r>
      <w:r w:rsidRPr="0002198D" w:rsidR="002138FC">
        <w:rPr>
          <w:sz w:val="26"/>
          <w:szCs w:val="26"/>
        </w:rPr>
        <w:t>я</w:t>
      </w:r>
      <w:r w:rsidRPr="0002198D">
        <w:rPr>
          <w:sz w:val="26"/>
          <w:szCs w:val="26"/>
        </w:rPr>
        <w:t xml:space="preserve">, загладил </w:t>
      </w:r>
      <w:r w:rsidRPr="0002198D">
        <w:rPr>
          <w:sz w:val="26"/>
          <w:szCs w:val="26"/>
        </w:rPr>
        <w:t>причиненный потерпевше</w:t>
      </w:r>
      <w:r w:rsidRPr="0002198D" w:rsidR="00250ADD">
        <w:rPr>
          <w:sz w:val="26"/>
          <w:szCs w:val="26"/>
        </w:rPr>
        <w:t>му</w:t>
      </w:r>
      <w:r w:rsidRPr="0002198D">
        <w:rPr>
          <w:sz w:val="26"/>
          <w:szCs w:val="26"/>
        </w:rPr>
        <w:t xml:space="preserve"> вред, суд, признавая право потерпевше</w:t>
      </w:r>
      <w:r w:rsidRPr="0002198D" w:rsidR="001326D8">
        <w:rPr>
          <w:sz w:val="26"/>
          <w:szCs w:val="26"/>
        </w:rPr>
        <w:t>го</w:t>
      </w:r>
      <w:r w:rsidRPr="0002198D">
        <w:rPr>
          <w:sz w:val="26"/>
          <w:szCs w:val="26"/>
        </w:rPr>
        <w:t xml:space="preserve"> на примирение</w:t>
      </w:r>
      <w:r w:rsidR="0002198D">
        <w:rPr>
          <w:sz w:val="26"/>
          <w:szCs w:val="26"/>
        </w:rPr>
        <w:t xml:space="preserve"> с</w:t>
      </w:r>
      <w:r w:rsidRPr="0002198D">
        <w:rPr>
          <w:sz w:val="26"/>
          <w:szCs w:val="26"/>
        </w:rPr>
        <w:t xml:space="preserve"> подсудимым, полагает возможным удовлетворить заявленное ходатайство о прекращении уголовного дела.</w:t>
      </w:r>
    </w:p>
    <w:p w:rsidR="0097090C" w:rsidRPr="0002198D" w:rsidP="000F7399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02198D">
        <w:rPr>
          <w:sz w:val="26"/>
          <w:szCs w:val="26"/>
        </w:rPr>
        <w:t xml:space="preserve">В соответствии со ст. 131 и 132 УПК РФ, процессуальные издержки по делу, связанные с оплатой услуг защитника – адвоката по назначению за оказание юридической помощи подсудимому в размере </w:t>
      </w:r>
      <w:r w:rsidRPr="0002198D" w:rsidR="003D422B">
        <w:rPr>
          <w:sz w:val="26"/>
          <w:szCs w:val="26"/>
        </w:rPr>
        <w:t>1100</w:t>
      </w:r>
      <w:r w:rsidRPr="0002198D">
        <w:rPr>
          <w:sz w:val="26"/>
          <w:szCs w:val="26"/>
        </w:rPr>
        <w:t xml:space="preserve"> руб., подлежат возмещению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>за счет средств федерального бюджета.</w:t>
      </w:r>
    </w:p>
    <w:p w:rsidR="0097090C" w:rsidRPr="0002198D" w:rsidP="000F7399">
      <w:pPr>
        <w:pStyle w:val="BodyTextIndent"/>
        <w:tabs>
          <w:tab w:val="left" w:pos="0"/>
        </w:tabs>
        <w:spacing w:after="0"/>
        <w:ind w:firstLine="720"/>
        <w:rPr>
          <w:sz w:val="26"/>
          <w:szCs w:val="26"/>
        </w:rPr>
      </w:pPr>
      <w:r w:rsidRPr="0002198D">
        <w:rPr>
          <w:sz w:val="26"/>
          <w:szCs w:val="26"/>
        </w:rPr>
        <w:t>На основании изложенного, руководствуясь ст. 254 и 256 УПК РФ, мировой судья</w:t>
      </w:r>
    </w:p>
    <w:p w:rsidR="002138FC" w:rsidRPr="0002198D" w:rsidP="000F7399">
      <w:pPr>
        <w:jc w:val="center"/>
        <w:rPr>
          <w:sz w:val="26"/>
          <w:szCs w:val="26"/>
        </w:rPr>
      </w:pPr>
      <w:r w:rsidRPr="0002198D">
        <w:rPr>
          <w:sz w:val="26"/>
          <w:szCs w:val="26"/>
        </w:rPr>
        <w:t>постановил:</w:t>
      </w:r>
    </w:p>
    <w:p w:rsidR="002138FC" w:rsidRPr="0002198D" w:rsidP="000F7399">
      <w:pPr>
        <w:jc w:val="center"/>
        <w:rPr>
          <w:sz w:val="26"/>
          <w:szCs w:val="26"/>
        </w:rPr>
      </w:pPr>
    </w:p>
    <w:p w:rsidR="002138F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>п</w:t>
      </w:r>
      <w:r w:rsidRPr="0002198D">
        <w:rPr>
          <w:sz w:val="26"/>
          <w:szCs w:val="26"/>
        </w:rPr>
        <w:t xml:space="preserve">рекратить уголовное дело в отношении </w:t>
      </w:r>
      <w:r w:rsidRPr="0002198D">
        <w:rPr>
          <w:sz w:val="26"/>
          <w:szCs w:val="26"/>
        </w:rPr>
        <w:t xml:space="preserve">Волкова </w:t>
      </w:r>
      <w:r w:rsidR="00D479CB">
        <w:rPr>
          <w:sz w:val="26"/>
          <w:szCs w:val="26"/>
        </w:rPr>
        <w:t>Д.В.</w:t>
      </w:r>
      <w:r w:rsidRPr="0002198D">
        <w:rPr>
          <w:color w:val="000000"/>
          <w:sz w:val="26"/>
          <w:szCs w:val="26"/>
        </w:rPr>
        <w:t>,</w:t>
      </w:r>
      <w:r w:rsidRPr="0002198D">
        <w:rPr>
          <w:sz w:val="26"/>
          <w:szCs w:val="26"/>
        </w:rPr>
        <w:t xml:space="preserve"> обвиняемого в совершении преступления, предусмотренного ч. 1 ст.</w:t>
      </w:r>
      <w:r w:rsidRPr="0002198D">
        <w:rPr>
          <w:sz w:val="26"/>
          <w:szCs w:val="26"/>
        </w:rPr>
        <w:t xml:space="preserve"> </w:t>
      </w:r>
      <w:r w:rsidRPr="0002198D">
        <w:rPr>
          <w:sz w:val="26"/>
          <w:szCs w:val="26"/>
        </w:rPr>
        <w:t>1</w:t>
      </w:r>
      <w:r w:rsidRPr="0002198D">
        <w:rPr>
          <w:sz w:val="26"/>
          <w:szCs w:val="26"/>
        </w:rPr>
        <w:t>67</w:t>
      </w:r>
      <w:r w:rsidRPr="0002198D">
        <w:rPr>
          <w:sz w:val="26"/>
          <w:szCs w:val="26"/>
        </w:rPr>
        <w:t xml:space="preserve"> УК РФ </w:t>
      </w:r>
      <w:r w:rsidR="0052352A">
        <w:rPr>
          <w:sz w:val="26"/>
          <w:szCs w:val="26"/>
        </w:rPr>
        <w:br/>
      </w:r>
      <w:r w:rsidRPr="0002198D">
        <w:rPr>
          <w:sz w:val="26"/>
          <w:szCs w:val="26"/>
        </w:rPr>
        <w:t>в связи с примирением с потерпевшим.</w:t>
      </w:r>
    </w:p>
    <w:p w:rsidR="002138F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 xml:space="preserve">Процессуальные издержки, связанные с вознаграждением труда защитника </w:t>
      </w:r>
      <w:r w:rsidRPr="0002198D" w:rsidR="000F7399">
        <w:rPr>
          <w:sz w:val="26"/>
          <w:szCs w:val="26"/>
        </w:rPr>
        <w:br/>
      </w:r>
      <w:r w:rsidRPr="0002198D">
        <w:rPr>
          <w:sz w:val="26"/>
          <w:szCs w:val="26"/>
        </w:rPr>
        <w:t xml:space="preserve">по назначению в сумме </w:t>
      </w:r>
      <w:r w:rsidRPr="0002198D" w:rsidR="003D422B">
        <w:rPr>
          <w:sz w:val="26"/>
          <w:szCs w:val="26"/>
        </w:rPr>
        <w:t>1100</w:t>
      </w:r>
      <w:r w:rsidRPr="0002198D">
        <w:rPr>
          <w:sz w:val="26"/>
          <w:szCs w:val="26"/>
        </w:rPr>
        <w:t xml:space="preserve"> </w:t>
      </w:r>
      <w:r w:rsidRPr="0002198D" w:rsidR="003D422B">
        <w:rPr>
          <w:sz w:val="26"/>
          <w:szCs w:val="26"/>
        </w:rPr>
        <w:t>(одна тысяча сто)</w:t>
      </w:r>
      <w:r w:rsidRPr="0002198D">
        <w:rPr>
          <w:sz w:val="26"/>
          <w:szCs w:val="26"/>
        </w:rPr>
        <w:t xml:space="preserve"> руб. возместить за счет средств федерального бюджета. </w:t>
      </w:r>
    </w:p>
    <w:p w:rsidR="002138FC" w:rsidRPr="0002198D" w:rsidP="000F73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2198D">
        <w:rPr>
          <w:color w:val="000000"/>
          <w:sz w:val="26"/>
          <w:szCs w:val="26"/>
        </w:rPr>
        <w:t xml:space="preserve">Меру </w:t>
      </w:r>
      <w:r w:rsidRPr="0002198D" w:rsidR="005F46E4">
        <w:rPr>
          <w:color w:val="000000"/>
          <w:sz w:val="26"/>
          <w:szCs w:val="26"/>
        </w:rPr>
        <w:t>пр</w:t>
      </w:r>
      <w:r w:rsidRPr="0002198D" w:rsidR="001326D8">
        <w:rPr>
          <w:color w:val="000000"/>
          <w:sz w:val="26"/>
          <w:szCs w:val="26"/>
        </w:rPr>
        <w:t>есечения</w:t>
      </w:r>
      <w:r w:rsidRPr="0002198D">
        <w:rPr>
          <w:color w:val="000000"/>
          <w:sz w:val="26"/>
          <w:szCs w:val="26"/>
        </w:rPr>
        <w:t xml:space="preserve"> </w:t>
      </w:r>
      <w:r w:rsidRPr="0002198D" w:rsidR="001326D8">
        <w:rPr>
          <w:sz w:val="26"/>
          <w:szCs w:val="26"/>
        </w:rPr>
        <w:t>Волкову Д.В.</w:t>
      </w:r>
      <w:r w:rsidRPr="0002198D">
        <w:rPr>
          <w:color w:val="000000"/>
          <w:sz w:val="26"/>
          <w:szCs w:val="26"/>
        </w:rPr>
        <w:t xml:space="preserve">, в виде </w:t>
      </w:r>
      <w:r w:rsidRPr="0002198D" w:rsidR="001326D8">
        <w:rPr>
          <w:color w:val="000000"/>
          <w:sz w:val="26"/>
          <w:szCs w:val="26"/>
        </w:rPr>
        <w:t>подписке о невыезде</w:t>
      </w:r>
      <w:r w:rsidRPr="0002198D">
        <w:rPr>
          <w:color w:val="000000"/>
          <w:sz w:val="26"/>
          <w:szCs w:val="26"/>
        </w:rPr>
        <w:t xml:space="preserve"> до вступления </w:t>
      </w:r>
      <w:r w:rsidRPr="0002198D" w:rsidR="005F46E4">
        <w:rPr>
          <w:color w:val="000000"/>
          <w:sz w:val="26"/>
          <w:szCs w:val="26"/>
        </w:rPr>
        <w:t>постановления</w:t>
      </w:r>
      <w:r w:rsidRPr="0002198D">
        <w:rPr>
          <w:color w:val="000000"/>
          <w:sz w:val="26"/>
          <w:szCs w:val="26"/>
        </w:rPr>
        <w:t xml:space="preserve"> в законную силу оставить без изменения, по вступлению </w:t>
      </w:r>
      <w:r w:rsidRPr="0002198D" w:rsidR="005F46E4">
        <w:rPr>
          <w:color w:val="000000"/>
          <w:sz w:val="26"/>
          <w:szCs w:val="26"/>
        </w:rPr>
        <w:t xml:space="preserve">постановления </w:t>
      </w:r>
      <w:r w:rsidRPr="0002198D">
        <w:rPr>
          <w:color w:val="000000"/>
          <w:sz w:val="26"/>
          <w:szCs w:val="26"/>
        </w:rPr>
        <w:t xml:space="preserve">в законную силу отменить. </w:t>
      </w:r>
    </w:p>
    <w:p w:rsidR="000F7399" w:rsidRPr="0002198D" w:rsidP="000F7399">
      <w:pPr>
        <w:pStyle w:val="BodyTextIndent"/>
        <w:widowControl w:val="0"/>
        <w:spacing w:after="0"/>
        <w:ind w:firstLine="709"/>
        <w:rPr>
          <w:sz w:val="26"/>
          <w:szCs w:val="26"/>
        </w:rPr>
      </w:pPr>
      <w:r w:rsidRPr="0002198D">
        <w:rPr>
          <w:sz w:val="26"/>
          <w:szCs w:val="26"/>
        </w:rPr>
        <w:t>По вступлении постановления в законную силу вещественные доказательства:</w:t>
      </w:r>
    </w:p>
    <w:p w:rsidR="005F46E4" w:rsidRPr="0002198D" w:rsidP="000F7399">
      <w:pPr>
        <w:pStyle w:val="BodyTextIndent"/>
        <w:widowControl w:val="0"/>
        <w:spacing w:after="0"/>
        <w:ind w:firstLine="709"/>
        <w:rPr>
          <w:sz w:val="26"/>
          <w:szCs w:val="26"/>
        </w:rPr>
      </w:pPr>
      <w:r w:rsidRPr="0002198D">
        <w:rPr>
          <w:sz w:val="26"/>
          <w:szCs w:val="26"/>
        </w:rPr>
        <w:t>- т</w:t>
      </w:r>
      <w:r w:rsidRPr="0002198D" w:rsidR="001326D8">
        <w:rPr>
          <w:sz w:val="26"/>
          <w:szCs w:val="26"/>
        </w:rPr>
        <w:t xml:space="preserve">оварный чек магазина </w:t>
      </w:r>
      <w:r w:rsidR="00D479CB">
        <w:rPr>
          <w:sz w:val="26"/>
          <w:szCs w:val="26"/>
        </w:rPr>
        <w:t>«НАЗВАНЕИ»</w:t>
      </w:r>
      <w:r w:rsidRPr="0002198D" w:rsidR="001326D8">
        <w:rPr>
          <w:sz w:val="26"/>
          <w:szCs w:val="26"/>
        </w:rPr>
        <w:t xml:space="preserve"> № </w:t>
      </w:r>
      <w:r w:rsidR="00D479CB">
        <w:rPr>
          <w:sz w:val="26"/>
          <w:szCs w:val="26"/>
        </w:rPr>
        <w:t>«НОМЕР»</w:t>
      </w:r>
      <w:r w:rsidRPr="0002198D" w:rsidR="001326D8">
        <w:rPr>
          <w:sz w:val="26"/>
          <w:szCs w:val="26"/>
        </w:rPr>
        <w:t xml:space="preserve"> </w:t>
      </w:r>
      <w:r w:rsidR="00D479CB">
        <w:rPr>
          <w:sz w:val="26"/>
          <w:szCs w:val="26"/>
        </w:rPr>
        <w:t>«ДАТА»</w:t>
      </w:r>
      <w:r w:rsidRPr="0002198D" w:rsidR="001326D8">
        <w:rPr>
          <w:sz w:val="26"/>
          <w:szCs w:val="26"/>
        </w:rPr>
        <w:t xml:space="preserve"> г., оптический диск </w:t>
      </w:r>
      <w:r w:rsidR="00D479CB">
        <w:rPr>
          <w:sz w:val="26"/>
          <w:szCs w:val="26"/>
        </w:rPr>
        <w:t>«НАЗВАНИЕ»</w:t>
      </w:r>
      <w:r w:rsidRPr="0002198D" w:rsidR="001326D8">
        <w:rPr>
          <w:sz w:val="26"/>
          <w:szCs w:val="26"/>
        </w:rPr>
        <w:t xml:space="preserve">, справку о доходах физического лица за </w:t>
      </w:r>
      <w:r w:rsidR="00D479CB">
        <w:rPr>
          <w:sz w:val="26"/>
          <w:szCs w:val="26"/>
        </w:rPr>
        <w:t>«ДАТА»</w:t>
      </w:r>
      <w:r w:rsidRPr="0002198D" w:rsidR="001326D8">
        <w:rPr>
          <w:sz w:val="26"/>
          <w:szCs w:val="26"/>
        </w:rPr>
        <w:t xml:space="preserve"> год № </w:t>
      </w:r>
      <w:r w:rsidR="00D479CB">
        <w:rPr>
          <w:sz w:val="26"/>
          <w:szCs w:val="26"/>
        </w:rPr>
        <w:t>«НОМЕР»</w:t>
      </w:r>
      <w:r w:rsidRPr="0002198D" w:rsidR="001326D8">
        <w:rPr>
          <w:sz w:val="26"/>
          <w:szCs w:val="26"/>
        </w:rPr>
        <w:t xml:space="preserve"> от </w:t>
      </w:r>
      <w:r w:rsidR="00D479CB">
        <w:rPr>
          <w:sz w:val="26"/>
          <w:szCs w:val="26"/>
        </w:rPr>
        <w:t>«ДАТА»</w:t>
      </w:r>
      <w:r w:rsidRPr="0002198D" w:rsidR="001326D8">
        <w:rPr>
          <w:sz w:val="26"/>
          <w:szCs w:val="26"/>
        </w:rPr>
        <w:t xml:space="preserve"> г. </w:t>
      </w:r>
      <w:r w:rsidRPr="0002198D" w:rsidR="00A629F7">
        <w:rPr>
          <w:sz w:val="26"/>
          <w:szCs w:val="26"/>
        </w:rPr>
        <w:t>(</w:t>
      </w:r>
      <w:r w:rsidRPr="0002198D" w:rsidR="0078096E">
        <w:rPr>
          <w:sz w:val="26"/>
          <w:szCs w:val="26"/>
        </w:rPr>
        <w:t xml:space="preserve">т. 1 </w:t>
      </w:r>
      <w:r w:rsidRPr="0002198D" w:rsidR="00A629F7">
        <w:rPr>
          <w:sz w:val="26"/>
          <w:szCs w:val="26"/>
        </w:rPr>
        <w:t>л.д</w:t>
      </w:r>
      <w:r w:rsidRPr="0002198D" w:rsidR="00A629F7">
        <w:rPr>
          <w:sz w:val="26"/>
          <w:szCs w:val="26"/>
        </w:rPr>
        <w:t>.</w:t>
      </w:r>
      <w:r w:rsidRPr="0002198D" w:rsidR="0078096E">
        <w:rPr>
          <w:sz w:val="26"/>
          <w:szCs w:val="26"/>
        </w:rPr>
        <w:t xml:space="preserve"> 219</w:t>
      </w:r>
      <w:r w:rsidRPr="0002198D" w:rsidR="00A629F7">
        <w:rPr>
          <w:sz w:val="26"/>
          <w:szCs w:val="26"/>
        </w:rPr>
        <w:t xml:space="preserve">) </w:t>
      </w:r>
      <w:r w:rsidRPr="0002198D" w:rsidR="00A629F7">
        <w:rPr>
          <w:color w:val="000000"/>
          <w:sz w:val="26"/>
          <w:szCs w:val="26"/>
        </w:rPr>
        <w:t>–</w:t>
      </w:r>
      <w:r w:rsidRPr="0002198D">
        <w:rPr>
          <w:sz w:val="26"/>
          <w:szCs w:val="26"/>
        </w:rPr>
        <w:t xml:space="preserve"> хранить при деле</w:t>
      </w:r>
      <w:r w:rsidRPr="0002198D" w:rsidR="00A629F7">
        <w:rPr>
          <w:sz w:val="26"/>
          <w:szCs w:val="26"/>
        </w:rPr>
        <w:t>;</w:t>
      </w:r>
    </w:p>
    <w:p w:rsidR="005F46E4" w:rsidP="000F739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198D">
        <w:rPr>
          <w:sz w:val="26"/>
          <w:szCs w:val="26"/>
        </w:rPr>
        <w:t>- м</w:t>
      </w:r>
      <w:r w:rsidRPr="0002198D" w:rsidR="0078096E">
        <w:rPr>
          <w:sz w:val="26"/>
          <w:szCs w:val="26"/>
        </w:rPr>
        <w:t xml:space="preserve">обильный телефон марки </w:t>
      </w:r>
      <w:r w:rsidR="00D479CB">
        <w:rPr>
          <w:sz w:val="26"/>
          <w:szCs w:val="26"/>
        </w:rPr>
        <w:t>«НАЗВАНИЕ»</w:t>
      </w:r>
      <w:r w:rsidRPr="0002198D" w:rsidR="0078096E">
        <w:rPr>
          <w:sz w:val="26"/>
          <w:szCs w:val="26"/>
        </w:rPr>
        <w:t xml:space="preserve"> </w:t>
      </w:r>
      <w:r w:rsidR="0052352A">
        <w:rPr>
          <w:sz w:val="26"/>
          <w:szCs w:val="26"/>
        </w:rPr>
        <w:br/>
      </w:r>
      <w:r w:rsidRPr="0002198D" w:rsidR="0078096E">
        <w:rPr>
          <w:sz w:val="26"/>
          <w:szCs w:val="26"/>
        </w:rPr>
        <w:t>в корпусе</w:t>
      </w:r>
      <w:r w:rsidRPr="0002198D">
        <w:rPr>
          <w:sz w:val="26"/>
          <w:szCs w:val="26"/>
        </w:rPr>
        <w:t xml:space="preserve"> черного цвета, с защитным стеклом </w:t>
      </w:r>
      <w:r w:rsidR="00D479CB">
        <w:rPr>
          <w:sz w:val="26"/>
          <w:szCs w:val="26"/>
        </w:rPr>
        <w:t>«НАЗВАНИЕ»</w:t>
      </w:r>
      <w:r w:rsidRPr="0002198D" w:rsidR="0078096E">
        <w:rPr>
          <w:sz w:val="26"/>
          <w:szCs w:val="26"/>
        </w:rPr>
        <w:t>,</w:t>
      </w:r>
      <w:r w:rsidRPr="0002198D">
        <w:rPr>
          <w:sz w:val="26"/>
          <w:szCs w:val="26"/>
        </w:rPr>
        <w:t xml:space="preserve"> футляр накладку </w:t>
      </w:r>
      <w:r w:rsidR="00B72CDD">
        <w:rPr>
          <w:sz w:val="26"/>
          <w:szCs w:val="26"/>
        </w:rPr>
        <w:t>«НАЗВАНИЕ»</w:t>
      </w:r>
      <w:r w:rsidRPr="0002198D">
        <w:rPr>
          <w:sz w:val="26"/>
          <w:szCs w:val="26"/>
        </w:rPr>
        <w:t>, к</w:t>
      </w:r>
      <w:r w:rsidRPr="0002198D" w:rsidR="0078096E">
        <w:rPr>
          <w:color w:val="000000"/>
          <w:sz w:val="26"/>
          <w:szCs w:val="26"/>
        </w:rPr>
        <w:t xml:space="preserve">артонную коробку мобильного телефона </w:t>
      </w:r>
      <w:r w:rsidR="00B72CDD">
        <w:rPr>
          <w:sz w:val="26"/>
          <w:szCs w:val="26"/>
        </w:rPr>
        <w:t>«НАЗВАНЕИ»</w:t>
      </w:r>
      <w:r w:rsidRPr="0002198D" w:rsidR="0078096E">
        <w:rPr>
          <w:sz w:val="26"/>
          <w:szCs w:val="26"/>
        </w:rPr>
        <w:t xml:space="preserve"> (т. 1 </w:t>
      </w:r>
      <w:r w:rsidRPr="0002198D" w:rsidR="0078096E">
        <w:rPr>
          <w:sz w:val="26"/>
          <w:szCs w:val="26"/>
        </w:rPr>
        <w:t>л.д</w:t>
      </w:r>
      <w:r w:rsidRPr="0002198D" w:rsidR="0078096E">
        <w:rPr>
          <w:sz w:val="26"/>
          <w:szCs w:val="26"/>
        </w:rPr>
        <w:t>. 223</w:t>
      </w:r>
      <w:r w:rsidRPr="0002198D" w:rsidR="00A629F7">
        <w:rPr>
          <w:color w:val="000000"/>
          <w:sz w:val="26"/>
          <w:szCs w:val="26"/>
        </w:rPr>
        <w:t>)</w:t>
      </w:r>
      <w:r w:rsidRPr="0002198D">
        <w:rPr>
          <w:color w:val="000000"/>
          <w:sz w:val="26"/>
          <w:szCs w:val="26"/>
        </w:rPr>
        <w:t xml:space="preserve">, переданный под сохранную расписку – оставить по принадлежности. </w:t>
      </w:r>
    </w:p>
    <w:p w:rsidR="002138FC" w:rsidRPr="0002198D" w:rsidP="000F7399">
      <w:pPr>
        <w:ind w:firstLine="720"/>
        <w:jc w:val="both"/>
        <w:rPr>
          <w:sz w:val="26"/>
          <w:szCs w:val="26"/>
        </w:rPr>
      </w:pPr>
      <w:r w:rsidRPr="0002198D">
        <w:rPr>
          <w:sz w:val="26"/>
          <w:szCs w:val="26"/>
        </w:rPr>
        <w:t xml:space="preserve">Настоящее постановление может быть обжаловано </w:t>
      </w:r>
      <w:r w:rsidRPr="0002198D">
        <w:rPr>
          <w:color w:val="000000"/>
          <w:sz w:val="26"/>
          <w:szCs w:val="26"/>
        </w:rPr>
        <w:t>в Ялтинский городской суд Республики Крым через мирового судью</w:t>
      </w:r>
      <w:r w:rsidRPr="0002198D">
        <w:rPr>
          <w:sz w:val="26"/>
          <w:szCs w:val="26"/>
        </w:rPr>
        <w:t xml:space="preserve"> в течение 10 суток со дня его вынесения.</w:t>
      </w:r>
    </w:p>
    <w:p w:rsidR="0002198D" w:rsidRPr="0002198D" w:rsidP="000F7399">
      <w:pPr>
        <w:pStyle w:val="BodyTextIndent2"/>
        <w:tabs>
          <w:tab w:val="left" w:pos="10205"/>
        </w:tabs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2138FC" w:rsidRPr="0002198D" w:rsidP="000F7399">
      <w:pPr>
        <w:jc w:val="both"/>
        <w:rPr>
          <w:color w:val="000000"/>
          <w:sz w:val="26"/>
          <w:szCs w:val="26"/>
        </w:rPr>
      </w:pPr>
      <w:r w:rsidRPr="0002198D">
        <w:rPr>
          <w:color w:val="000000"/>
          <w:sz w:val="26"/>
          <w:szCs w:val="26"/>
        </w:rPr>
        <w:t xml:space="preserve">Мировой судья </w:t>
      </w:r>
    </w:p>
    <w:p w:rsidR="002138FC" w:rsidRPr="0002198D" w:rsidP="000F7399">
      <w:pPr>
        <w:jc w:val="both"/>
        <w:rPr>
          <w:color w:val="000000"/>
          <w:sz w:val="26"/>
          <w:szCs w:val="26"/>
        </w:rPr>
      </w:pPr>
    </w:p>
    <w:sectPr w:rsidSect="008F3DA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A"/>
    <w:rsid w:val="000154DD"/>
    <w:rsid w:val="0002198D"/>
    <w:rsid w:val="00024F08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C167D"/>
    <w:rsid w:val="000D1AB9"/>
    <w:rsid w:val="000F09F4"/>
    <w:rsid w:val="000F7399"/>
    <w:rsid w:val="00102A59"/>
    <w:rsid w:val="00123106"/>
    <w:rsid w:val="0012536A"/>
    <w:rsid w:val="001318C1"/>
    <w:rsid w:val="001326D8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38FC"/>
    <w:rsid w:val="00216760"/>
    <w:rsid w:val="00250ADD"/>
    <w:rsid w:val="00255251"/>
    <w:rsid w:val="00263330"/>
    <w:rsid w:val="00287416"/>
    <w:rsid w:val="0029778B"/>
    <w:rsid w:val="002A54C7"/>
    <w:rsid w:val="002A738A"/>
    <w:rsid w:val="002B623A"/>
    <w:rsid w:val="002B7049"/>
    <w:rsid w:val="002C21AD"/>
    <w:rsid w:val="002E5550"/>
    <w:rsid w:val="00306527"/>
    <w:rsid w:val="00306968"/>
    <w:rsid w:val="0033189C"/>
    <w:rsid w:val="00341BC0"/>
    <w:rsid w:val="00354314"/>
    <w:rsid w:val="003622B8"/>
    <w:rsid w:val="003800FE"/>
    <w:rsid w:val="00386A2C"/>
    <w:rsid w:val="003945DF"/>
    <w:rsid w:val="003A4DA8"/>
    <w:rsid w:val="003C3E25"/>
    <w:rsid w:val="003D422B"/>
    <w:rsid w:val="003D680D"/>
    <w:rsid w:val="003F25CA"/>
    <w:rsid w:val="00410A45"/>
    <w:rsid w:val="00411DFF"/>
    <w:rsid w:val="00423E6C"/>
    <w:rsid w:val="00453A8B"/>
    <w:rsid w:val="004A0DB0"/>
    <w:rsid w:val="004C683D"/>
    <w:rsid w:val="004D0FCE"/>
    <w:rsid w:val="004D3C7E"/>
    <w:rsid w:val="004F484D"/>
    <w:rsid w:val="004F57F1"/>
    <w:rsid w:val="00503A04"/>
    <w:rsid w:val="00514B45"/>
    <w:rsid w:val="0052352A"/>
    <w:rsid w:val="005249F9"/>
    <w:rsid w:val="005268EB"/>
    <w:rsid w:val="005375A6"/>
    <w:rsid w:val="00561D5D"/>
    <w:rsid w:val="00562E63"/>
    <w:rsid w:val="00580520"/>
    <w:rsid w:val="00591E36"/>
    <w:rsid w:val="005C076D"/>
    <w:rsid w:val="005D2283"/>
    <w:rsid w:val="005D6C22"/>
    <w:rsid w:val="005F46E4"/>
    <w:rsid w:val="005F76DB"/>
    <w:rsid w:val="00611FDA"/>
    <w:rsid w:val="00617008"/>
    <w:rsid w:val="00641314"/>
    <w:rsid w:val="00643B08"/>
    <w:rsid w:val="00645348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5813"/>
    <w:rsid w:val="007458B2"/>
    <w:rsid w:val="0078096E"/>
    <w:rsid w:val="00792CCE"/>
    <w:rsid w:val="007A1E13"/>
    <w:rsid w:val="007A21F3"/>
    <w:rsid w:val="007B0754"/>
    <w:rsid w:val="007B2190"/>
    <w:rsid w:val="007C5F67"/>
    <w:rsid w:val="007C693A"/>
    <w:rsid w:val="007C7307"/>
    <w:rsid w:val="007D57EE"/>
    <w:rsid w:val="00825C43"/>
    <w:rsid w:val="00850920"/>
    <w:rsid w:val="00852D27"/>
    <w:rsid w:val="00865740"/>
    <w:rsid w:val="00882F34"/>
    <w:rsid w:val="0088467C"/>
    <w:rsid w:val="008C006B"/>
    <w:rsid w:val="008C52AF"/>
    <w:rsid w:val="008E361F"/>
    <w:rsid w:val="008F3DA3"/>
    <w:rsid w:val="00950BA9"/>
    <w:rsid w:val="0096150B"/>
    <w:rsid w:val="00967459"/>
    <w:rsid w:val="0097090C"/>
    <w:rsid w:val="009A163F"/>
    <w:rsid w:val="009D5EBF"/>
    <w:rsid w:val="00A02D33"/>
    <w:rsid w:val="00A25F55"/>
    <w:rsid w:val="00A44FF1"/>
    <w:rsid w:val="00A50C21"/>
    <w:rsid w:val="00A618D8"/>
    <w:rsid w:val="00A629F7"/>
    <w:rsid w:val="00A755B7"/>
    <w:rsid w:val="00A8430A"/>
    <w:rsid w:val="00AB1F1A"/>
    <w:rsid w:val="00AB6603"/>
    <w:rsid w:val="00AE2E2B"/>
    <w:rsid w:val="00AE394D"/>
    <w:rsid w:val="00B028D6"/>
    <w:rsid w:val="00B049DB"/>
    <w:rsid w:val="00B229A0"/>
    <w:rsid w:val="00B2616F"/>
    <w:rsid w:val="00B33C11"/>
    <w:rsid w:val="00B53C43"/>
    <w:rsid w:val="00B54950"/>
    <w:rsid w:val="00B631CE"/>
    <w:rsid w:val="00B72CDD"/>
    <w:rsid w:val="00B81FD8"/>
    <w:rsid w:val="00BA41FB"/>
    <w:rsid w:val="00BC465F"/>
    <w:rsid w:val="00C11465"/>
    <w:rsid w:val="00C13004"/>
    <w:rsid w:val="00C508AF"/>
    <w:rsid w:val="00C77018"/>
    <w:rsid w:val="00C77D02"/>
    <w:rsid w:val="00C82FED"/>
    <w:rsid w:val="00C85C91"/>
    <w:rsid w:val="00C87022"/>
    <w:rsid w:val="00C87EF1"/>
    <w:rsid w:val="00C9458C"/>
    <w:rsid w:val="00CA0152"/>
    <w:rsid w:val="00CA299E"/>
    <w:rsid w:val="00CB102B"/>
    <w:rsid w:val="00CB21CF"/>
    <w:rsid w:val="00CC055D"/>
    <w:rsid w:val="00CD2FFE"/>
    <w:rsid w:val="00CE21B1"/>
    <w:rsid w:val="00CE7EC2"/>
    <w:rsid w:val="00D0716A"/>
    <w:rsid w:val="00D22E45"/>
    <w:rsid w:val="00D25FD7"/>
    <w:rsid w:val="00D267C8"/>
    <w:rsid w:val="00D3381A"/>
    <w:rsid w:val="00D434F6"/>
    <w:rsid w:val="00D479CB"/>
    <w:rsid w:val="00D66676"/>
    <w:rsid w:val="00D674CA"/>
    <w:rsid w:val="00DA0EDC"/>
    <w:rsid w:val="00DB0AA3"/>
    <w:rsid w:val="00DB37F2"/>
    <w:rsid w:val="00DB63A1"/>
    <w:rsid w:val="00DF6A6B"/>
    <w:rsid w:val="00DF77E4"/>
    <w:rsid w:val="00E06E6A"/>
    <w:rsid w:val="00E30300"/>
    <w:rsid w:val="00E63902"/>
    <w:rsid w:val="00E70474"/>
    <w:rsid w:val="00E76861"/>
    <w:rsid w:val="00EC7992"/>
    <w:rsid w:val="00ED5386"/>
    <w:rsid w:val="00ED6791"/>
    <w:rsid w:val="00EE5FF6"/>
    <w:rsid w:val="00EF4E3C"/>
    <w:rsid w:val="00F032BD"/>
    <w:rsid w:val="00F0565D"/>
    <w:rsid w:val="00F134D6"/>
    <w:rsid w:val="00F1545B"/>
    <w:rsid w:val="00F17A4B"/>
    <w:rsid w:val="00F17DA9"/>
    <w:rsid w:val="00F3196C"/>
    <w:rsid w:val="00F3232F"/>
    <w:rsid w:val="00F451A4"/>
    <w:rsid w:val="00F7274E"/>
    <w:rsid w:val="00F72B79"/>
    <w:rsid w:val="00FA18BF"/>
    <w:rsid w:val="00FA7EC8"/>
    <w:rsid w:val="00FD2C3C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0"/>
    <w:qFormat/>
    <w:rsid w:val="002138FC"/>
    <w:pPr>
      <w:keepNext/>
      <w:adjustRightInd w:val="0"/>
      <w:outlineLvl w:val="2"/>
    </w:pPr>
    <w:rPr>
      <w:color w:val="00800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43B0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643B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643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3B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blk">
    <w:name w:val="blk"/>
    <w:basedOn w:val="DefaultParagraphFont"/>
    <w:rsid w:val="00643B0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43B08"/>
    <w:pPr>
      <w:autoSpaceDE/>
      <w:autoSpaceDN/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F17DA9"/>
    <w:pPr>
      <w:autoSpaceDE/>
      <w:autoSpaceDN/>
      <w:spacing w:after="120"/>
      <w:ind w:firstLine="851"/>
      <w:jc w:val="both"/>
    </w:pPr>
    <w:rPr>
      <w:sz w:val="22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F17DA9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3">
    <w:name w:val="Body Text Indent 3"/>
    <w:basedOn w:val="Normal"/>
    <w:link w:val="3"/>
    <w:rsid w:val="00F17DA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17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semiHidden/>
    <w:rsid w:val="0097090C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semiHidden/>
    <w:rsid w:val="0097090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rsid w:val="002138FC"/>
    <w:pPr>
      <w:autoSpaceDE/>
      <w:autoSpaceDN/>
      <w:spacing w:after="120" w:line="480" w:lineRule="auto"/>
      <w:ind w:left="283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138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DefaultParagraphFont"/>
    <w:link w:val="Heading3"/>
    <w:rsid w:val="002138FC"/>
    <w:rPr>
      <w:rFonts w:ascii="Times New Roman" w:eastAsia="Times New Roman" w:hAnsi="Times New Roman" w:cs="Times New Roman"/>
      <w:color w:val="008000"/>
      <w:szCs w:val="20"/>
      <w:u w:val="single"/>
      <w:lang w:eastAsia="ru-RU"/>
    </w:rPr>
  </w:style>
  <w:style w:type="paragraph" w:styleId="BodyText">
    <w:name w:val="Body Text"/>
    <w:basedOn w:val="Normal"/>
    <w:link w:val="a2"/>
    <w:rsid w:val="002138FC"/>
    <w:pPr>
      <w:autoSpaceDE/>
      <w:autoSpaceDN/>
      <w:spacing w:after="120"/>
    </w:pPr>
    <w:rPr>
      <w:sz w:val="28"/>
      <w:szCs w:val="20"/>
    </w:rPr>
  </w:style>
  <w:style w:type="character" w:customStyle="1" w:styleId="a2">
    <w:name w:val="Основной текст Знак"/>
    <w:basedOn w:val="DefaultParagraphFont"/>
    <w:link w:val="BodyText"/>
    <w:rsid w:val="00213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F72B79"/>
    <w:pPr>
      <w:autoSpaceDE/>
      <w:autoSpaceDN/>
    </w:pPr>
    <w:rPr>
      <w:rFonts w:ascii="Verdana" w:hAnsi="Verdana" w:cs="Verdana"/>
      <w:sz w:val="20"/>
      <w:szCs w:val="20"/>
      <w:lang w:val="uk-UA" w:eastAsia="en-US"/>
    </w:rPr>
  </w:style>
  <w:style w:type="character" w:styleId="Hyperlink">
    <w:name w:val="Hyperlink"/>
    <w:uiPriority w:val="99"/>
    <w:unhideWhenUsed/>
    <w:rsid w:val="00250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