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01-0009/14/2024</w:t>
      </w:r>
    </w:p>
    <w:p w:rsidR="00A77B3E">
      <w:r>
        <w:t>УИД 91MS0014-телефон-телефон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  <w:tab/>
        <w:t>адрес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секретаре судебного заседания фио, с участием государственного обвинителя – прокурора фио, подсудимого – фио, защитника подсудимого – адвоката фио, рассмотрев в открытом судебном заседании в особом порядке принятия судебного решения уголовное дело по обвинению:</w:t>
      </w:r>
    </w:p>
    <w:p w:rsidR="00A77B3E">
      <w:r>
        <w:t>фио фио, паспортные данные, гражданина Российской Федерации, паспортные данные, имеющего высшее образование, женатого, имеющего на иждивении троих малолетних детей, работающего генеральным директором наименование организации, зарегистрированного по адресу: адрес, фактически проживающего по адресу: адрес, ранее судимого:</w:t>
      </w:r>
    </w:p>
    <w:p w:rsidR="00A77B3E">
      <w:r>
        <w:t xml:space="preserve"> - дата Центральным районным судом адрес по п. «г» ч.2 ст. 161 УК РФ, к лишению свободы на срок дата 8 месяцев в колонии общего режима, дата освобожденного по отбытии наказания,</w:t>
      </w:r>
    </w:p>
    <w:p w:rsidR="00A77B3E">
      <w:r>
        <w:t>в совершении преступления, предусмотренного частью 1 статьи 167 Уголовного кодекса Российской Федерации,</w:t>
      </w:r>
    </w:p>
    <w:p w:rsidR="00A77B3E">
      <w:r>
        <w:t>у с т а н о в и л :</w:t>
      </w:r>
    </w:p>
    <w:p w:rsidR="00A77B3E">
      <w:r>
        <w:t>фио умышленно повредил чужое имущество, причинив тем самым потерпевшему значительный ущерб, при следующих обстоятельствах.</w:t>
      </w:r>
    </w:p>
    <w:p w:rsidR="00A77B3E">
      <w:r>
        <w:t>дата, в период времени с время по время, фио, находясь в состоянии опьянения, на участке местности расположенном возле дома №33, по адрес, в адрес, реализуя свой внезапно возникший преступный умысел, направленный на умышленное повреждение чужого имущества, по мотиву того, что автомобиль марки марка автомобиля, государственный регистрационный номер «Н359ВР82», в кузове синего цвета, принадлежащий фио, припаркованный по вышеуказанному адресу, препятствует проходу, осознавая противоправный характер своих действий и возможность наступления общественно опасных последствий, желая их наступления, умышленно, с целью повреждения чужого имущества, локтем правой руки разбил стекло на левой передней (водительской) двери, после чего кулаком правой руки нанес удар по креплению зеркала заднего вида, повредив его, а также удерживая дверные ручки кистью правой руки, резкими рывками, повредил дверную ручку на левой передней (водительской) двери, правой передней (пассажирской) и задней левой (пассажирской) двери автомобиля марки марка автомобиля государственный регистрационный номер «Н359ВР82», принадлежащего фио, тем самым причинив потерпевшему значительный материальный ущерб на общую сумму сумма.</w:t>
      </w:r>
    </w:p>
    <w:p w:rsidR="00A77B3E">
      <w:r>
        <w:t>В судебном заседании подсудимый фио вину в предъявленном обвинении по ч.1 ст. 167 УК РФ, признал полностью,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в общем порядке, пояснив, что данное ходатайство заявлено им осознано и добровольно, после предварительной консультации с защитником, суть заявленного ходатайства и последствия его удовлетворения судом он осознает.</w:t>
      </w:r>
    </w:p>
    <w:p w:rsidR="00A77B3E">
      <w:r>
        <w:t>В судебном заседании защитник подсудимого поддержал заявленное подсудимым ходатайство.</w:t>
      </w:r>
    </w:p>
    <w:p w:rsidR="00A77B3E">
      <w: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A77B3E">
      <w:r>
        <w:t>Потерпевший фио в судебное заседание не явился. Подал письменное заявление о рассмотрении дела в его отсутствие, претензий к фио не имеет, ущерб возмещён ему в полном объёме, против рассмотрения дела в особом порядке не возражал.</w:t>
      </w:r>
    </w:p>
    <w:p w:rsidR="00A77B3E">
      <w:r>
        <w:t>При таких обстоятельствах суд считает, что имеются все основания для постановления приговора по уголовному делу, дознание по которому проведено в сокращенной форме без проведения судебного разбирательства.</w:t>
      </w:r>
    </w:p>
    <w:p w:rsidR="00A77B3E">
      <w:r>
        <w:t>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ч. 3 ст. 226.9 УПК РФ.</w:t>
      </w:r>
    </w:p>
    <w:p w:rsidR="00A77B3E">
      <w:r>
        <w:t>Обвинение обоснованно и подтверждается собранными по делу доказательствами, приведёнными в обвинительном постановлении (в том числе показаниями потерпевшего, подозреваемого, свидетеля, протоколом осмотра места происшествия, протоколом осмотра предметов, протоколом выемки, вещественными доказательствами).</w:t>
      </w:r>
    </w:p>
    <w:p w:rsidR="00A77B3E">
      <w:r>
        <w:t>Подсудимый подтвердил, что понимает существо предъявленного обвинения и согласен с ним в полном объёме.</w:t>
      </w:r>
    </w:p>
    <w:p w:rsidR="00A77B3E">
      <w:r>
        <w:t>Преступление, предусмотренное ч.1 ст. 167 УК РФ, в силу ст. 15 УК РФ относится к категории небольшой тяжести.</w:t>
      </w:r>
    </w:p>
    <w:p w:rsidR="00A77B3E">
      <w:r>
        <w:t>Действия фио суд квалифицирует по ч. 1 ст. 167 УК РФ, как умышленное повреждение чужого имущества, повлекшее причинение значительного ущерба.</w:t>
      </w:r>
    </w:p>
    <w:p w:rsidR="00A77B3E">
      <w:r>
        <w:t>При назначении наказания подсудимому, суд, руководствуясь требованиями ст. ст. 6, 60 УК РФ, учитывает характер и степень общественной опасности совершенного им преступления, данные о личности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фио совершил преступление небольшой тяжести, по месту жительства фактически характеризуется положительно (л.д.97), на учете у врача нарколога, у врача психиатра не состоит (л.д. 95, 96), женат, имеет троих малолетних детей и официально работает.</w:t>
      </w:r>
    </w:p>
    <w:p w:rsidR="00A77B3E">
      <w:r>
        <w:t>Обстоятельствами, смягчающим наказание подсудимого в соответствии с пунктами «г», «и», «к» ч.1 ст. 61 УК РФ суд признает наличие малолетних детей, активное способствование раскрытию и расследованию преступления, возмещение имущественного вреда, причиненного в результате преступления, а также, в соответствии с ч.2 ст. 61 УК РФ признание вины, чистосердечное раскаяние и принесение извинений потерпевшему.</w:t>
      </w:r>
    </w:p>
    <w:p w:rsidR="00A77B3E">
      <w:r>
        <w:t>Отягчающим наказание обстоятельством суд, в соответствии с п. «а» ч.1 ст. 63 УК РФ, признаёт рецидив преступлений.</w:t>
      </w:r>
    </w:p>
    <w:p w:rsidR="00A77B3E">
      <w:r>
        <w:t>Оснований для признания в качестве отягчающего обстоятельства, предусмотренного ч.1.1 статьи 63 УК РФ совершение преступления в состоянии опьянения, вызванном употреблением алкоголя, суд не находит, поскольку причинно-следственная связь между совершением подсудимым преступления и нахождения его в состоянии опьянения судом не установлена.</w:t>
      </w:r>
    </w:p>
    <w:p w:rsidR="00A77B3E">
      <w:r>
        <w:t>Учитывая характер и степень общественной опасности совершенного преступления, конкретные обстоятельства содеянного и данные о личности подсудимого, условия жизни его семьи, которая является многодетной, а также отсутствие исключительных обстоятельств, предусмотренных статьей 64 УК Российской Федерации, суд полагает необходимым назначить наказание фио в виде лишения свободы сроком восемь месяцев, при определении которого учитываются положения ч.5 ст.62 и ч.1 ст.68 УК РФ. Данное наказание является необходимым и достаточным для исправления фио, а также для достижения целей уголовного наказания.</w:t>
      </w:r>
    </w:p>
    <w:p w:rsidR="00A77B3E">
      <w:r>
        <w:t>Оснований для применения положений ч.3 ст.68 УК РФ суд не находит.</w:t>
      </w:r>
    </w:p>
    <w:p w:rsidR="00A77B3E">
      <w:r>
        <w:t>С учетом характера и степени общественной опасности совершенного преступления, личности виновного, в том числе совокупности смягчающих обстоятельств, суд приходит к выводу, что исправление фио возможно без реального отбывания наказания и считает необходимым назначить ему наказание с применением ст.73 УК РФ.</w:t>
      </w:r>
    </w:p>
    <w:p w:rsidR="00A77B3E">
      <w:r>
        <w:t>Судьбу вещественных доказательств следует разрешить в порядке, предусмотренном ст.81 УПК РФ.</w:t>
      </w:r>
    </w:p>
    <w:p w:rsidR="00A77B3E">
      <w:r>
        <w:t>Руководствуясь требованиями ст. ст. 303-309, 316 УПК РФ,</w:t>
      </w:r>
    </w:p>
    <w:p w:rsidR="00A77B3E">
      <w:r>
        <w:t>п р и г о в о р и л :</w:t>
      </w:r>
    </w:p>
    <w:p w:rsidR="00A77B3E">
      <w:r>
        <w:t>признать фио фио виновным в совершении преступления, предусмотренного ч.1 ст. 167 УК РФ, и назначить ему наказание в виде 08 (восьми) месяцев лишения свободы.</w:t>
      </w:r>
    </w:p>
    <w:p w:rsidR="00A77B3E">
      <w:r>
        <w:t>В соответствии со ст.73 УК РФ считать назначенное наказание условным с испытательным сроком 08 (восемь) месяцев.</w:t>
      </w:r>
    </w:p>
    <w:p w:rsidR="00A77B3E">
      <w:r>
        <w:t>Обязать фио фио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A77B3E">
      <w:r>
        <w:t>Меру пресечения в виде подписки о невыезде и надлежащем поведении оставить до вступления приговора в законную силу, после чего отменить.</w:t>
      </w:r>
    </w:p>
    <w:p w:rsidR="00A77B3E">
      <w:r>
        <w:t>Вещественные доказательства: автомобиль марки марка автомобиля КАЛИНА» г.р.з. «Н359ВР82», фрагменты дверных ручек автомобиля марка автомобиля КАЛИНА» г.р.з. «Н359ВР82», изъятые в ходе осмотра места происшествия от дата, принадлежащие фио, и переданные свидетелю фио на ответственное хранение под сохранную расписку от дата – оставить ей по принадлежности.</w:t>
      </w:r>
    </w:p>
    <w:p w:rsidR="00A77B3E">
      <w:r>
        <w:t>Процессуальные издержки по уголовному делу, связанные с выплатой адвокату, участвующему в качестве защитника по уголовному делу, возместить за счёт федерального бюджета.</w:t>
      </w:r>
    </w:p>
    <w:p w:rsidR="00A77B3E">
      <w:r>
        <w:t>Приговор может быть обжалован в Киевский районный суд адрес через мирового судью, с соблюдением требований ст. 317 УПК РФ, в течении 15 суток со дня провозглашения, а осужденным, находящимся под стражей – в тот же срок с момента вручения ему копии приговора.</w:t>
      </w:r>
    </w:p>
    <w:p w:rsidR="00A77B3E">
      <w:r>
        <w:t>В случае подачи апелляционной жалобы, осужденный вправе ходатайствовать о рассмотрении уголовного дела судом апелляционной инстанции с его участием.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