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№01-0012/14/2023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>адрес,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судебного заседания секретарём фио, с участием государственного обвинителя – прокурора фио, защитника – адвоката фио, обвиняемого фио, представителя потерпевшего ГБУЗ РК «РКБ им. фио» – фио, рассмотрев в закрытом судебном заседании в предварительном слушании уголовное дело по обвинению</w:t>
      </w:r>
    </w:p>
    <w:p w:rsidR="00A77B3E">
      <w:r>
        <w:t>фио, паспортные данные Уз.ССР, гражданина России, паспортные данные, имеющего высшее образование, женатого, имеющего двоих несовершеннолетних детей, официально работающего врачом, ранее не судимого, зарегистрированного по адресу: адрес, фактически проживающего по адресу: адрес,</w:t>
      </w:r>
    </w:p>
    <w:p w:rsidR="00A77B3E">
      <w:r>
        <w:t>в совершении преступления, предусмотренного ч. 1 ст. 159 Уголовного кодекса Российской Федерации,</w:t>
      </w:r>
    </w:p>
    <w:p w:rsidR="00A77B3E">
      <w:r>
        <w:t>у с т а н о в и л :</w:t>
      </w:r>
    </w:p>
    <w:p w:rsidR="00A77B3E"/>
    <w:p w:rsidR="00A77B3E">
      <w:r>
        <w:t>органами предварительного расследования фио обвиняется в совершении преступления, предусмотренного ч.1 статьи 159 УК РФ, а именно –мошенничество, то есть хищение чужого имущества или приобретение права на чужое имущество путем обмана или злоупотребления доверием, при следующих обстоятельствах:</w:t>
      </w:r>
    </w:p>
    <w:p w:rsidR="00A77B3E">
      <w:r>
        <w:t>фио, с дата, года в соответствии с приказами №9897 и №9898 наименование организации (далее - ГБУЗ РК «РКБ им. фио») переведен на должность врач-кардиолог (высшая категория по специальности «Кардиология» от дата) в отделении ГБУЗ РК «РКБ им. фио» расположенном по адресу: адрес, в период времени с дата по дата, совершил хищение, путем обмана бюджетных денежных средств ГБУЗ РК «РКБ им. фио». В дата, более точное время не установлено, находясь в неустановленном дознанием месте, у фио, которому достоверно известно об установлении стимулирующей выплаты при наличии подтвержденного факта присвоения высшей квалификационной категории, которая ранее у него не имелась, возник преступный умысел, направленный на хищение путем обмана чужого имущества - денежных средств ГБУЗ РК «РКБ им. фио» путем предоставления работодателю поддельной выписки из приказа, подтверждающей наличие у фио высшей квалификационной категории по специальности «Врач - кардиолог» и последующего незаконного получения стимулирующей выплаты за высшую квалификационную категорию.</w:t>
      </w:r>
    </w:p>
    <w:p w:rsidR="00A77B3E">
      <w:r>
        <w:t>Реализуя задуманное, в дата, но не позднее дата ХалиловФ.И., не представляя предусмотренные Порядком необходимые документы в аттестационную комиссию Департамента здравоохранения адрес, предусмотренные соответствующим положением, утвержденным приказом Министерства здравоохранения Российской Федерации от дата № 240н «О Порядке и сроках прохождения медицинскими работниками и фармацевтическими работниками аттестации для получения квалификационной категории» (далее по тексту - Порядок) (с дата - приказом Министерства здравоохранения РФ от дата № 1083н «О порядке и сроках прохождения медицинскими работниками и фармацевтическими работниками аттестации для получения квалификационной категории»), не убывая на заседание указанной аттестационной комиссии, не проходя предусмотренные Порядком тестирование и собеседование, в нарушение п. 4 ч. 1 ст. 72 Федерального закона от дата №323-Ф3 «Об основах охраны здоровья граждан в Российской Федерации» медицинские работники имеют право на прохождение аттестации для получения квалификационной категории в порядке и в сроки, определяемые уполномоченным федеральным органом исполнительной власти, а также на дифференциацию оплаты труда по результатам аттестации, желая незаконно обогатиться, действуя с корыстной целью, осознавая общественную опасность своих действий, предвидя неизбежность наступления общественно опасных последствий и желая их наступления, то есть с прямым умыслом, направленным на хищение денежных средств, фактически установленным порядком не подтверждая наличие высшей квалификационной категории, за неустановленные предварительным дознанием денежные средства приобрел у фио заведомо для него поддельную выписку из приказа руководителя Департамента здравоохранения адрес от дата №116-к «О присвоении квалификационных категорий», согласно которой ему присвоена высшая квалификационная категория по специальности «врач - кардиолог», которую он получил от фио не позже дата, более точное время в ходе дознания не установлено.</w:t>
      </w:r>
    </w:p>
    <w:p w:rsidR="00A77B3E">
      <w:r>
        <w:t>В дальнейшем фио, действуя с прежними мотивом и целью, с прямым умыслом, продолжая реализовывать задуманное, не позже дата, предоставил выписку из приказа руководителя Департамента здравоохранения адрес от дата №116-к «О присвоении квалификационных категорий» в отдел кадров ГБУЗ РК «РКБ им. фио», расположенного по адресу: адрес, используя таким образом заведомо подложный указанный документ, обманул должностных лиц названного учреждения о наличии у него высшей квалификационной категории, а также права на установление ему стимулирующей выплаты в размере 30 % должностного оклада, и в последующем, умалчивал об отсутствии у него законных оснований на данное право.</w:t>
      </w:r>
    </w:p>
    <w:p w:rsidR="00A77B3E">
      <w:r>
        <w:t>В свою очередь, должностные лица ГБУЗ РК «РКБ им. фио», введенные путем обмана фио, в заблуждение относительно присвоения ему высшей квалификационной категории, полагая что он имеет право на получение стимулирующей выплаты, как врач, имеющий высшую квалификационную категорию по специальности «врач - кардиолог», установили фио стимулирующую выплату в размере 30 % от должностного оклада.</w:t>
      </w:r>
    </w:p>
    <w:p w:rsidR="00A77B3E">
      <w:r>
        <w:t>В дальнейшем, по мере осуществления фио трудовой деятельности в ГБУЗ РК «РКБ им. фио», не осведомленные о её преступных намерениях сотрудники бухгалтерии ГБУЗ РК «РКБ им. фио» произвели расчет, начисление и выплату фио заработной платы с учетом стимулирующей выплаты в размере 30 % от должностного оклада, а также выплат, размер которых зависит от установления стимулирующей выплаты за высшую квалификационную категорию, которую в период с дата по дата ежемесячно перечисляли фио на банковский счет, посредством составления соответствующих платежных документов, общая сумма которой составила сумма.</w:t>
      </w:r>
    </w:p>
    <w:p w:rsidR="00A77B3E">
      <w:r>
        <w:t>Согласно бухгалтерской справке установлено, что фио, незаконно получал за период с дата по дата с учетом надбавки за наличие высшей квалификационной категории по специальности «кардиология» в размере 30% должностного оклада в общей сумме сумма.</w:t>
      </w:r>
    </w:p>
    <w:p w:rsidR="00A77B3E">
      <w:r>
        <w:t>Таким образом, при вышеизложенных обстоятельствах, фио в период с дата по дата, находясь на адрес РК «РКБ им. фио» по адресу: адрес, действуя с прямым умыслом и корыстной целью, совершил мошенничество, то есть хищение чужого имущества бюджетных денежных средств ГБУЗ РК «РКБ им. фио» на сумму сумма, путем обмана должностных лиц указанного учреждения, посредством произведенного ему с дата перерасчета, начисления и выплаты за период с дата по дата надбавки за высшую квалификационную категорию.</w:t>
      </w:r>
    </w:p>
    <w:p w:rsidR="00A77B3E">
      <w:r>
        <w:t>Действия фио органом предварительного расследования квалифицированы по ч. 1 ст. 159 УК РФ.</w:t>
      </w:r>
    </w:p>
    <w:p w:rsidR="00A77B3E">
      <w:r>
        <w:t>В судебном заседании законный представитель потерпевшего ГБУЗ РК «РКБ им.фио» заявила ходатайство о прекращении уголовного дела в отношении фио в связи с примирением, указывает, что причинённый вред был возмещён и заглажен в полном объёме путем внесения денежных средств в кассу потерпевшего, никаких претензий, в том числе материального характера, к подсудимому фио не имеется.</w:t>
      </w:r>
    </w:p>
    <w:p w:rsidR="00A77B3E">
      <w:r>
        <w:t>Обвиняемый фио в судебном заседании поддержал ходатайство представителя потерпевшего. Подтвердил, что просит прекратить уголовное дело в связи с примирением с потерпевшим.</w:t>
      </w:r>
    </w:p>
    <w:p w:rsidR="00A77B3E">
      <w:r>
        <w:t>Защитник обвиняемого поддержал, заявленное ходатайство, просил уголовное дело прекратить в связи с примирением.</w:t>
      </w:r>
    </w:p>
    <w:p w:rsidR="00A77B3E">
      <w:r>
        <w:t>Государственный обвинитель в судебном заседании не возражал против прекращения уголовного дела в связи с примирением.</w:t>
      </w:r>
    </w:p>
    <w:p w:rsidR="00A77B3E">
      <w:r>
        <w:t xml:space="preserve">Выслушав стороны и обсудив заявленные ходатайства, суд считает их подлежащими удовлетворению, исходя из следующего. </w:t>
      </w:r>
    </w:p>
    <w:p w:rsidR="00A77B3E">
      <w:r>
        <w:t>фио обвиняется в совершении преступления, предутреннего ч.1 ст. 159 УК РФ, которое в соответствии с ч. 2 ст. 15 УК РФ относится к категории преступлений небольшой тяжести, ранее не судим, преступление совершил впервые, по месту жительства и месту работы характеризуется положительно, причиненный преступлением вред загладил.</w:t>
      </w:r>
    </w:p>
    <w:p w:rsidR="00A77B3E">
      <w:r>
        <w:t>Согласно разъяснениям, содержащимся в п.п. 3, 9, 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77B3E">
      <w: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 Возмещение ущерба и (или) заглаживание вреда (статьи 75 - 76.2 УК РФ) могут быть произведены не только лицом, совершившим преступление, но и по его просьбе (с его согласия) другими лицами.</w:t>
      </w:r>
    </w:p>
    <w:p w:rsidR="00A77B3E">
      <w: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</w:t>
      </w:r>
    </w:p>
    <w:p w:rsidR="00A77B3E">
      <w:r>
        <w:t>Материалы дела свидетельствуют, что причиненный потерпевшему вред обвиняемой возмещён. Обвиняемый фио и потерпевший ГБУЗ РК «РКБ им.фио» достигли примирения, что подтверждается письменным ходатайством представителя потерпевшего, бухгалтерской справкой и приходными кассовыми ордерами, а также пояснениями, данными ими в судебном заседании.</w:t>
      </w:r>
    </w:p>
    <w:p w:rsidR="00A77B3E">
      <w:r>
        <w:t>Согласно ч. 3 ст. 254 УПК РФ, суд прекращает уголовное дело в судебном заседании в случаях, предусмотренных статьями 25 и 28 настоящего Кодекса.</w:t>
      </w:r>
    </w:p>
    <w:p w:rsidR="00A77B3E">
      <w:r>
        <w:t>Таким образом, принимая во внимание ясно выраженное согласие подсудимого на прекращение уголовного дела по нереабилитриующему основанию, суд приходит к выводу о наличии оснований для прекращения уголовного дела в отношении фио в силу ст. 25 УПК РФ, в связи с примирением сторон, с освобождением его от уголовной ответственности на основании ст. 76 УК РФ.</w:t>
      </w:r>
    </w:p>
    <w:p w:rsidR="00A77B3E">
      <w:r>
        <w:t>Меру пресечения в виде подписки о невыезде и надлежащем поведении до вступления постановления в законную силу - оставить прежней, после чего отменить.</w:t>
      </w:r>
    </w:p>
    <w:p w:rsidR="00A77B3E">
      <w:r>
        <w:t>Гражданский иск по делу не заявлен.</w:t>
      </w:r>
    </w:p>
    <w:p w:rsidR="00A77B3E">
      <w:r>
        <w:t>Разрешая вопрос о вещественных доказательствах, суд приходит к выводу о том, что письменные доказательства подлежат хранению в материалах уголовного дела.</w:t>
      </w:r>
    </w:p>
    <w:p w:rsidR="00A77B3E">
      <w:r>
        <w:t>Руководствуясь ст. 76 УК РФ, ст. 25, 254 УПК РФ,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уголовное дело в отношении фио, обвиняемого в совершении преступления, предусмотренного ч. 1 ст. 159 УК РФ, прекратить и освободить его от уголовной ответственности на основании ст. 76 УК РФ и ст. 25 УПК РФ в связи с примирением сторон. </w:t>
      </w:r>
    </w:p>
    <w:p w:rsidR="00A77B3E">
      <w:r>
        <w:t>Меру пресечения фио до вступления постановления в законную силу оставить прежней - подписку о невыезде и надлежащем поведении, по вступлению постановления в законную силу – отменить.</w:t>
      </w:r>
    </w:p>
    <w:p w:rsidR="00A77B3E">
      <w:r>
        <w:t>Вещественные доказательства:</w:t>
      </w:r>
    </w:p>
    <w:p w:rsidR="00A77B3E">
      <w:r>
        <w:t>- копия приказа о приеме на работу фио, копия выписки из приказа Департамента здравоохранения адрес от дата №116-к, табеля учета рабочего времени за дата, расчётные листы фио, выписка из приказа Департамента здравоохранения адрес от дата №116-к – хранить в материалах уголовного дела.</w:t>
      </w:r>
    </w:p>
    <w:p w:rsidR="00A77B3E">
      <w:r>
        <w:t>Постановление может быть обжаловано в апелляционном порядке в Киевский районный суд адрес через мирового судью в течение пятнадцати суток со дня вынесения.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