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00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00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марта 2025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Капустине Д.В.,</w:t>
      </w:r>
    </w:p>
    <w:p w:rsidR="00CA3275" w:rsidP="00CA3275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D003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675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CA3275" w:rsidRPr="001A4DC1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Голубова В.Н.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 по обвинению:</w:t>
      </w:r>
    </w:p>
    <w:p w:rsidR="00CA3275" w:rsidRPr="001A4DC1" w:rsidP="00CA3275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дознания </w:t>
      </w:r>
      <w:r w:rsidR="001B3481">
        <w:rPr>
          <w:rFonts w:ascii="Times New Roman" w:hAnsi="Times New Roman" w:cs="Times New Roman"/>
          <w:sz w:val="28"/>
          <w:szCs w:val="28"/>
          <w:lang w:eastAsia="ru-RU"/>
        </w:rPr>
        <w:t>Голубов В.Н.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умышленном причинении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81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Голубов</w:t>
      </w:r>
      <w:r>
        <w:rPr>
          <w:rFonts w:ascii="Times New Roman" w:hAnsi="Times New Roman" w:cs="Times New Roman"/>
          <w:sz w:val="28"/>
          <w:szCs w:val="28"/>
        </w:rPr>
        <w:t xml:space="preserve"> В.Н</w:t>
      </w:r>
      <w:r w:rsidR="007D1170">
        <w:rPr>
          <w:rFonts w:ascii="Times New Roman" w:hAnsi="Times New Roman" w:cs="Times New Roman"/>
          <w:sz w:val="28"/>
          <w:szCs w:val="28"/>
        </w:rPr>
        <w:t xml:space="preserve">., </w:t>
      </w:r>
      <w:r w:rsidRPr="00A6754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по адресу своего места жительства: </w:t>
      </w:r>
      <w:r w:rsidRPr="00A6754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имея умысел на причинение средней тяжести вреда здоровью, осознавая об</w:t>
      </w:r>
      <w:r>
        <w:rPr>
          <w:rFonts w:ascii="Times New Roman" w:hAnsi="Times New Roman" w:cs="Times New Roman"/>
          <w:sz w:val="28"/>
          <w:szCs w:val="28"/>
        </w:rPr>
        <w:t>щественную опасность своих действий, предвидя и желая наступления общественно опасных последствий, в ходе внезапно возникшего конфликта со своей матерью – Герявенко Зоей Григорьевной, 10.02.1945 г.р., находясь напротив последней, удерживая ее руками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</w:t>
      </w:r>
      <w:r>
        <w:rPr>
          <w:rFonts w:ascii="Times New Roman" w:hAnsi="Times New Roman" w:cs="Times New Roman"/>
          <w:sz w:val="28"/>
          <w:szCs w:val="28"/>
        </w:rPr>
        <w:t>сти плеч, нанес ей один удар по направлению сверху вниз</w:t>
      </w:r>
      <w:r>
        <w:rPr>
          <w:rFonts w:ascii="Times New Roman" w:hAnsi="Times New Roman" w:cs="Times New Roman"/>
          <w:sz w:val="28"/>
          <w:szCs w:val="28"/>
        </w:rPr>
        <w:t xml:space="preserve"> своей правой ногой, обутой в кроссовок, в область левой ноги потерпевшей, а именно – во внутреннюю часть левой лодыжки, отчего Герявенко З.Г., потеряв равновесие, упала на спину и почувствовала острую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     </w:t>
      </w:r>
    </w:p>
    <w:p w:rsidR="001B3481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</w:t>
      </w:r>
      <w:r w:rsidRPr="00A6754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A6754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обнаружено повреждение – закрытый перелом медиальной (внутренней) лодыжки левой голени без смещения. </w:t>
      </w:r>
    </w:p>
    <w:p w:rsidR="00625A39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повреждение повлекло за собой длительное расстройство здоров</w:t>
      </w:r>
      <w:r>
        <w:rPr>
          <w:rFonts w:ascii="Times New Roman" w:hAnsi="Times New Roman" w:cs="Times New Roman"/>
          <w:sz w:val="28"/>
          <w:szCs w:val="28"/>
        </w:rPr>
        <w:t xml:space="preserve">ья продолжительностью свыше трех недель (21 дня) и расценивается, согласно п. 7.1. </w:t>
      </w:r>
      <w:r w:rsidR="009C65B4">
        <w:rPr>
          <w:rFonts w:ascii="Times New Roman" w:hAnsi="Times New Roman" w:cs="Times New Roman"/>
          <w:sz w:val="28"/>
          <w:szCs w:val="28"/>
        </w:rPr>
        <w:t xml:space="preserve">приказа МЗ и СР РФ №194н от 24.04.2008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медицинских критериев определения степени тяжести вреда, причиненного здоровью </w:t>
      </w:r>
      <w:r>
        <w:rPr>
          <w:rFonts w:ascii="Times New Roman" w:hAnsi="Times New Roman" w:cs="Times New Roman"/>
          <w:sz w:val="28"/>
          <w:szCs w:val="28"/>
        </w:rPr>
        <w:t>человека»</w:t>
      </w:r>
      <w:r w:rsidR="004228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 4б Правил определения сте</w:t>
      </w:r>
      <w:r>
        <w:rPr>
          <w:rFonts w:ascii="Times New Roman" w:hAnsi="Times New Roman" w:cs="Times New Roman"/>
          <w:sz w:val="28"/>
          <w:szCs w:val="28"/>
        </w:rPr>
        <w:t>пени тяжести вреда, причиненного здоровью человека, утвержденных Постановлением Правительства РФ от 17.08.2007 №522, как причинивш</w:t>
      </w:r>
      <w:r w:rsidR="00382A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средней тяжести вред здоровью.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 w:rsidR="00220FAB">
        <w:rPr>
          <w:rFonts w:ascii="Times New Roman" w:eastAsia="Times New Roman" w:hAnsi="Times New Roman"/>
          <w:sz w:val="28"/>
          <w:szCs w:val="28"/>
        </w:rPr>
        <w:t>Голубова В.Н.</w:t>
      </w:r>
      <w:r>
        <w:rPr>
          <w:rFonts w:ascii="Times New Roman" w:eastAsia="Times New Roman" w:hAnsi="Times New Roman"/>
          <w:sz w:val="28"/>
          <w:szCs w:val="28"/>
        </w:rPr>
        <w:t xml:space="preserve"> органами дознания  квалифицированы по ч. </w:t>
      </w:r>
      <w:r w:rsidR="0042289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ст. 1</w:t>
      </w:r>
      <w:r w:rsidR="00422891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– </w:t>
      </w:r>
      <w:r w:rsidR="00422891">
        <w:rPr>
          <w:rFonts w:ascii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пот</w:t>
      </w:r>
      <w:r>
        <w:rPr>
          <w:rFonts w:ascii="Times New Roman" w:hAnsi="Times New Roman"/>
          <w:sz w:val="28"/>
          <w:szCs w:val="28"/>
        </w:rPr>
        <w:t>ерпевш</w:t>
      </w:r>
      <w:r w:rsidR="00382A30">
        <w:rPr>
          <w:rFonts w:ascii="Times New Roman" w:hAnsi="Times New Roman"/>
          <w:sz w:val="28"/>
          <w:szCs w:val="28"/>
        </w:rPr>
        <w:t xml:space="preserve">ей </w:t>
      </w:r>
      <w:r w:rsidRPr="00A6754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заявлено ходатайство 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подсудимым, так как подсудимый загладил в полном объеме причиненный вред путем принесения извинений</w:t>
      </w:r>
      <w:r w:rsidR="00232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компенсации вреда в размере 10 000 руб.</w:t>
      </w:r>
      <w:r>
        <w:rPr>
          <w:rFonts w:ascii="Times New Roman" w:hAnsi="Times New Roman"/>
          <w:sz w:val="28"/>
          <w:szCs w:val="28"/>
        </w:rPr>
        <w:t>, которые потерпевш</w:t>
      </w:r>
      <w:r w:rsidR="00382A3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приняты, п</w:t>
      </w:r>
      <w:r>
        <w:rPr>
          <w:rFonts w:ascii="Times New Roman" w:eastAsia="Times New Roman" w:hAnsi="Times New Roman"/>
          <w:sz w:val="28"/>
          <w:szCs w:val="28"/>
        </w:rPr>
        <w:t>ретензий материального и морального характера потерпевш</w:t>
      </w:r>
      <w:r w:rsidR="00382A30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к подсудимому не имеет. 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Подсудимый (данные изъяты)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в судебном заседании согласился с заявленным ходатайством, в свою очередь, также просил прекратить </w:t>
      </w:r>
      <w:r>
        <w:rPr>
          <w:rFonts w:ascii="Times New Roman" w:eastAsia="MS Mincho" w:hAnsi="Times New Roman"/>
          <w:sz w:val="28"/>
          <w:szCs w:val="28"/>
        </w:rPr>
        <w:t>уголовное дело в отношении него, предоставил ходатайство о прекращении уголовного дела в связи с примирением с потерпевш</w:t>
      </w:r>
      <w:r w:rsidR="00382A30">
        <w:rPr>
          <w:rFonts w:ascii="Times New Roman" w:eastAsia="MS Mincho" w:hAnsi="Times New Roman"/>
          <w:sz w:val="28"/>
          <w:szCs w:val="28"/>
        </w:rPr>
        <w:t>ей</w:t>
      </w:r>
      <w:r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 w:rsidRPr="00A6754F">
        <w:rPr>
          <w:rFonts w:ascii="Times New Roman" w:eastAsia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</w:t>
      </w:r>
      <w:r w:rsidR="00382A30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>росил</w:t>
      </w:r>
      <w:r w:rsidR="00382A3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прек</w:t>
      </w:r>
      <w:r>
        <w:rPr>
          <w:rFonts w:ascii="Times New Roman" w:hAnsi="Times New Roman"/>
          <w:color w:val="000000"/>
          <w:sz w:val="28"/>
          <w:szCs w:val="28"/>
        </w:rPr>
        <w:t xml:space="preserve">ратить уголовное дело в отношении </w:t>
      </w:r>
      <w:r w:rsidRPr="00A6754F"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 w:rsidRPr="00A6754F">
        <w:rPr>
          <w:color w:val="000000"/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 не возражал против прекращения уголовного дела в связи с примирением сторон.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мнения участников процесса, </w:t>
      </w:r>
      <w:r>
        <w:rPr>
          <w:color w:val="000000"/>
          <w:sz w:val="28"/>
          <w:szCs w:val="28"/>
        </w:rPr>
        <w:t>исследовав материалы дела, суд приходит к следующему.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</w:t>
      </w:r>
      <w:r>
        <w:rPr>
          <w:color w:val="000000"/>
          <w:sz w:val="28"/>
          <w:szCs w:val="28"/>
        </w:rPr>
        <w:t xml:space="preserve"> предусмотренных ст. 76 УК РФ.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установлено в судебном заседании, подсудимый </w:t>
      </w:r>
      <w:r w:rsidRPr="00A6754F">
        <w:rPr>
          <w:rFonts w:ascii="Times New Roman" w:hAnsi="Times New Roman"/>
          <w:sz w:val="28"/>
          <w:szCs w:val="28"/>
        </w:rPr>
        <w:t xml:space="preserve">(данные изъяты) </w:t>
      </w:r>
      <w:r w:rsidR="00871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совершил преступление небольшой тяжести, вину признал полностью, в содеянном раскаялся, примирился с потерпевш</w:t>
      </w:r>
      <w:r w:rsidR="00382A3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и загладил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принесения извинений, которые </w:t>
      </w:r>
      <w:r>
        <w:rPr>
          <w:rFonts w:ascii="Times New Roman" w:hAnsi="Times New Roman"/>
          <w:sz w:val="28"/>
          <w:szCs w:val="28"/>
        </w:rPr>
        <w:t>потерпевш</w:t>
      </w:r>
      <w:r w:rsidR="00382A30">
        <w:rPr>
          <w:rFonts w:ascii="Times New Roman" w:hAnsi="Times New Roman"/>
          <w:sz w:val="28"/>
          <w:szCs w:val="28"/>
        </w:rPr>
        <w:t xml:space="preserve">ая </w:t>
      </w:r>
      <w:r w:rsidRPr="00A6754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принял</w:t>
      </w:r>
      <w:r w:rsidR="00382A30">
        <w:rPr>
          <w:rFonts w:ascii="Times New Roman" w:hAnsi="Times New Roman"/>
          <w:sz w:val="28"/>
          <w:szCs w:val="28"/>
        </w:rPr>
        <w:t>а</w:t>
      </w:r>
      <w:r w:rsidR="002329DE">
        <w:rPr>
          <w:rFonts w:ascii="Times New Roman" w:hAnsi="Times New Roman"/>
          <w:sz w:val="28"/>
          <w:szCs w:val="28"/>
        </w:rPr>
        <w:t>, а также компенсации морального вреда,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MS Mincho" w:hAnsi="Times New Roman"/>
          <w:sz w:val="28"/>
          <w:szCs w:val="28"/>
        </w:rPr>
        <w:t>к подсудимому никаких претензий не имеет.</w:t>
      </w:r>
    </w:p>
    <w:p w:rsidR="009C65B4" w:rsidP="009C65B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 w:rsidR="00382A30">
        <w:rPr>
          <w:rFonts w:ascii="Times New Roman" w:eastAsia="SimSun" w:hAnsi="Times New Roman"/>
          <w:sz w:val="28"/>
          <w:szCs w:val="28"/>
          <w:lang w:eastAsia="zh-CN"/>
        </w:rPr>
        <w:t>й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 w:rsidR="00382A30">
        <w:rPr>
          <w:rFonts w:ascii="Times New Roman" w:eastAsia="SimSun" w:hAnsi="Times New Roman"/>
          <w:sz w:val="28"/>
          <w:szCs w:val="28"/>
          <w:lang w:eastAsia="zh-CN"/>
        </w:rPr>
        <w:t>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волеизъявлении к примирению выполнено. Суд убедился, что волеизъявление потерпевше</w:t>
      </w:r>
      <w:r w:rsidR="00382A30">
        <w:rPr>
          <w:rFonts w:ascii="Times New Roman" w:eastAsia="SimSun" w:hAnsi="Times New Roman"/>
          <w:sz w:val="28"/>
          <w:szCs w:val="28"/>
          <w:lang w:eastAsia="zh-CN"/>
        </w:rPr>
        <w:t>й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  </w:t>
      </w:r>
    </w:p>
    <w:p w:rsidR="008C1E5F" w:rsidP="009C65B4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этом, суд также учитывает </w:t>
      </w:r>
      <w:r>
        <w:rPr>
          <w:sz w:val="28"/>
          <w:szCs w:val="28"/>
        </w:rPr>
        <w:t>данные о личности подсудимого Голубова В.Н., который</w:t>
      </w:r>
      <w:r>
        <w:rPr>
          <w:sz w:val="28"/>
          <w:szCs w:val="28"/>
        </w:rPr>
        <w:t xml:space="preserve"> ранее не судим, по месту жительства характеризуется с посредственной стороны, </w:t>
      </w:r>
      <w:r>
        <w:rPr>
          <w:sz w:val="28"/>
          <w:szCs w:val="28"/>
          <w:shd w:val="clear" w:color="auto" w:fill="FFFFFF"/>
        </w:rPr>
        <w:t>на учете врача-нарколога</w:t>
      </w:r>
      <w:r w:rsidR="0059362C">
        <w:rPr>
          <w:sz w:val="28"/>
          <w:szCs w:val="28"/>
          <w:shd w:val="clear" w:color="auto" w:fill="FFFFFF"/>
        </w:rPr>
        <w:t>, врача-психиатра</w:t>
      </w:r>
      <w:r>
        <w:rPr>
          <w:sz w:val="28"/>
          <w:szCs w:val="28"/>
          <w:shd w:val="clear" w:color="auto" w:fill="FFFFFF"/>
        </w:rPr>
        <w:t xml:space="preserve"> не состоит, </w:t>
      </w:r>
      <w:r w:rsidRPr="00D003F0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 xml:space="preserve">ился </w:t>
      </w:r>
      <w:r w:rsidRPr="00D003F0">
        <w:rPr>
          <w:rFonts w:eastAsia="Times New Roman"/>
          <w:sz w:val="28"/>
          <w:szCs w:val="28"/>
        </w:rPr>
        <w:t xml:space="preserve">под диспансерным наблюдением ГБУЗ РК «Крымский Научно-практический центр наркологии» по г. Симферополю с </w:t>
      </w:r>
      <w:r w:rsidRPr="00D003F0">
        <w:rPr>
          <w:rFonts w:eastAsia="Times New Roman"/>
          <w:sz w:val="28"/>
          <w:szCs w:val="28"/>
        </w:rPr>
        <w:t>диагнозом «</w:t>
      </w:r>
      <w:r w:rsidRPr="00D003F0">
        <w:rPr>
          <w:rFonts w:eastAsia="Times New Roman"/>
          <w:sz w:val="28"/>
          <w:szCs w:val="28"/>
          <w:lang w:val="en-US"/>
        </w:rPr>
        <w:t>F</w:t>
      </w:r>
      <w:r w:rsidRPr="00D003F0">
        <w:rPr>
          <w:rFonts w:eastAsia="Times New Roman"/>
          <w:sz w:val="28"/>
          <w:szCs w:val="28"/>
        </w:rPr>
        <w:t xml:space="preserve">10.1» с 2005 года, решением ВКК снят с учета в 2008 году как длительно не наблюдавшийся, </w:t>
      </w:r>
      <w:r>
        <w:rPr>
          <w:rFonts w:eastAsia="Times New Roman"/>
          <w:sz w:val="28"/>
          <w:szCs w:val="28"/>
        </w:rPr>
        <w:t xml:space="preserve">согласно заключению о результатах медицинского освидетельствования от 25.02.2025 №217 наркоманией не страдает, страдает алкоголизмом, нуждается в лечении, </w:t>
      </w:r>
      <w:r>
        <w:rPr>
          <w:rFonts w:eastAsia="Times New Roman"/>
          <w:sz w:val="28"/>
          <w:szCs w:val="28"/>
        </w:rPr>
        <w:t>диагноз: психические и поведенческие расстройства в результате употребления алкоголя с синдромом зависимости (наркологический диагноз).</w:t>
      </w:r>
    </w:p>
    <w:p w:rsidR="008C1E5F" w:rsidP="008C1E5F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Обстоятельствами, смягчающими ответственность Голубова В.Н., является явка с повинной, раскаяние, признание вины. </w:t>
      </w:r>
    </w:p>
    <w:p w:rsidR="009C65B4" w:rsidP="00A6754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>
        <w:rPr>
          <w:sz w:val="28"/>
          <w:szCs w:val="28"/>
        </w:rPr>
        <w:t xml:space="preserve">ятельством, отягчающим ответственность Голубова В.Н., является </w:t>
      </w:r>
      <w:r w:rsidRPr="00191305"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 xml:space="preserve">им </w:t>
      </w:r>
      <w:r w:rsidRPr="00191305">
        <w:rPr>
          <w:sz w:val="28"/>
          <w:szCs w:val="28"/>
        </w:rPr>
        <w:t>преступления в состоянии опьянения, вызванном употреблением алкоголя, поскольку подсудимый в судебном заседании пояснил, что если бы он не был в состоянии опьянения, то данное пре</w:t>
      </w:r>
      <w:r w:rsidRPr="00191305">
        <w:rPr>
          <w:sz w:val="28"/>
          <w:szCs w:val="28"/>
        </w:rPr>
        <w:t>ступление он бы не совершил</w:t>
      </w:r>
      <w:r>
        <w:rPr>
          <w:sz w:val="28"/>
          <w:szCs w:val="28"/>
        </w:rPr>
        <w:t xml:space="preserve"> и конфликт между ним и потерпевшей не произошел.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</w:t>
      </w:r>
      <w:r w:rsidRPr="00200931">
        <w:rPr>
          <w:rFonts w:ascii="Times New Roman" w:hAnsi="Times New Roman" w:cs="Times New Roman"/>
          <w:sz w:val="28"/>
          <w:szCs w:val="28"/>
        </w:rPr>
        <w:t xml:space="preserve">, данные о личности подсудимого, который ранее  не судим, </w:t>
      </w:r>
      <w:r w:rsidRPr="00200931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месту жительства характ</w:t>
      </w:r>
      <w:r w:rsidRPr="0020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еризуется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232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совершенное им преступление относится к категории небольшой тяжести, полностью загладил причиненный потерпевше</w:t>
      </w:r>
      <w:r w:rsidR="002329DE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вред и примирился с н</w:t>
      </w:r>
      <w:r w:rsidR="002329DE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9362C">
        <w:rPr>
          <w:rFonts w:ascii="Times New Roman" w:eastAsia="Times New Roman" w:hAnsi="Times New Roman"/>
          <w:sz w:val="28"/>
          <w:szCs w:val="28"/>
        </w:rPr>
        <w:t xml:space="preserve"> возместил потерпевше</w:t>
      </w:r>
      <w:r w:rsidR="002329DE">
        <w:rPr>
          <w:rFonts w:ascii="Times New Roman" w:eastAsia="Times New Roman" w:hAnsi="Times New Roman"/>
          <w:sz w:val="28"/>
          <w:szCs w:val="28"/>
        </w:rPr>
        <w:t>й</w:t>
      </w:r>
      <w:r w:rsidR="0059362C">
        <w:rPr>
          <w:rFonts w:ascii="Times New Roman" w:eastAsia="Times New Roman" w:hAnsi="Times New Roman"/>
          <w:sz w:val="28"/>
          <w:szCs w:val="28"/>
        </w:rPr>
        <w:t xml:space="preserve"> моральный вред</w:t>
      </w:r>
      <w:r w:rsidR="002329DE">
        <w:rPr>
          <w:rFonts w:ascii="Times New Roman" w:eastAsia="Times New Roman" w:hAnsi="Times New Roman"/>
          <w:sz w:val="28"/>
          <w:szCs w:val="28"/>
        </w:rPr>
        <w:t xml:space="preserve"> в размере 10 000 руб.</w:t>
      </w:r>
      <w:r w:rsidR="0059362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а также против </w:t>
      </w:r>
      <w:r>
        <w:rPr>
          <w:rFonts w:ascii="Times New Roman" w:eastAsia="Times New Roman" w:hAnsi="Times New Roman"/>
          <w:sz w:val="28"/>
          <w:szCs w:val="28"/>
        </w:rPr>
        <w:t>прекращения уголовного дела по указанному основанию</w:t>
      </w:r>
      <w:r>
        <w:rPr>
          <w:rFonts w:ascii="Times New Roman" w:eastAsia="Times New Roman" w:hAnsi="Times New Roman"/>
          <w:sz w:val="28"/>
          <w:szCs w:val="28"/>
        </w:rPr>
        <w:t xml:space="preserve"> не возражает, суд считает возможным уголовное дело в отношении </w:t>
      </w:r>
      <w:r w:rsidR="002329DE">
        <w:rPr>
          <w:rFonts w:ascii="Times New Roman" w:eastAsia="Times New Roman" w:hAnsi="Times New Roman"/>
          <w:sz w:val="28"/>
          <w:szCs w:val="28"/>
        </w:rPr>
        <w:t>Голубова В.Н.</w:t>
      </w:r>
      <w:r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ст. 25 УПК РФ, в связи с примирением сторон, с освобождением его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</w:t>
      </w:r>
      <w:r>
        <w:rPr>
          <w:rFonts w:ascii="Times New Roman" w:hAnsi="Times New Roman"/>
          <w:sz w:val="28"/>
          <w:szCs w:val="28"/>
        </w:rPr>
        <w:t>. 76 УК РФ, поскольку обстоятельств, препятствующих этому, не имеется.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</w:t>
      </w:r>
      <w:r w:rsidR="00BF2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Голубову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расходов, понесенных на лечение потерпевше</w:t>
      </w:r>
      <w:r w:rsidR="00BF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6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выводу об оставлении данного иска без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силу части 5 статьи 31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2010 г.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иски предъявляются в порядке гражданского судопроизводства.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позиции, изложенной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12 постановления Пленума Верховного Суда Российской Федерации от 13.10.2020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рассмотрения судами гражданского иска по уголовно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части 1 статьи 44 УПК РФ регрессные иски о возмещении расходов страховым организациям подлежат рассмотрению только в порядке гражданского судопроизводства. В этой части гражданский иск по уголовному делу суд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 без рассмотрения с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в постановлении (определении) или обвинительном приговоре мотивов принятого решения.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выводы содержатся и в п. 33 Обзора судебной практики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(2022), утвержденного Президиумом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5B4" w:rsidRPr="00094C3E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материалов дела, иск заявлен Территориальным фондом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является потерпевшим по делу, иск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 в порядке регресса. Рассмотрение подобных исков в порядке уголовного судопроизводства законом не предусмотрено.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</w:t>
      </w:r>
      <w:r w:rsidR="00BF2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Голубову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расходов на лечение потерпевше</w:t>
      </w:r>
      <w:r w:rsidR="00BF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6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BF2AD6">
        <w:rPr>
          <w:rFonts w:ascii="Times New Roman" w:eastAsia="Times New Roman" w:hAnsi="Times New Roman" w:cs="Times New Roman"/>
          <w:sz w:val="28"/>
          <w:szCs w:val="28"/>
          <w:lang w:eastAsia="ru-RU"/>
        </w:rPr>
        <w:t>785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00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оставлению без рассмотрения. </w:t>
      </w:r>
    </w:p>
    <w:p w:rsidR="00BF2AD6" w:rsidP="00BF2AD6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>
        <w:rPr>
          <w:rFonts w:ascii="Times New Roman" w:eastAsia="Times New Roman" w:hAnsi="Times New Roman"/>
          <w:sz w:val="28"/>
          <w:szCs w:val="28"/>
        </w:rPr>
        <w:t xml:space="preserve">Голубова В.Н.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подписки о невыезде и надлежащем поведении следует отменить по вступлении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законную силу. 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статьями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25,27,239,254 </w:t>
      </w:r>
      <w:r>
        <w:rPr>
          <w:rFonts w:ascii="Times New Roman" w:eastAsia="Times New Roman" w:hAnsi="Times New Roman"/>
          <w:sz w:val="28"/>
          <w:szCs w:val="28"/>
        </w:rPr>
        <w:t>УПК Российской Федерации, мировой судья–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CA3275" w:rsidRPr="0088255E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F2AD6" w:rsidR="00BF2AD6">
        <w:rPr>
          <w:rFonts w:ascii="Times New Roman" w:eastAsia="Times New Roman" w:hAnsi="Times New Roman"/>
          <w:sz w:val="28"/>
          <w:szCs w:val="28"/>
        </w:rPr>
        <w:t>Голубова</w:t>
      </w:r>
      <w:r w:rsidRPr="00BF2AD6" w:rsidR="00BF2A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В.Н.</w:t>
      </w:r>
      <w:r w:rsidRPr="00BF2AD6" w:rsidR="00BF2AD6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BF2A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A3275" w:rsidP="00CA3275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>
        <w:rPr>
          <w:rFonts w:ascii="Times New Roman" w:eastAsia="Times New Roman" w:hAnsi="Times New Roman"/>
          <w:sz w:val="28"/>
          <w:szCs w:val="28"/>
        </w:rPr>
        <w:t xml:space="preserve">Голубова В.Н.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подписки о невыезде и надлежащем поведении - отменить по вступлении постановления в законную силу. </w:t>
      </w:r>
    </w:p>
    <w:p w:rsidR="00D40B26" w:rsidP="00D40B2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40B26" w:rsidP="00D4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Гражданский иск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F2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Голубову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</w:t>
      </w:r>
      <w:r w:rsidR="00BF2A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й </w:t>
      </w:r>
      <w:r w:rsidRPr="00A675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(данные изъяты) </w:t>
      </w:r>
      <w:r w:rsidRPr="005E59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 w:rsidR="00BF2AD6">
        <w:rPr>
          <w:rFonts w:ascii="Times New Roman" w:eastAsia="MS Mincho" w:hAnsi="Times New Roman" w:cs="Times New Roman"/>
          <w:sz w:val="28"/>
          <w:szCs w:val="28"/>
          <w:lang w:eastAsia="ru-RU"/>
        </w:rPr>
        <w:t>785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00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без рассмотрения.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предъявление гражданского иска </w:t>
      </w:r>
      <w:r w:rsidRPr="004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гражданского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B26" w:rsidP="00D40B2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15 </w:t>
      </w:r>
      <w:r>
        <w:rPr>
          <w:rFonts w:ascii="Times New Roman" w:hAnsi="Times New Roman"/>
          <w:sz w:val="28"/>
          <w:szCs w:val="28"/>
        </w:rPr>
        <w:t>суток со дня его вынесения.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A3275" w:rsidP="00CA3275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К.Ю. Ильгова</w:t>
      </w:r>
    </w:p>
    <w:p w:rsidR="00B91F67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A71CC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A327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A327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62B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3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4995"/>
    <w:rsid w:val="000848D9"/>
    <w:rsid w:val="0009035B"/>
    <w:rsid w:val="00090C22"/>
    <w:rsid w:val="00094C3E"/>
    <w:rsid w:val="00094E96"/>
    <w:rsid w:val="00095780"/>
    <w:rsid w:val="000B615C"/>
    <w:rsid w:val="000C5CAF"/>
    <w:rsid w:val="00104F27"/>
    <w:rsid w:val="00121285"/>
    <w:rsid w:val="00143116"/>
    <w:rsid w:val="00151597"/>
    <w:rsid w:val="00175D57"/>
    <w:rsid w:val="00177C5B"/>
    <w:rsid w:val="00191305"/>
    <w:rsid w:val="001968D3"/>
    <w:rsid w:val="001A172F"/>
    <w:rsid w:val="001A4DC1"/>
    <w:rsid w:val="001B3481"/>
    <w:rsid w:val="001C6C32"/>
    <w:rsid w:val="001F0AA3"/>
    <w:rsid w:val="00200931"/>
    <w:rsid w:val="00220FAB"/>
    <w:rsid w:val="002329DE"/>
    <w:rsid w:val="002508B8"/>
    <w:rsid w:val="00281A15"/>
    <w:rsid w:val="00293822"/>
    <w:rsid w:val="002B2B89"/>
    <w:rsid w:val="002F4952"/>
    <w:rsid w:val="003046DD"/>
    <w:rsid w:val="00320005"/>
    <w:rsid w:val="0034600E"/>
    <w:rsid w:val="00382A30"/>
    <w:rsid w:val="003954D8"/>
    <w:rsid w:val="003B6C85"/>
    <w:rsid w:val="003C1DE4"/>
    <w:rsid w:val="003D126A"/>
    <w:rsid w:val="003D489C"/>
    <w:rsid w:val="003E4A3C"/>
    <w:rsid w:val="003F3166"/>
    <w:rsid w:val="00403D34"/>
    <w:rsid w:val="00422891"/>
    <w:rsid w:val="004843F4"/>
    <w:rsid w:val="00493039"/>
    <w:rsid w:val="004F2139"/>
    <w:rsid w:val="005019F6"/>
    <w:rsid w:val="005176E7"/>
    <w:rsid w:val="005208C1"/>
    <w:rsid w:val="00546840"/>
    <w:rsid w:val="00552D57"/>
    <w:rsid w:val="00570D87"/>
    <w:rsid w:val="00580082"/>
    <w:rsid w:val="0059362C"/>
    <w:rsid w:val="005A2F65"/>
    <w:rsid w:val="005C1F6F"/>
    <w:rsid w:val="005E593F"/>
    <w:rsid w:val="00625A39"/>
    <w:rsid w:val="00685E89"/>
    <w:rsid w:val="006861B7"/>
    <w:rsid w:val="006C620D"/>
    <w:rsid w:val="006E1032"/>
    <w:rsid w:val="006F71ED"/>
    <w:rsid w:val="007019B2"/>
    <w:rsid w:val="00703568"/>
    <w:rsid w:val="00726952"/>
    <w:rsid w:val="00757769"/>
    <w:rsid w:val="00777023"/>
    <w:rsid w:val="0078723B"/>
    <w:rsid w:val="00791DCA"/>
    <w:rsid w:val="00793F40"/>
    <w:rsid w:val="007B02FA"/>
    <w:rsid w:val="007D1170"/>
    <w:rsid w:val="00800773"/>
    <w:rsid w:val="00830583"/>
    <w:rsid w:val="008712A8"/>
    <w:rsid w:val="0088255E"/>
    <w:rsid w:val="008965F5"/>
    <w:rsid w:val="008A21E8"/>
    <w:rsid w:val="008B00BF"/>
    <w:rsid w:val="008B0A0F"/>
    <w:rsid w:val="008B3591"/>
    <w:rsid w:val="008B4BA1"/>
    <w:rsid w:val="008C1E5F"/>
    <w:rsid w:val="008D48DC"/>
    <w:rsid w:val="009249A1"/>
    <w:rsid w:val="009309D9"/>
    <w:rsid w:val="00941653"/>
    <w:rsid w:val="00952F25"/>
    <w:rsid w:val="00960113"/>
    <w:rsid w:val="009C65B4"/>
    <w:rsid w:val="009D1960"/>
    <w:rsid w:val="009D549F"/>
    <w:rsid w:val="009D7892"/>
    <w:rsid w:val="00A06AD1"/>
    <w:rsid w:val="00A1362B"/>
    <w:rsid w:val="00A61D01"/>
    <w:rsid w:val="00A66BA6"/>
    <w:rsid w:val="00A6754F"/>
    <w:rsid w:val="00A94344"/>
    <w:rsid w:val="00AB2180"/>
    <w:rsid w:val="00AC19AB"/>
    <w:rsid w:val="00AD45D0"/>
    <w:rsid w:val="00AF2332"/>
    <w:rsid w:val="00AF28D3"/>
    <w:rsid w:val="00B014E3"/>
    <w:rsid w:val="00B17844"/>
    <w:rsid w:val="00B66657"/>
    <w:rsid w:val="00B71E01"/>
    <w:rsid w:val="00B91F67"/>
    <w:rsid w:val="00BE6F45"/>
    <w:rsid w:val="00BF2AD6"/>
    <w:rsid w:val="00C0143B"/>
    <w:rsid w:val="00C16028"/>
    <w:rsid w:val="00C26E04"/>
    <w:rsid w:val="00C3262B"/>
    <w:rsid w:val="00C42A9C"/>
    <w:rsid w:val="00C917A3"/>
    <w:rsid w:val="00C9211D"/>
    <w:rsid w:val="00CA3275"/>
    <w:rsid w:val="00CB5C66"/>
    <w:rsid w:val="00CD2D08"/>
    <w:rsid w:val="00CE093D"/>
    <w:rsid w:val="00CE56C8"/>
    <w:rsid w:val="00D003F0"/>
    <w:rsid w:val="00D03A77"/>
    <w:rsid w:val="00D10500"/>
    <w:rsid w:val="00D26D93"/>
    <w:rsid w:val="00D30ECB"/>
    <w:rsid w:val="00D40B26"/>
    <w:rsid w:val="00D468EC"/>
    <w:rsid w:val="00DA71CC"/>
    <w:rsid w:val="00DE2273"/>
    <w:rsid w:val="00DE5DE6"/>
    <w:rsid w:val="00E06B87"/>
    <w:rsid w:val="00E14858"/>
    <w:rsid w:val="00E162E0"/>
    <w:rsid w:val="00E24DAD"/>
    <w:rsid w:val="00E44E4B"/>
    <w:rsid w:val="00E55420"/>
    <w:rsid w:val="00E84565"/>
    <w:rsid w:val="00EA3092"/>
    <w:rsid w:val="00EB42D3"/>
    <w:rsid w:val="00F210A0"/>
    <w:rsid w:val="00F57619"/>
    <w:rsid w:val="00F8228D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  <w:style w:type="paragraph" w:styleId="BalloonText">
    <w:name w:val="Balloon Text"/>
    <w:basedOn w:val="Normal"/>
    <w:link w:val="a2"/>
    <w:uiPriority w:val="99"/>
    <w:semiHidden/>
    <w:unhideWhenUsed/>
    <w:rsid w:val="001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8A98-CD38-4C68-89DD-7BB515FC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