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873FA" w:rsidRPr="00A81AB2" w:rsidP="00A81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A8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Дело №01-00</w:t>
      </w:r>
      <w:r w:rsidRPr="00A8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A8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/16/2017</w:t>
      </w:r>
    </w:p>
    <w:p w:rsidR="005873FA" w:rsidRPr="00557C5E" w:rsidP="00A8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5873FA" w:rsidRPr="00557C5E" w:rsidP="00A8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5873FA" w:rsidRPr="00A81AB2" w:rsidP="00A81AB2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                                            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Симферополь</w:t>
      </w:r>
    </w:p>
    <w:p w:rsidR="005873FA" w:rsidRPr="00A81AB2" w:rsidP="00A81AB2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28E5" w:rsidRPr="00A81AB2" w:rsidP="00A81AB2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5873FA" w:rsidRPr="00A81AB2" w:rsidP="00A81A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Погосян А.Г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873FA" w:rsidRPr="00A81AB2" w:rsidP="00A81AB2">
      <w:pPr>
        <w:keepNext/>
        <w:spacing w:after="0" w:line="240" w:lineRule="auto"/>
        <w:ind w:left="1416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участием государственного обвинителя –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Кущ Э.С.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28E5" w:rsidRPr="00A81AB2" w:rsidP="00A81AB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защитника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Фирсовой И.А.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A81AB2" w:rsidP="00A81AB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178">
        <w:rPr>
          <w:rFonts w:ascii="Times New Roman" w:eastAsia="Times New Roman" w:hAnsi="Times New Roman" w:cs="Times New Roman"/>
          <w:sz w:val="28"/>
          <w:szCs w:val="28"/>
          <w:lang w:eastAsia="ru-RU"/>
        </w:rPr>
        <w:t>«Ф.И.О.1»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6E69" w:rsidRPr="00A81AB2" w:rsidP="00A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A81AB2" w:rsidP="00A81AB2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 по обвинению:</w:t>
      </w:r>
    </w:p>
    <w:p w:rsidR="00C06E69" w:rsidRPr="00A81AB2" w:rsidP="00A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A81AB2" w:rsidP="00A81AB2">
      <w:pPr>
        <w:spacing w:after="0" w:line="240" w:lineRule="auto"/>
        <w:ind w:left="170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«Ф.И.О.1» </w:t>
      </w:r>
      <w:r w:rsidR="00464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A81AB2" w:rsidP="00A81AB2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73FA" w:rsidRPr="00A81AB2" w:rsidP="00A81AB2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ст.158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5873FA" w:rsidRPr="00A81AB2" w:rsidP="00A81AB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B66BC" w:rsidRPr="00A81AB2" w:rsidP="00557C5E">
      <w:pPr>
        <w:pStyle w:val="NoSpacing"/>
        <w:ind w:firstLine="567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«Ф.И.О.</w:t>
      </w:r>
      <w:r w:rsidR="007C4A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  <w:r w:rsidRPr="00A81AB2" w:rsidR="00F652E4">
        <w:rPr>
          <w:rFonts w:ascii="Times New Roman" w:hAnsi="Times New Roman"/>
          <w:sz w:val="28"/>
          <w:szCs w:val="28"/>
        </w:rPr>
        <w:t xml:space="preserve">, </w:t>
      </w:r>
      <w:r w:rsidRPr="00A81AB2" w:rsidR="00F652E4">
        <w:rPr>
          <w:rFonts w:ascii="Times New Roman" w:hAnsi="Times New Roman"/>
          <w:sz w:val="28"/>
          <w:szCs w:val="28"/>
        </w:rPr>
        <w:t xml:space="preserve">в </w:t>
      </w:r>
      <w:r w:rsidR="0046497F">
        <w:rPr>
          <w:rFonts w:ascii="Times New Roman" w:hAnsi="Times New Roman"/>
          <w:sz w:val="28"/>
          <w:szCs w:val="28"/>
        </w:rPr>
        <w:t>«данные изъяты»</w:t>
      </w:r>
      <w:r w:rsidR="00F652E4">
        <w:rPr>
          <w:rFonts w:ascii="Times New Roman" w:hAnsi="Times New Roman"/>
          <w:sz w:val="28"/>
          <w:szCs w:val="28"/>
        </w:rPr>
        <w:t>,</w:t>
      </w:r>
      <w:r w:rsidRPr="00A81AB2" w:rsidR="00F652E4">
        <w:rPr>
          <w:rFonts w:ascii="Times New Roman" w:hAnsi="Times New Roman"/>
          <w:sz w:val="28"/>
          <w:szCs w:val="28"/>
        </w:rPr>
        <w:t xml:space="preserve"> в точно неустановленное время, находясь у </w:t>
      </w:r>
      <w:r w:rsidR="0046497F">
        <w:rPr>
          <w:rFonts w:ascii="Times New Roman" w:hAnsi="Times New Roman"/>
          <w:sz w:val="28"/>
          <w:szCs w:val="28"/>
        </w:rPr>
        <w:t>«данные изъяты»</w:t>
      </w:r>
      <w:r w:rsidRPr="00A81AB2" w:rsidR="00F652E4">
        <w:rPr>
          <w:rFonts w:ascii="Times New Roman" w:hAnsi="Times New Roman"/>
          <w:sz w:val="28"/>
          <w:szCs w:val="28"/>
        </w:rPr>
        <w:t xml:space="preserve">, </w:t>
      </w:r>
      <w:r w:rsidRPr="00A81AB2" w:rsidR="00F652E4">
        <w:rPr>
          <w:rStyle w:val="FontStyle11"/>
          <w:sz w:val="28"/>
          <w:szCs w:val="28"/>
        </w:rPr>
        <w:t>реализуя внезапно возникший преступный умысел на завладение чужим имуществом, тайно похитил припаркованный у палисадника указанного домовладения велосипед «</w:t>
      </w:r>
      <w:r w:rsidRPr="00A81AB2" w:rsidR="00F652E4">
        <w:rPr>
          <w:rStyle w:val="FontStyle11"/>
          <w:sz w:val="28"/>
          <w:szCs w:val="28"/>
          <w:lang w:val="en-US"/>
        </w:rPr>
        <w:t>Leader</w:t>
      </w:r>
      <w:r w:rsidRPr="00C87824" w:rsidR="00F652E4">
        <w:rPr>
          <w:rStyle w:val="FontStyle11"/>
          <w:sz w:val="28"/>
          <w:szCs w:val="28"/>
        </w:rPr>
        <w:t xml:space="preserve"> </w:t>
      </w:r>
      <w:r w:rsidRPr="00A81AB2" w:rsidR="00F652E4">
        <w:rPr>
          <w:rStyle w:val="FontStyle11"/>
          <w:sz w:val="28"/>
          <w:szCs w:val="28"/>
          <w:lang w:val="en-US"/>
        </w:rPr>
        <w:t>Kids</w:t>
      </w:r>
      <w:r w:rsidRPr="00A81AB2" w:rsidR="00F652E4">
        <w:rPr>
          <w:rStyle w:val="FontStyle11"/>
          <w:sz w:val="28"/>
          <w:szCs w:val="28"/>
        </w:rPr>
        <w:t>», стои</w:t>
      </w:r>
      <w:r w:rsidRPr="00A81AB2" w:rsidR="00F652E4">
        <w:rPr>
          <w:rStyle w:val="FontStyle11"/>
          <w:sz w:val="28"/>
          <w:szCs w:val="28"/>
        </w:rPr>
        <w:t xml:space="preserve">мостью 3500, 00 рублей, принадлежащий Васютиной О.В. </w:t>
      </w:r>
      <w:r w:rsidRPr="00A81AB2" w:rsidR="00F652E4">
        <w:rPr>
          <w:rFonts w:ascii="Times New Roman" w:hAnsi="Times New Roman"/>
          <w:sz w:val="28"/>
          <w:szCs w:val="28"/>
        </w:rPr>
        <w:t xml:space="preserve">После чего,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Ф.И.О.1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81AB2" w:rsidR="00F652E4">
        <w:rPr>
          <w:rFonts w:ascii="Times New Roman" w:hAnsi="Times New Roman"/>
          <w:sz w:val="28"/>
          <w:szCs w:val="28"/>
        </w:rPr>
        <w:t>с места совершения преступления скрылся, похищенным имуществом распорядился по своему усмотрению, причинив</w:t>
      </w:r>
      <w:r w:rsidRPr="00A81AB2" w:rsidR="00F652E4">
        <w:rPr>
          <w:rFonts w:ascii="Times New Roman" w:hAnsi="Times New Roman"/>
          <w:sz w:val="28"/>
          <w:szCs w:val="28"/>
        </w:rPr>
        <w:t xml:space="preserve"> потерпевше</w:t>
      </w:r>
      <w:r w:rsidRPr="00A81AB2" w:rsidR="00F652E4">
        <w:rPr>
          <w:rFonts w:ascii="Times New Roman" w:hAnsi="Times New Roman"/>
          <w:sz w:val="28"/>
          <w:szCs w:val="28"/>
        </w:rPr>
        <w:t>й</w:t>
      </w:r>
      <w:r w:rsidRPr="00A81AB2" w:rsidR="00F652E4">
        <w:rPr>
          <w:rFonts w:ascii="Times New Roman" w:hAnsi="Times New Roman"/>
          <w:sz w:val="28"/>
          <w:szCs w:val="28"/>
        </w:rPr>
        <w:t xml:space="preserve"> материальный ущерб на указанную сумму.</w:t>
      </w:r>
    </w:p>
    <w:p w:rsidR="00C731F5" w:rsidRPr="00A81AB2" w:rsidP="00557C5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подсудимый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о полном согласии с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предъявленным ему обвинением, в содеянном раскаялся, под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держал заявленное им в присутствии защитника при ознакомлении с мат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уголовного дела (л.д.76-79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ходатайство о постановлении приговора без проведения судебного разбирательства в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  </w:t>
      </w:r>
    </w:p>
    <w:p w:rsidR="004F7447" w:rsidRPr="00A81AB2" w:rsidP="00557C5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характер и последствия  заявленного им ходатайства. Он понимает, в чем состоит существо особого порядка судебного ра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збирательства и с какими материально-правовыми и процессуальными последствиями сопряжено использование этого порядка: отказом от исследования каких бы то ни было доказательств, в том числе представленных стороной защиты непосредственно в судебном заседании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постановлением обвинительного приговора и назначением наказания, которое не может превышать 2/3 максимального срока или размера наиболее строгого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наказания, предусмотренного за совершенное преступление; освобождением от процессуальных издержек; не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обжалования приговора в апелляционном порядке,  в связи с несоответствием изложенных в приговоре выводов фактическим обстоятельствам уголовного дела. Данное ходатайство об особом порядке судебного разбирательства заявлено им добровольно, после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 защитником.</w:t>
      </w:r>
    </w:p>
    <w:p w:rsidR="00C731F5" w:rsidRPr="00A81AB2" w:rsidP="00557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подсудимого – адвокат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Фирсова И.А.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поддержал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своего подзащитного, не оспаривал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допустимость полученных в ходе дознания доказательств, не заявил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процессуальных прав п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одсудимого при расследовании дела.   </w:t>
      </w:r>
    </w:p>
    <w:p w:rsidR="00C731F5" w:rsidRPr="00A81AB2" w:rsidP="00557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271A9A" w:rsidRPr="00A81AB2" w:rsidP="0055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>Потерпевш</w:t>
      </w:r>
      <w:r w:rsidRPr="00A81AB2">
        <w:rPr>
          <w:rFonts w:ascii="Times New Roman" w:hAnsi="Times New Roman" w:cs="Times New Roman"/>
          <w:sz w:val="28"/>
          <w:szCs w:val="28"/>
        </w:rPr>
        <w:t>ая</w:t>
      </w:r>
      <w:r w:rsidRPr="00A81AB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A81AB2">
        <w:rPr>
          <w:rFonts w:ascii="Times New Roman" w:hAnsi="Times New Roman" w:cs="Times New Roman"/>
          <w:sz w:val="28"/>
          <w:szCs w:val="28"/>
        </w:rPr>
        <w:t>ась</w:t>
      </w:r>
      <w:r w:rsidRPr="00A81AB2">
        <w:rPr>
          <w:rFonts w:ascii="Times New Roman" w:hAnsi="Times New Roman" w:cs="Times New Roman"/>
          <w:sz w:val="28"/>
          <w:szCs w:val="28"/>
        </w:rPr>
        <w:t>, о дате, месте и врем</w:t>
      </w:r>
      <w:r w:rsidRPr="00A81AB2">
        <w:rPr>
          <w:rFonts w:ascii="Times New Roman" w:hAnsi="Times New Roman" w:cs="Times New Roman"/>
          <w:sz w:val="28"/>
          <w:szCs w:val="28"/>
        </w:rPr>
        <w:t xml:space="preserve">ени судебного заседания </w:t>
      </w:r>
      <w:r w:rsidRPr="00A81AB2">
        <w:rPr>
          <w:rFonts w:ascii="Times New Roman" w:hAnsi="Times New Roman" w:cs="Times New Roman"/>
          <w:sz w:val="28"/>
          <w:szCs w:val="28"/>
        </w:rPr>
        <w:t>извещен</w:t>
      </w:r>
      <w:r w:rsidRPr="00A81AB2">
        <w:rPr>
          <w:rFonts w:ascii="Times New Roman" w:hAnsi="Times New Roman" w:cs="Times New Roman"/>
          <w:sz w:val="28"/>
          <w:szCs w:val="28"/>
        </w:rPr>
        <w:t>а</w:t>
      </w:r>
      <w:r w:rsidRPr="00A81AB2">
        <w:rPr>
          <w:rFonts w:ascii="Times New Roman" w:hAnsi="Times New Roman" w:cs="Times New Roman"/>
          <w:sz w:val="28"/>
          <w:szCs w:val="28"/>
        </w:rPr>
        <w:t>, н</w:t>
      </w:r>
      <w:r w:rsidRPr="00A81AB2">
        <w:rPr>
          <w:rFonts w:ascii="Times New Roman" w:hAnsi="Times New Roman" w:cs="Times New Roman"/>
          <w:sz w:val="28"/>
          <w:szCs w:val="28"/>
        </w:rPr>
        <w:t>аправил</w:t>
      </w:r>
      <w:r w:rsidRPr="00A81AB2">
        <w:rPr>
          <w:rFonts w:ascii="Times New Roman" w:hAnsi="Times New Roman" w:cs="Times New Roman"/>
          <w:sz w:val="28"/>
          <w:szCs w:val="28"/>
        </w:rPr>
        <w:t>а</w:t>
      </w:r>
      <w:r w:rsidRPr="00A81AB2">
        <w:rPr>
          <w:rFonts w:ascii="Times New Roman" w:hAnsi="Times New Roman" w:cs="Times New Roman"/>
          <w:sz w:val="28"/>
          <w:szCs w:val="28"/>
        </w:rPr>
        <w:t xml:space="preserve"> в суд заявление о </w:t>
      </w:r>
      <w:r w:rsidRPr="00A81AB2">
        <w:rPr>
          <w:rFonts w:ascii="Times New Roman" w:hAnsi="Times New Roman" w:cs="Times New Roman"/>
          <w:sz w:val="28"/>
          <w:szCs w:val="28"/>
        </w:rPr>
        <w:t>рассмотрении уголовного дела в е</w:t>
      </w:r>
      <w:r w:rsidRPr="00A81AB2">
        <w:rPr>
          <w:rFonts w:ascii="Times New Roman" w:hAnsi="Times New Roman" w:cs="Times New Roman"/>
          <w:sz w:val="28"/>
          <w:szCs w:val="28"/>
        </w:rPr>
        <w:t>е</w:t>
      </w:r>
      <w:r w:rsidRPr="00A81AB2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Pr="00A81AB2">
        <w:rPr>
          <w:rFonts w:ascii="Times New Roman" w:hAnsi="Times New Roman" w:cs="Times New Roman"/>
          <w:sz w:val="28"/>
          <w:szCs w:val="28"/>
        </w:rPr>
        <w:t>е</w:t>
      </w:r>
      <w:r w:rsidRPr="00A81AB2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Pr="00A81AB2">
        <w:rPr>
          <w:rFonts w:ascii="Times New Roman" w:hAnsi="Times New Roman" w:cs="Times New Roman"/>
          <w:sz w:val="28"/>
          <w:szCs w:val="28"/>
        </w:rPr>
        <w:t xml:space="preserve">согласии с рассмотрением дела в порядке особого судопроизводства.    </w:t>
      </w:r>
    </w:p>
    <w:p w:rsidR="00C731F5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="007C4A7D">
        <w:rPr>
          <w:rFonts w:ascii="Times New Roman" w:hAnsi="Times New Roman"/>
          <w:sz w:val="28"/>
          <w:szCs w:val="28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622B49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</w:t>
      </w:r>
      <w:r w:rsidRPr="00A8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C731F5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участников процесса, ознакомившись с материалами дела,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пришел к выводу, что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применения особого порядка судебного разбирательства соблюдены.</w:t>
      </w:r>
    </w:p>
    <w:p w:rsidR="00C731F5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622B49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в деяниях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преступления, предусмотренного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ст.158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- </w:t>
      </w:r>
      <w:r w:rsidRPr="00A81AB2">
        <w:rPr>
          <w:rStyle w:val="FontStyle11"/>
          <w:sz w:val="28"/>
          <w:szCs w:val="28"/>
        </w:rPr>
        <w:t>кража, то есть тайное хищение чужого имущества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1F5" w:rsidRPr="00A81AB2" w:rsidP="00C87824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ст.60-63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 учитывает х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 и степень общественной опасности совершенного преступления, данные о личности подсудимог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ко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ранее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(л.д.59-66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 месту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проживания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(л.д.67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учете у врачей психиатра и нарколога не состоит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57, 58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1F5" w:rsidP="00C8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наказание обстоятельствами, суд, в соответствии со ст.61 УК Российской Федерации, признает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с повинной (л.д.9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81AB2">
        <w:rPr>
          <w:rFonts w:ascii="Times New Roman" w:hAnsi="Times New Roman" w:cs="Times New Roman"/>
          <w:sz w:val="28"/>
          <w:szCs w:val="28"/>
        </w:rPr>
        <w:t xml:space="preserve">активное способствование </w:t>
      </w:r>
      <w:r>
        <w:rPr>
          <w:rFonts w:ascii="Times New Roman" w:hAnsi="Times New Roman" w:cs="Times New Roman"/>
          <w:sz w:val="28"/>
          <w:szCs w:val="28"/>
        </w:rPr>
        <w:t>раскрытию</w:t>
      </w:r>
      <w:r w:rsidRPr="00A81AB2">
        <w:rPr>
          <w:rFonts w:ascii="Times New Roman" w:hAnsi="Times New Roman" w:cs="Times New Roman"/>
          <w:sz w:val="28"/>
          <w:szCs w:val="28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</w:rPr>
        <w:t xml:space="preserve">и расследованию </w:t>
      </w:r>
      <w:r w:rsidRPr="00A81AB2"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C731F5" w:rsidRPr="00A81AB2" w:rsidP="00C87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обстоятельств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суд, в соответствии со ст.63 УК Российской Федерации,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рецидив преступлений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4D1377" w:rsidRPr="004D1377" w:rsidP="00C8782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>Учитывая данные о личности подсудимого, характер и степень общественной опасности совершенного преступления, суд приходит к выводу о необходимости назначения наказани</w:t>
      </w:r>
      <w:r w:rsidRPr="00A81AB2">
        <w:rPr>
          <w:rFonts w:ascii="Times New Roman" w:hAnsi="Times New Roman" w:cs="Times New Roman"/>
          <w:sz w:val="28"/>
          <w:szCs w:val="28"/>
        </w:rPr>
        <w:t xml:space="preserve">я в виде лишения свободы и о возможности достижения целей наказания только в условиях </w:t>
      </w:r>
      <w:r w:rsidRPr="004D1377">
        <w:rPr>
          <w:rFonts w:ascii="Times New Roman" w:hAnsi="Times New Roman" w:cs="Times New Roman"/>
          <w:sz w:val="28"/>
          <w:szCs w:val="28"/>
        </w:rPr>
        <w:t xml:space="preserve">изоляции осужденного от общества. </w:t>
      </w:r>
    </w:p>
    <w:p w:rsidR="004D1377" w:rsidRPr="004D1377" w:rsidP="004D137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377">
        <w:rPr>
          <w:sz w:val="28"/>
          <w:szCs w:val="28"/>
        </w:rPr>
        <w:t>Суд, с учетом количества и обстоятельств совершенных преступлений, не считает возможным назначить наказание в виде штрафа или исправите</w:t>
      </w:r>
      <w:r w:rsidRPr="004D1377">
        <w:rPr>
          <w:sz w:val="28"/>
          <w:szCs w:val="28"/>
        </w:rPr>
        <w:t>льных работ, так как данные виды наказания не будут способствовать исправлению осужденно</w:t>
      </w:r>
      <w:r>
        <w:rPr>
          <w:sz w:val="28"/>
          <w:szCs w:val="28"/>
        </w:rPr>
        <w:t>го</w:t>
      </w:r>
      <w:r w:rsidRPr="004D1377">
        <w:rPr>
          <w:sz w:val="28"/>
          <w:szCs w:val="28"/>
        </w:rPr>
        <w:t xml:space="preserve"> и предупреждению совершения новых преступлений. </w:t>
      </w:r>
    </w:p>
    <w:p w:rsidR="004D1377" w:rsidRPr="004D1377" w:rsidP="004D1377">
      <w:pPr>
        <w:pStyle w:val="NormalWeb"/>
        <w:spacing w:before="0" w:beforeAutospacing="0" w:after="0" w:afterAutospacing="0"/>
        <w:ind w:firstLine="567"/>
        <w:jc w:val="both"/>
        <w:rPr>
          <w:rStyle w:val="blk"/>
          <w:sz w:val="28"/>
          <w:szCs w:val="28"/>
        </w:rPr>
      </w:pPr>
      <w:r w:rsidRPr="004D1377">
        <w:rPr>
          <w:sz w:val="28"/>
          <w:szCs w:val="28"/>
        </w:rPr>
        <w:t xml:space="preserve">Кроме того, </w:t>
      </w:r>
      <w:r w:rsidR="007C4A7D">
        <w:rPr>
          <w:sz w:val="28"/>
          <w:szCs w:val="28"/>
        </w:rPr>
        <w:t>«Ф.И.О.1»</w:t>
      </w:r>
      <w:r>
        <w:rPr>
          <w:sz w:val="28"/>
          <w:szCs w:val="28"/>
        </w:rPr>
        <w:t xml:space="preserve"> </w:t>
      </w:r>
      <w:r w:rsidRPr="004D1377">
        <w:rPr>
          <w:sz w:val="28"/>
          <w:szCs w:val="28"/>
        </w:rPr>
        <w:t>в настоящее время не имеет постоянного источника дохода. Часть 3 ст. 50 УК РФ предусматри</w:t>
      </w:r>
      <w:r w:rsidRPr="004D1377">
        <w:rPr>
          <w:sz w:val="28"/>
          <w:szCs w:val="28"/>
        </w:rPr>
        <w:t>вает, что из заработной платы осужденного к исправительным работам производятся удержания в доход государства в размере, установленном приговором суда, в пределах от пяти до двадцати процентов. Данные виды наказания могут ущемить</w:t>
      </w:r>
      <w:r>
        <w:rPr>
          <w:sz w:val="28"/>
          <w:szCs w:val="28"/>
        </w:rPr>
        <w:t xml:space="preserve"> права потерпевшей</w:t>
      </w:r>
      <w:r w:rsidRPr="004D1377">
        <w:rPr>
          <w:sz w:val="28"/>
          <w:szCs w:val="28"/>
        </w:rPr>
        <w:t xml:space="preserve"> на скоре</w:t>
      </w:r>
      <w:r w:rsidRPr="004D1377">
        <w:rPr>
          <w:sz w:val="28"/>
          <w:szCs w:val="28"/>
        </w:rPr>
        <w:t>йшее возмещение</w:t>
      </w:r>
      <w:r w:rsidRPr="004D1377">
        <w:rPr>
          <w:rStyle w:val="blk"/>
          <w:sz w:val="28"/>
          <w:szCs w:val="28"/>
        </w:rPr>
        <w:t xml:space="preserve"> мат</w:t>
      </w:r>
      <w:r>
        <w:rPr>
          <w:rStyle w:val="blk"/>
          <w:sz w:val="28"/>
          <w:szCs w:val="28"/>
        </w:rPr>
        <w:t>ериального ущерба, причиненное ей преступлением.</w:t>
      </w:r>
    </w:p>
    <w:p w:rsidR="004D1377" w:rsidRPr="004D1377" w:rsidP="00C878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377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принудительных работ на территории Республики Крым нецелесообразно, в  виду отсутствия места исполнения данного вида наказания.</w:t>
      </w:r>
    </w:p>
    <w:p w:rsidR="00A81AB2" w:rsidRPr="00A81AB2" w:rsidP="00C8782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нормы ч.5 </w:t>
      </w:r>
      <w:r w:rsidRPr="004D1377">
        <w:rPr>
          <w:rFonts w:ascii="Times New Roman" w:hAnsi="Times New Roman" w:cs="Times New Roman"/>
          <w:sz w:val="28"/>
          <w:szCs w:val="28"/>
        </w:rPr>
        <w:t>ст.62 УК Российской Федерации, ч</w:t>
      </w:r>
      <w:r w:rsidRPr="00A81AB2">
        <w:rPr>
          <w:rFonts w:ascii="Times New Roman" w:hAnsi="Times New Roman" w:cs="Times New Roman"/>
          <w:sz w:val="28"/>
          <w:szCs w:val="28"/>
        </w:rPr>
        <w:t xml:space="preserve">.7 ст.316 УПК Российской Федерации.  </w:t>
      </w:r>
    </w:p>
    <w:p w:rsidR="00A81AB2" w:rsidRPr="00A81AB2" w:rsidP="00C8782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 xml:space="preserve">Оснований для применения статей 64,73 УК Российской Федерации суд не усматривает. </w:t>
      </w:r>
    </w:p>
    <w:p w:rsidR="00A81AB2" w:rsidRPr="00A81AB2" w:rsidP="00C8782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>В соответствии с п.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1AB2">
        <w:rPr>
          <w:rFonts w:ascii="Times New Roman" w:hAnsi="Times New Roman" w:cs="Times New Roman"/>
          <w:sz w:val="28"/>
          <w:szCs w:val="28"/>
        </w:rPr>
        <w:t xml:space="preserve">» </w:t>
      </w:r>
      <w:r w:rsidRPr="00A81AB2">
        <w:rPr>
          <w:rStyle w:val="snippetequal1"/>
          <w:rFonts w:ascii="Times New Roman" w:hAnsi="Times New Roman"/>
          <w:b w:val="0"/>
          <w:color w:val="auto"/>
          <w:sz w:val="28"/>
          <w:szCs w:val="28"/>
        </w:rPr>
        <w:t>ч.1 ст.</w:t>
      </w:r>
      <w:r w:rsidRPr="00A81AB2">
        <w:rPr>
          <w:rFonts w:ascii="Times New Roman" w:hAnsi="Times New Roman" w:cs="Times New Roman"/>
          <w:sz w:val="28"/>
          <w:szCs w:val="28"/>
        </w:rPr>
        <w:t>58 УК Российской Федерации</w:t>
      </w:r>
      <w:r w:rsidRPr="00A81AB2">
        <w:rPr>
          <w:rStyle w:val="snippetequal1"/>
          <w:rFonts w:ascii="Times New Roman" w:hAnsi="Times New Roman"/>
          <w:sz w:val="28"/>
          <w:szCs w:val="28"/>
        </w:rPr>
        <w:t>,</w:t>
      </w:r>
      <w:r w:rsidRPr="00A81AB2">
        <w:rPr>
          <w:rFonts w:ascii="Times New Roman" w:hAnsi="Times New Roman" w:cs="Times New Roman"/>
          <w:sz w:val="28"/>
          <w:szCs w:val="28"/>
        </w:rPr>
        <w:t xml:space="preserve"> отбывание лишения свободы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hAnsi="Times New Roman" w:cs="Times New Roman"/>
          <w:sz w:val="28"/>
          <w:szCs w:val="28"/>
        </w:rPr>
        <w:t xml:space="preserve"> не</w:t>
      </w:r>
      <w:r w:rsidRPr="00A81AB2">
        <w:rPr>
          <w:rFonts w:ascii="Times New Roman" w:hAnsi="Times New Roman" w:cs="Times New Roman"/>
          <w:sz w:val="28"/>
          <w:szCs w:val="28"/>
        </w:rPr>
        <w:t xml:space="preserve">обходимо назначить в исправительной колонии </w:t>
      </w:r>
      <w:r>
        <w:rPr>
          <w:rFonts w:ascii="Times New Roman" w:hAnsi="Times New Roman" w:cs="Times New Roman"/>
          <w:sz w:val="28"/>
          <w:szCs w:val="28"/>
        </w:rPr>
        <w:t>строгого</w:t>
      </w:r>
      <w:r w:rsidRPr="00A81AB2">
        <w:rPr>
          <w:rFonts w:ascii="Times New Roman" w:hAnsi="Times New Roman" w:cs="Times New Roman"/>
          <w:sz w:val="28"/>
          <w:szCs w:val="28"/>
        </w:rPr>
        <w:t xml:space="preserve"> режима.    </w:t>
      </w:r>
    </w:p>
    <w:p w:rsidR="00A81AB2" w:rsidRPr="00A81AB2" w:rsidP="00C8782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 xml:space="preserve">Оснований для изменения категории преступления на менее тяжкую, в соответствии с ч.6 ст.15 УК </w:t>
      </w:r>
      <w:r w:rsidRPr="00A81AB2">
        <w:rPr>
          <w:rStyle w:val="FontStyle1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AB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4B29" w:rsidRPr="00A81AB2" w:rsidP="00C87824">
      <w:pPr>
        <w:spacing w:after="0" w:line="240" w:lineRule="auto"/>
        <w:ind w:firstLine="567"/>
        <w:jc w:val="both"/>
        <w:rPr>
          <w:rStyle w:val="s1"/>
          <w:rFonts w:ascii="Times New Roman" w:hAnsi="Times New Roman"/>
          <w:sz w:val="28"/>
          <w:szCs w:val="28"/>
        </w:rPr>
      </w:pPr>
      <w:r w:rsidRPr="00A81AB2">
        <w:rPr>
          <w:rStyle w:val="s1"/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C94B29" w:rsidRPr="00A81AB2" w:rsidP="00C8782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81AB2">
        <w:rPr>
          <w:rStyle w:val="s1"/>
          <w:rFonts w:ascii="Times New Roman" w:hAnsi="Times New Roman"/>
          <w:sz w:val="28"/>
          <w:szCs w:val="28"/>
        </w:rPr>
        <w:t xml:space="preserve">Гражданский иск </w:t>
      </w:r>
      <w:r w:rsidRPr="00A81AB2">
        <w:rPr>
          <w:rStyle w:val="s1"/>
          <w:rFonts w:ascii="Times New Roman" w:hAnsi="Times New Roman"/>
          <w:sz w:val="28"/>
          <w:szCs w:val="28"/>
        </w:rPr>
        <w:t>заявлен не был.</w:t>
      </w:r>
    </w:p>
    <w:p w:rsidR="00C731F5" w:rsidRPr="00A81AB2" w:rsidP="00C878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C731F5" w:rsidRPr="00A81AB2" w:rsidP="00C878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299,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303-304,307-309,</w:t>
      </w:r>
      <w:r w:rsidRPr="00A81A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314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-316 УПК Российской Федерации,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5873FA" w:rsidRPr="00A81AB2" w:rsidP="00A81A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FA" w:rsidRPr="00A81AB2" w:rsidP="00A81AB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5873FA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="007C4A7D">
        <w:rPr>
          <w:rFonts w:ascii="Times New Roman" w:hAnsi="Times New Roman"/>
          <w:sz w:val="28"/>
          <w:szCs w:val="28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преступления, предусмотренного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Федерации. </w:t>
      </w:r>
    </w:p>
    <w:p w:rsidR="005873FA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</w:rPr>
        <w:t>наказание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ч.1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</w:t>
      </w:r>
      <w:r>
        <w:rPr>
          <w:rStyle w:val="FontStyle11"/>
          <w:sz w:val="28"/>
          <w:szCs w:val="28"/>
        </w:rPr>
        <w:t>– 11 (одиннадцать) месяцев</w:t>
      </w:r>
      <w:r w:rsidRPr="00A81AB2">
        <w:rPr>
          <w:rStyle w:val="FontStyle11"/>
          <w:sz w:val="28"/>
          <w:szCs w:val="28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</w:rPr>
        <w:t>лишения свободы</w:t>
      </w:r>
      <w:r w:rsidRPr="00A81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</w:rPr>
        <w:t xml:space="preserve">в исправительной колонии </w:t>
      </w:r>
      <w:r>
        <w:rPr>
          <w:rFonts w:ascii="Times New Roman" w:hAnsi="Times New Roman" w:cs="Times New Roman"/>
          <w:sz w:val="28"/>
          <w:szCs w:val="28"/>
        </w:rPr>
        <w:t>строгого</w:t>
      </w:r>
      <w:r w:rsidRPr="00A81AB2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A81AB2" w:rsidRPr="00A81AB2" w:rsidP="00BE75E1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изменить с подписки о невыезде и надлежащем поведен</w:t>
      </w:r>
      <w:r w:rsidRPr="00A81AB2">
        <w:rPr>
          <w:rFonts w:ascii="Times New Roman" w:hAnsi="Times New Roman" w:cs="Times New Roman"/>
          <w:sz w:val="28"/>
          <w:szCs w:val="28"/>
        </w:rPr>
        <w:t xml:space="preserve">ии на </w:t>
      </w:r>
      <w:r w:rsidRPr="00A81AB2">
        <w:rPr>
          <w:rFonts w:ascii="Times New Roman" w:hAnsi="Times New Roman" w:cs="Times New Roman"/>
          <w:sz w:val="28"/>
          <w:szCs w:val="28"/>
        </w:rPr>
        <w:t xml:space="preserve">заключение  под стражу. Взять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hAnsi="Times New Roman" w:cs="Times New Roman"/>
          <w:sz w:val="28"/>
          <w:szCs w:val="28"/>
        </w:rPr>
        <w:t xml:space="preserve"> под стражу немедленно, в зале суда, поместив в </w:t>
      </w:r>
      <w:r w:rsidR="007C4A7D">
        <w:rPr>
          <w:rFonts w:ascii="Times New Roman" w:hAnsi="Times New Roman"/>
          <w:sz w:val="28"/>
          <w:szCs w:val="28"/>
        </w:rPr>
        <w:t>«</w:t>
      </w:r>
      <w:r w:rsidR="007C4A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7C4A7D">
        <w:rPr>
          <w:rFonts w:ascii="Times New Roman" w:hAnsi="Times New Roman"/>
          <w:sz w:val="28"/>
          <w:szCs w:val="28"/>
        </w:rPr>
        <w:t>»</w:t>
      </w:r>
      <w:r w:rsidRPr="00A81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AB2" w:rsidRPr="00A81AB2" w:rsidP="00BE75E1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 xml:space="preserve">Начало срока наказания исчислять со дня оглашения приговора - с 09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A81AB2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996361" w:rsidRPr="00A81AB2" w:rsidP="00A8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Симферополь) Респуб</w:t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 xml:space="preserve">лики Крым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 w:rsidRPr="00A81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996361" w:rsidRPr="00A81AB2" w:rsidP="00A81A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E2E5A" w:rsidRPr="00A81AB2" w:rsidP="00A81AB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1AB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81AB2">
        <w:rPr>
          <w:rFonts w:ascii="Times New Roman" w:hAnsi="Times New Roman" w:cs="Times New Roman"/>
          <w:sz w:val="28"/>
          <w:szCs w:val="28"/>
        </w:rPr>
        <w:tab/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r w:rsidRPr="00A81AB2">
        <w:rPr>
          <w:rFonts w:ascii="Times New Roman" w:hAnsi="Times New Roman" w:cs="Times New Roman"/>
          <w:color w:val="000000"/>
          <w:sz w:val="28"/>
          <w:szCs w:val="28"/>
        </w:rPr>
        <w:t xml:space="preserve">Чепиль </w:t>
      </w:r>
    </w:p>
    <w:sectPr w:rsidSect="00557C5E">
      <w:headerReference w:type="first" r:id="rId4"/>
      <w:footerReference w:type="first" r:id="rId5"/>
      <w:pgSz w:w="11907" w:h="16839"/>
      <w:pgMar w:top="851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A35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7C5E">
    <w:pPr>
      <w:pStyle w:val="Header"/>
      <w:jc w:val="right"/>
    </w:pPr>
  </w:p>
  <w:p w:rsidR="00444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73FA"/>
  </w:style>
  <w:style w:type="paragraph" w:styleId="Title">
    <w:name w:val="Title"/>
    <w:basedOn w:val="Normal"/>
    <w:next w:val="Normal"/>
    <w:link w:val="a0"/>
    <w:uiPriority w:val="10"/>
    <w:qFormat/>
    <w:rsid w:val="00587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87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a1"/>
    <w:uiPriority w:val="99"/>
    <w:semiHidden/>
    <w:unhideWhenUsed/>
    <w:rsid w:val="007F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8E731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2"/>
    <w:uiPriority w:val="99"/>
    <w:unhideWhenUsed/>
    <w:rsid w:val="0027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1A9A"/>
  </w:style>
  <w:style w:type="paragraph" w:styleId="NoSpacing">
    <w:name w:val="No Spacing"/>
    <w:uiPriority w:val="1"/>
    <w:qFormat/>
    <w:rsid w:val="004477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C94B29"/>
    <w:rPr>
      <w:rFonts w:cs="Times New Roman"/>
    </w:rPr>
  </w:style>
  <w:style w:type="character" w:customStyle="1" w:styleId="snippetequal1">
    <w:name w:val="snippet_equal1"/>
    <w:basedOn w:val="DefaultParagraphFont"/>
    <w:uiPriority w:val="99"/>
    <w:rsid w:val="00A81AB2"/>
    <w:rPr>
      <w:rFonts w:cs="Times New Roman"/>
      <w:b/>
      <w:bCs/>
      <w:color w:val="333333"/>
    </w:rPr>
  </w:style>
  <w:style w:type="character" w:customStyle="1" w:styleId="blk">
    <w:name w:val="blk"/>
    <w:basedOn w:val="DefaultParagraphFont"/>
    <w:rsid w:val="004D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