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603" w:rsidRPr="00980540" w:rsidP="00A23603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80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Дело №01-001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4</w:t>
      </w:r>
      <w:r w:rsidRPr="00980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/16/202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</w:t>
      </w:r>
    </w:p>
    <w:p w:rsidR="00A23603" w:rsidP="00A2360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A23603" w:rsidP="00A2360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23603" w:rsidP="00A236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мая 2023 года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г. Симферополь</w:t>
      </w:r>
    </w:p>
    <w:p w:rsidR="00A23603" w:rsidP="00A236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/>
          <w:sz w:val="28"/>
          <w:szCs w:val="28"/>
        </w:rPr>
        <w:t>Чепиль</w:t>
      </w:r>
      <w:r>
        <w:rPr>
          <w:rFonts w:ascii="Times New Roman" w:hAnsi="Times New Roman"/>
          <w:sz w:val="28"/>
          <w:szCs w:val="28"/>
        </w:rPr>
        <w:t xml:space="preserve"> О.А.,</w:t>
      </w:r>
    </w:p>
    <w:p w:rsidR="00A23603" w:rsidP="00A2360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- Капустине Д.В.,</w:t>
      </w:r>
    </w:p>
    <w:p w:rsidR="00A23603" w:rsidP="00A23603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- </w:t>
      </w:r>
      <w:r w:rsidRPr="00E54DD7">
        <w:rPr>
          <w:rFonts w:ascii="Times New Roman" w:eastAsia="Times New Roman" w:hAnsi="Times New Roman"/>
          <w:sz w:val="28"/>
          <w:szCs w:val="28"/>
          <w:lang w:eastAsia="ru-RU"/>
        </w:rPr>
        <w:t>Кувшиновой А.В.,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/изъято/,  защитника 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Ластавецкой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А.И., представившей удостоверение № /изъято/ от /изъято/г. и ордер № /изъято/ от /изъято/г., </w:t>
      </w:r>
      <w:r>
        <w:rPr>
          <w:rFonts w:ascii="Times New Roman" w:hAnsi="Times New Roman"/>
          <w:sz w:val="28"/>
          <w:szCs w:val="28"/>
        </w:rPr>
        <w:t xml:space="preserve">подсудимого - </w:t>
      </w:r>
      <w:r>
        <w:rPr>
          <w:rFonts w:ascii="Times New Roman" w:hAnsi="Times New Roman"/>
          <w:sz w:val="28"/>
          <w:szCs w:val="28"/>
        </w:rPr>
        <w:t>Бояринцева</w:t>
      </w:r>
      <w:r>
        <w:rPr>
          <w:rFonts w:ascii="Times New Roman" w:hAnsi="Times New Roman"/>
          <w:sz w:val="28"/>
          <w:szCs w:val="28"/>
        </w:rPr>
        <w:t xml:space="preserve"> Н.Н.,</w:t>
      </w:r>
    </w:p>
    <w:p w:rsidR="00A23603" w:rsidP="00A2360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A23603" w:rsidP="00A23603">
      <w:pPr>
        <w:spacing w:after="0" w:line="240" w:lineRule="auto"/>
        <w:ind w:left="3686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Бояринцева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/изъято/, уроженца /изъято/, гражданина /изъято/, /изъято/, /изъято/, /изъято/, /изъято/, /изъято/, зарегистрированного по адресу: /изъято/, фактически проживающего по адресу: /изъято/, ранее  не судимого, </w:t>
      </w:r>
    </w:p>
    <w:p w:rsidR="00A23603" w:rsidP="00A236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158  Уголовного кодекса Российской Федерации,</w:t>
      </w: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23603" w:rsidP="00A236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предварительного следствия </w:t>
      </w:r>
      <w:r>
        <w:rPr>
          <w:rFonts w:ascii="Times New Roman" w:hAnsi="Times New Roman"/>
          <w:sz w:val="28"/>
          <w:szCs w:val="28"/>
        </w:rPr>
        <w:t>Бояринцев</w:t>
      </w:r>
      <w:r>
        <w:rPr>
          <w:rFonts w:ascii="Times New Roman" w:hAnsi="Times New Roman"/>
          <w:sz w:val="28"/>
          <w:szCs w:val="28"/>
        </w:rPr>
        <w:t xml:space="preserve"> Н.Н. обвиняется в совершении кражи, то есть в тайном хищении чужого имущества, при следующих обстоятельствах.</w:t>
      </w:r>
    </w:p>
    <w:p w:rsidR="00A23603" w:rsidP="00A236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примерно в /изъято/, </w:t>
      </w:r>
      <w:r>
        <w:rPr>
          <w:rFonts w:ascii="Times New Roman" w:hAnsi="Times New Roman"/>
          <w:sz w:val="28"/>
          <w:szCs w:val="28"/>
        </w:rPr>
        <w:t>Бояринцев</w:t>
      </w:r>
      <w:r>
        <w:rPr>
          <w:rFonts w:ascii="Times New Roman" w:hAnsi="Times New Roman"/>
          <w:sz w:val="28"/>
          <w:szCs w:val="28"/>
        </w:rPr>
        <w:t xml:space="preserve"> Н.Н., находясь в помещении магазина «/изъято/», расположенного на первом этаже в 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/изъято/, реализуя свой преступный умысел, направленный на тайное хищение чужого имущества, из корыстных побуждений, с целью личного обогащения, воспользовавшись тем, что за его действиями никто не наблюдает, тайно похитил с выставочного стеллажа магазина /изъято/, беспроводную колонку фирмы /изъято/, стоимостью /изъято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 учета НДС).</w:t>
      </w:r>
      <w:r w:rsidRPr="00526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Похищенный товар </w:t>
      </w:r>
      <w:r>
        <w:rPr>
          <w:rFonts w:ascii="Times New Roman" w:hAnsi="Times New Roman"/>
          <w:sz w:val="28"/>
          <w:szCs w:val="28"/>
        </w:rPr>
        <w:t>Бояринцев</w:t>
      </w:r>
      <w:r>
        <w:rPr>
          <w:rFonts w:ascii="Times New Roman" w:hAnsi="Times New Roman"/>
          <w:sz w:val="28"/>
          <w:szCs w:val="28"/>
        </w:rPr>
        <w:t xml:space="preserve"> Н.Н. положил в находящуюся при нем сумку синего цвета, после чего, беспрепятственно покинул помещение магазина, распорядившись похищенным по своему усмотрению, чем причинил /</w:t>
      </w:r>
      <w:r>
        <w:rPr>
          <w:rFonts w:ascii="Times New Roman" w:hAnsi="Times New Roman"/>
          <w:sz w:val="28"/>
          <w:szCs w:val="28"/>
        </w:rPr>
        <w:t>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незначительный материальный ущерб на сумму /изъято</w:t>
      </w:r>
      <w:r>
        <w:rPr>
          <w:rFonts w:ascii="Times New Roman" w:hAnsi="Times New Roman"/>
          <w:sz w:val="28"/>
          <w:szCs w:val="28"/>
        </w:rPr>
        <w:t>/.</w:t>
      </w:r>
    </w:p>
    <w:p w:rsidR="00A23603" w:rsidP="00A236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/>
          <w:sz w:val="28"/>
          <w:szCs w:val="28"/>
        </w:rPr>
        <w:t>Бояринцева</w:t>
      </w:r>
      <w:r>
        <w:rPr>
          <w:rFonts w:ascii="Times New Roman" w:eastAsia="Times New Roman" w:hAnsi="Times New Roman"/>
          <w:sz w:val="28"/>
          <w:szCs w:val="28"/>
        </w:rPr>
        <w:t xml:space="preserve"> Н.Н. органами предварительного следствия квалифицированы по ч. 1 ст. 158 УК Российской Федерации - </w:t>
      </w:r>
      <w:r>
        <w:rPr>
          <w:rStyle w:val="FontStyle11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23603" w:rsidP="00A236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представителем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</w:rPr>
        <w:t xml:space="preserve"> заявлено ходатайство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загладил в полном объеме причиненный вред</w:t>
      </w:r>
      <w:r>
        <w:rPr>
          <w:rFonts w:ascii="Times New Roman" w:hAnsi="Times New Roman"/>
          <w:sz w:val="28"/>
          <w:szCs w:val="28"/>
        </w:rPr>
        <w:t xml:space="preserve">, причиненный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материальный ущерб возмещен в полном объеме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потерпевший к подсудимому не имеет.</w:t>
      </w: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</w:rPr>
        <w:t>Бояринцев</w:t>
      </w:r>
      <w:r>
        <w:rPr>
          <w:rFonts w:ascii="Times New Roman" w:eastAsia="Times New Roman" w:hAnsi="Times New Roman"/>
          <w:sz w:val="28"/>
          <w:szCs w:val="28"/>
        </w:rPr>
        <w:t xml:space="preserve"> Н.Н.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потерпевшим, пояснив, что они примирились.</w:t>
      </w: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Ластавецкая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 </w:t>
      </w:r>
      <w:r>
        <w:rPr>
          <w:rFonts w:ascii="Times New Roman" w:eastAsia="Times New Roman" w:hAnsi="Times New Roman"/>
          <w:sz w:val="28"/>
          <w:szCs w:val="28"/>
        </w:rPr>
        <w:t>поддержала заявленное ходатайство,  п</w:t>
      </w:r>
      <w:r>
        <w:rPr>
          <w:rFonts w:ascii="Times New Roman" w:hAnsi="Times New Roman"/>
          <w:color w:val="000000"/>
          <w:sz w:val="28"/>
          <w:szCs w:val="28"/>
        </w:rPr>
        <w:t xml:space="preserve">росила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>Бояринцева</w:t>
      </w:r>
      <w:r>
        <w:rPr>
          <w:rFonts w:ascii="Times New Roman" w:eastAsia="Times New Roman" w:hAnsi="Times New Roman"/>
          <w:sz w:val="28"/>
          <w:szCs w:val="28"/>
        </w:rPr>
        <w:t xml:space="preserve"> Н.Н. 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A23603" w:rsidP="00A2360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>Кувшинова А.В.</w:t>
      </w:r>
      <w:r>
        <w:rPr>
          <w:color w:val="000000"/>
          <w:sz w:val="28"/>
          <w:szCs w:val="28"/>
        </w:rPr>
        <w:t xml:space="preserve"> не возражала против прекращения уголовного дела в связи с примирением сторон.</w:t>
      </w:r>
    </w:p>
    <w:p w:rsidR="00A23603" w:rsidP="00A2360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A23603" w:rsidP="00A2360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23603" w:rsidP="00A2360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23603" w:rsidP="00A2360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/>
          <w:sz w:val="28"/>
          <w:szCs w:val="28"/>
        </w:rPr>
        <w:t>Бояринцев</w:t>
      </w:r>
      <w:r>
        <w:rPr>
          <w:rFonts w:ascii="Times New Roman" w:eastAsia="Times New Roman" w:hAnsi="Times New Roman"/>
          <w:sz w:val="28"/>
          <w:szCs w:val="28"/>
        </w:rPr>
        <w:t xml:space="preserve"> Н.Н. </w:t>
      </w:r>
      <w:r>
        <w:rPr>
          <w:rFonts w:ascii="Times New Roman" w:hAnsi="Times New Roman"/>
          <w:sz w:val="28"/>
          <w:szCs w:val="28"/>
        </w:rPr>
        <w:t xml:space="preserve">впервые совершил преступление небольшой тяжести, вину признал полностью, в содеянном раскаялся, примирился с потерпевшим и загладил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возмещения потерпевшему причиненного материального ущерба,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потерпевший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 нему никаких претензий не имеет.</w:t>
      </w:r>
    </w:p>
    <w:p w:rsidR="00A23603" w:rsidP="00A2360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23603" w:rsidRPr="00933875" w:rsidP="00A23603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>При этом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суд также учитывает </w:t>
      </w:r>
      <w:r>
        <w:rPr>
          <w:sz w:val="28"/>
          <w:szCs w:val="28"/>
        </w:rPr>
        <w:t xml:space="preserve">данные о личности </w:t>
      </w:r>
      <w:r>
        <w:rPr>
          <w:sz w:val="28"/>
          <w:szCs w:val="28"/>
        </w:rPr>
        <w:t>Бояринцева</w:t>
      </w:r>
      <w:r>
        <w:rPr>
          <w:sz w:val="28"/>
          <w:szCs w:val="28"/>
        </w:rPr>
        <w:t xml:space="preserve"> Н.Н., который</w:t>
      </w:r>
      <w:r>
        <w:rPr>
          <w:sz w:val="28"/>
          <w:szCs w:val="28"/>
          <w:shd w:val="clear" w:color="auto" w:fill="FFFFFF"/>
        </w:rPr>
        <w:t xml:space="preserve"> по месту жительства характеризуется с посредственной стороны, на учете врачей психиатра и нарколога  не состоит, р</w:t>
      </w:r>
      <w:r w:rsidRPr="00933875">
        <w:rPr>
          <w:sz w:val="28"/>
          <w:szCs w:val="28"/>
          <w:shd w:val="clear" w:color="auto" w:fill="FFFFFF"/>
        </w:rPr>
        <w:t xml:space="preserve">анее, </w:t>
      </w:r>
      <w:r w:rsidRPr="00933875">
        <w:rPr>
          <w:rFonts w:eastAsia="Times New Roman"/>
          <w:sz w:val="28"/>
          <w:szCs w:val="28"/>
        </w:rPr>
        <w:t>привлекался к уголовной ответственности по ч</w:t>
      </w:r>
      <w:r>
        <w:rPr>
          <w:rFonts w:eastAsia="Times New Roman"/>
          <w:sz w:val="28"/>
          <w:szCs w:val="28"/>
        </w:rPr>
        <w:t>.</w:t>
      </w:r>
      <w:r w:rsidRPr="00933875">
        <w:rPr>
          <w:rFonts w:eastAsia="Times New Roman"/>
          <w:sz w:val="28"/>
          <w:szCs w:val="28"/>
        </w:rPr>
        <w:t xml:space="preserve"> 1 ст. </w:t>
      </w:r>
      <w:r>
        <w:rPr>
          <w:rFonts w:eastAsia="Times New Roman"/>
          <w:sz w:val="28"/>
          <w:szCs w:val="28"/>
        </w:rPr>
        <w:t>158</w:t>
      </w:r>
      <w:r w:rsidRPr="00933875">
        <w:rPr>
          <w:rFonts w:eastAsia="Times New Roman"/>
          <w:sz w:val="28"/>
          <w:szCs w:val="28"/>
        </w:rPr>
        <w:t xml:space="preserve"> УК РФ, уголовное дело было прекращено в связи с примирением сторон, поэтому </w:t>
      </w:r>
      <w:r>
        <w:rPr>
          <w:rFonts w:eastAsia="Times New Roman"/>
          <w:sz w:val="28"/>
          <w:szCs w:val="28"/>
        </w:rPr>
        <w:t>Бояринцев</w:t>
      </w:r>
      <w:r>
        <w:rPr>
          <w:rFonts w:eastAsia="Times New Roman"/>
          <w:sz w:val="28"/>
          <w:szCs w:val="28"/>
        </w:rPr>
        <w:t xml:space="preserve"> Н.Н. считается несудимым.</w:t>
      </w:r>
    </w:p>
    <w:p w:rsidR="00A23603" w:rsidP="00A2360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Обстоятельств, отягчающих ответственность, судом не установлено.</w:t>
      </w:r>
    </w:p>
    <w:p w:rsidR="00A23603" w:rsidP="00A23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 учетом вышеизложенного, а также учитывая конкретные обстоятельства совершенного преступления, данные о личности подсудимого, который </w:t>
      </w:r>
      <w:r>
        <w:rPr>
          <w:rFonts w:ascii="Times New Roman" w:hAnsi="Times New Roman"/>
          <w:sz w:val="28"/>
          <w:szCs w:val="28"/>
        </w:rPr>
        <w:t xml:space="preserve">не судим,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им преступление относится к категории небольшой тяжести, полностью загладил причиненный потерпевшему вред и примирился с ним,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>Бояринцева</w:t>
      </w:r>
      <w:r>
        <w:rPr>
          <w:rFonts w:ascii="Times New Roman" w:hAnsi="Times New Roman"/>
          <w:sz w:val="28"/>
          <w:szCs w:val="28"/>
        </w:rPr>
        <w:t xml:space="preserve"> Н.Н. </w:t>
      </w:r>
      <w:r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>
        <w:rPr>
          <w:rFonts w:ascii="Times New Roman" w:hAnsi="Times New Roman"/>
          <w:color w:val="000000"/>
          <w:sz w:val="28"/>
          <w:szCs w:val="28"/>
        </w:rPr>
        <w:t>в силу ст. 25</w:t>
      </w:r>
      <w:r>
        <w:rPr>
          <w:rFonts w:ascii="Times New Roman" w:hAnsi="Times New Roman"/>
          <w:color w:val="000000"/>
          <w:sz w:val="28"/>
          <w:szCs w:val="28"/>
        </w:rPr>
        <w:t xml:space="preserve"> УПК РФ, в связи 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A23603" w:rsidP="00A23603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A23603" w:rsidP="00A2360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Бояринцеву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 - в виде подписки о невыезде и надлежащем поведении - отменить по вступлении постановления в законную силу. </w:t>
      </w:r>
    </w:p>
    <w:p w:rsidR="00A23603" w:rsidP="00A236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A23603" w:rsidP="00A236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A23603" w:rsidP="00A2360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ст.ст.25,254 УПК Российской Федерации, мировой судья –</w:t>
      </w:r>
    </w:p>
    <w:p w:rsidR="00A23603" w:rsidP="00A2360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A23603" w:rsidP="00A23603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Бояринцева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Н.Н.</w:t>
      </w:r>
      <w:r>
        <w:rPr>
          <w:rFonts w:ascii="Times New Roman" w:eastAsia="Times New Roman" w:hAnsi="Times New Roman"/>
          <w:sz w:val="28"/>
          <w:szCs w:val="28"/>
        </w:rPr>
        <w:t xml:space="preserve"> по ч.1 ст.158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его от уголовной ответственности в соответствии со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потерпевшим.</w:t>
      </w:r>
    </w:p>
    <w:p w:rsidR="00A23603" w:rsidP="00A23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Бояринцева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A23603" w:rsidP="00A23603">
      <w:pPr>
        <w:spacing w:after="0" w:line="240" w:lineRule="auto"/>
        <w:ind w:right="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hAnsi="Times New Roman"/>
          <w:sz w:val="28"/>
          <w:szCs w:val="28"/>
        </w:rPr>
        <w:t xml:space="preserve">лазерный диск с видеозаписью по событиям, имевшим место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г., примерно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>, в помещении магазина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 хранящийся в материалах уголовного дела - хранить при уголовном деле; беспроводная колонка фирмы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переданная на ответственное хранение представителю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оставить по принадлежности потерпевшему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23603" w:rsidP="00A23603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О.А. </w:t>
      </w:r>
      <w:r>
        <w:rPr>
          <w:rFonts w:ascii="Times New Roman" w:hAnsi="Times New Roman"/>
          <w:sz w:val="28"/>
          <w:szCs w:val="28"/>
        </w:rPr>
        <w:t>Чепиль</w:t>
      </w:r>
    </w:p>
    <w:p w:rsidR="00A23603" w:rsidP="00A23603">
      <w:pPr>
        <w:ind w:firstLine="567"/>
      </w:pPr>
    </w:p>
    <w:p w:rsidR="00A23603" w:rsidP="00A23603">
      <w:pPr>
        <w:ind w:firstLine="567"/>
      </w:pPr>
    </w:p>
    <w:p w:rsidR="00A23603" w:rsidP="00A23603">
      <w:pPr>
        <w:ind w:firstLine="567"/>
      </w:pPr>
    </w:p>
    <w:p w:rsidR="00A23603" w:rsidP="00A23603"/>
    <w:p w:rsidR="00102206"/>
    <w:sectPr w:rsidSect="003D1FE5">
      <w:headerReference w:type="default" r:id="rId4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9067150"/>
      <w:docPartObj>
        <w:docPartGallery w:val="Page Numbers (Top of Page)"/>
        <w:docPartUnique/>
      </w:docPartObj>
    </w:sdtPr>
    <w:sdtContent>
      <w:p w:rsidR="003D1FE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04"/>
    <w:rsid w:val="00102206"/>
    <w:rsid w:val="003D1FE5"/>
    <w:rsid w:val="005264B4"/>
    <w:rsid w:val="00933875"/>
    <w:rsid w:val="00980540"/>
    <w:rsid w:val="00A23603"/>
    <w:rsid w:val="00E27704"/>
    <w:rsid w:val="00E54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0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23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A23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36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A2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23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2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23603"/>
  </w:style>
  <w:style w:type="character" w:customStyle="1" w:styleId="FontStyle11">
    <w:name w:val="Font Style11"/>
    <w:basedOn w:val="DefaultParagraphFont"/>
    <w:uiPriority w:val="99"/>
    <w:rsid w:val="00A23603"/>
    <w:rPr>
      <w:rFonts w:ascii="Times New Roman" w:hAnsi="Times New Roman" w:cs="Times New Roman" w:hint="default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A2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3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