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2B6" w:rsidRPr="00A60E27" w:rsidP="002832B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A60E27">
        <w:rPr>
          <w:rFonts w:ascii="Times New Roman" w:eastAsia="Times New Roman" w:hAnsi="Times New Roman"/>
          <w:sz w:val="28"/>
          <w:szCs w:val="28"/>
        </w:rPr>
        <w:t>/16/202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2832B6" w:rsidRPr="00A60E27" w:rsidP="002832B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2832B6" w:rsidRPr="00A60E27" w:rsidP="002832B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2832B6" w:rsidRPr="00A60E27" w:rsidP="002832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832B6" w:rsidRPr="00A60E27" w:rsidP="002832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05 сентября 2022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60E27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832B6" w:rsidRPr="00A60E27" w:rsidP="002832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832B6" w:rsidRPr="00B57F09" w:rsidP="002832B6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B57F09">
        <w:rPr>
          <w:rFonts w:ascii="Times New Roman" w:hAnsi="Times New Roman"/>
          <w:sz w:val="28"/>
          <w:szCs w:val="28"/>
        </w:rPr>
        <w:t>Чепиль</w:t>
      </w:r>
      <w:r w:rsidRPr="00B57F09">
        <w:rPr>
          <w:rFonts w:ascii="Times New Roman" w:hAnsi="Times New Roman"/>
          <w:sz w:val="28"/>
          <w:szCs w:val="28"/>
        </w:rPr>
        <w:t xml:space="preserve"> О.А.,</w:t>
      </w:r>
    </w:p>
    <w:p w:rsidR="002832B6" w:rsidRPr="00EC2B04" w:rsidP="002832B6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-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Капустине Д.В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2832B6" w:rsidRPr="00EC2B04" w:rsidP="002832B6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Виноградова С.В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Туренко А.А.,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Пилинского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, представивше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 и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ордер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подсудимого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Михайлова В.А</w:t>
      </w:r>
      <w:r w:rsidRPr="00EC2B04">
        <w:rPr>
          <w:rFonts w:ascii="Times New Roman" w:hAnsi="Times New Roman"/>
          <w:sz w:val="28"/>
          <w:szCs w:val="28"/>
        </w:rPr>
        <w:t>.,</w:t>
      </w:r>
    </w:p>
    <w:p w:rsidR="002832B6" w:rsidRPr="00EC2B04" w:rsidP="002832B6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2832B6" w:rsidRPr="00B57F09" w:rsidP="002832B6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особом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 уголовное дело  по обвинению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32B6" w:rsidRPr="00A60E27" w:rsidP="002832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832B6" w:rsidRPr="00B57F09" w:rsidP="002832B6">
      <w:pPr>
        <w:spacing w:after="0" w:line="240" w:lineRule="auto"/>
        <w:ind w:left="3119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r w:rsidRPr="00DA4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 /изъято/,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 /изъято/, 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70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/изъято/, официально трудоустроенного в /изъято/»,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/изъято/, /изъято/, фактически проживающего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ранее  не 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832B6" w:rsidRPr="00A60E27" w:rsidP="002832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832B6" w:rsidRPr="00A60E27" w:rsidP="002832B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119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 Уголовного кодекса Российской Федерации,</w:t>
      </w:r>
    </w:p>
    <w:p w:rsidR="002832B6" w:rsidRPr="00A60E27" w:rsidP="002832B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832B6" w:rsidRPr="00A60E27" w:rsidP="002832B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832B6" w:rsidRPr="00EF6F37" w:rsidP="002832B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F6F37">
        <w:rPr>
          <w:rFonts w:ascii="Times New Roman" w:hAnsi="Times New Roman"/>
          <w:sz w:val="28"/>
          <w:szCs w:val="28"/>
        </w:rPr>
        <w:t>Органами предварительного следствия Михайлов В.А. обвиняется в совершении угрозы убийством, если имелись основания опасаться осуществления этой угрозы</w:t>
      </w:r>
      <w:r>
        <w:rPr>
          <w:rFonts w:ascii="Times New Roman" w:hAnsi="Times New Roman"/>
          <w:sz w:val="28"/>
          <w:szCs w:val="28"/>
        </w:rPr>
        <w:t>, а именно в том, что он, 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F3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 xml:space="preserve">/изъято/, </w:t>
      </w:r>
      <w:r w:rsidRPr="00EF6F37">
        <w:rPr>
          <w:rFonts w:ascii="Times New Roman" w:hAnsi="Times New Roman"/>
          <w:sz w:val="28"/>
          <w:szCs w:val="28"/>
        </w:rPr>
        <w:t>будучи в состоянии алкогольного опьянения, действуя умышленно, осознавая преступный характер и общественную опасность своих действий, с целью создания д</w:t>
      </w:r>
      <w:r>
        <w:rPr>
          <w:rFonts w:ascii="Times New Roman" w:hAnsi="Times New Roman"/>
          <w:sz w:val="28"/>
          <w:szCs w:val="28"/>
        </w:rPr>
        <w:t>ля /изъято/</w:t>
      </w:r>
      <w:r w:rsidRPr="00EF6F37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EF6F37">
        <w:rPr>
          <w:rFonts w:ascii="Times New Roman" w:hAnsi="Times New Roman"/>
          <w:sz w:val="28"/>
          <w:szCs w:val="28"/>
        </w:rPr>
        <w:t>, тревожной обстановки, страха за свою жизнь, нарушающей душевное равновесие, на</w:t>
      </w:r>
      <w:r w:rsidRPr="00EF6F37">
        <w:rPr>
          <w:rFonts w:ascii="Times New Roman" w:hAnsi="Times New Roman"/>
          <w:sz w:val="28"/>
          <w:szCs w:val="28"/>
        </w:rPr>
        <w:t xml:space="preserve"> почве длительных неприязненных отношений, желая, чтобы эти угрозы были восприняты потерпевшей реально, угрожал </w:t>
      </w:r>
      <w:r>
        <w:rPr>
          <w:rFonts w:ascii="Times New Roman" w:hAnsi="Times New Roman"/>
          <w:sz w:val="28"/>
          <w:szCs w:val="28"/>
        </w:rPr>
        <w:t>/изъято/</w:t>
      </w:r>
      <w:r w:rsidRPr="00EF6F37">
        <w:rPr>
          <w:rFonts w:ascii="Times New Roman" w:hAnsi="Times New Roman"/>
          <w:sz w:val="28"/>
          <w:szCs w:val="28"/>
        </w:rPr>
        <w:t>убийством, если имелись основания опасаться осуществления этой угрозы</w:t>
      </w:r>
      <w:r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2832B6" w:rsidRPr="00EF6F37" w:rsidP="002832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6F37">
        <w:rPr>
          <w:rFonts w:ascii="Times New Roman" w:hAnsi="Times New Roman"/>
          <w:sz w:val="28"/>
          <w:szCs w:val="28"/>
        </w:rPr>
        <w:t xml:space="preserve">Так 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F37">
        <w:rPr>
          <w:rFonts w:ascii="Times New Roman" w:hAnsi="Times New Roman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F6F37">
        <w:rPr>
          <w:rFonts w:ascii="Times New Roman" w:hAnsi="Times New Roman"/>
          <w:sz w:val="28"/>
          <w:szCs w:val="28"/>
        </w:rPr>
        <w:t xml:space="preserve">, будучи в состоянии алкогольного опьянения, находясь на кухне по вышеуказанному адресу, в результате внезапно возникшего словесного конфликта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F6F37">
        <w:rPr>
          <w:rFonts w:ascii="Times New Roman" w:hAnsi="Times New Roman"/>
          <w:sz w:val="28"/>
          <w:szCs w:val="28"/>
        </w:rPr>
        <w:t xml:space="preserve">, Михайлов </w:t>
      </w:r>
      <w:r>
        <w:rPr>
          <w:rFonts w:ascii="Times New Roman" w:hAnsi="Times New Roman"/>
          <w:sz w:val="28"/>
          <w:szCs w:val="28"/>
        </w:rPr>
        <w:t>В.А.</w:t>
      </w:r>
      <w:r w:rsidRPr="00EF6F37">
        <w:rPr>
          <w:rFonts w:ascii="Times New Roman" w:hAnsi="Times New Roman"/>
          <w:sz w:val="28"/>
          <w:szCs w:val="28"/>
        </w:rPr>
        <w:t xml:space="preserve"> на почве личных </w:t>
      </w:r>
      <w:r w:rsidRPr="00EF6F37">
        <w:rPr>
          <w:rFonts w:ascii="Times New Roman" w:hAnsi="Times New Roman"/>
          <w:sz w:val="28"/>
          <w:szCs w:val="28"/>
        </w:rPr>
        <w:t xml:space="preserve">неприязненных отношений с потерпевшей, реализуя свой преступный умысел, направленный на создание у </w:t>
      </w:r>
      <w:r>
        <w:rPr>
          <w:rFonts w:ascii="Times New Roman" w:hAnsi="Times New Roman"/>
          <w:sz w:val="28"/>
          <w:szCs w:val="28"/>
        </w:rPr>
        <w:t>п</w:t>
      </w:r>
      <w:r w:rsidRPr="00EF6F37">
        <w:rPr>
          <w:rFonts w:ascii="Times New Roman" w:hAnsi="Times New Roman"/>
          <w:sz w:val="28"/>
          <w:szCs w:val="28"/>
        </w:rPr>
        <w:t>отерпевшей чувств</w:t>
      </w:r>
      <w:r>
        <w:rPr>
          <w:rFonts w:ascii="Times New Roman" w:hAnsi="Times New Roman"/>
          <w:sz w:val="28"/>
          <w:szCs w:val="28"/>
        </w:rPr>
        <w:t>а</w:t>
      </w:r>
      <w:r w:rsidRPr="00EF6F37">
        <w:rPr>
          <w:rFonts w:ascii="Times New Roman" w:hAnsi="Times New Roman"/>
          <w:sz w:val="28"/>
          <w:szCs w:val="28"/>
        </w:rPr>
        <w:t xml:space="preserve"> страха и опасения за свою жизнь, схватил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F6F37">
        <w:rPr>
          <w:rFonts w:ascii="Times New Roman" w:hAnsi="Times New Roman"/>
          <w:sz w:val="28"/>
          <w:szCs w:val="28"/>
        </w:rPr>
        <w:t>руками за горло и стал душить, при</w:t>
      </w:r>
      <w:r w:rsidRPr="00EF6F37">
        <w:rPr>
          <w:rFonts w:ascii="Times New Roman" w:hAnsi="Times New Roman"/>
          <w:sz w:val="28"/>
          <w:szCs w:val="28"/>
        </w:rPr>
        <w:t xml:space="preserve"> </w:t>
      </w:r>
      <w:r w:rsidRPr="00EF6F37">
        <w:rPr>
          <w:rFonts w:ascii="Times New Roman" w:hAnsi="Times New Roman"/>
          <w:sz w:val="28"/>
          <w:szCs w:val="28"/>
        </w:rPr>
        <w:t>этом</w:t>
      </w:r>
      <w:r w:rsidRPr="00EF6F37">
        <w:rPr>
          <w:rFonts w:ascii="Times New Roman" w:hAnsi="Times New Roman"/>
          <w:sz w:val="28"/>
          <w:szCs w:val="28"/>
        </w:rPr>
        <w:t xml:space="preserve"> высказывая в адрес потерпевшей угрозы убийством, выразившиеся в словах: «Убью тебя! Выброшу в окно!».</w:t>
      </w:r>
    </w:p>
    <w:p w:rsidR="002832B6" w:rsidRPr="00EF6F37" w:rsidP="002832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6F37">
        <w:rPr>
          <w:rFonts w:ascii="Times New Roman" w:hAnsi="Times New Roman"/>
          <w:sz w:val="28"/>
          <w:szCs w:val="28"/>
        </w:rPr>
        <w:t>В результате своих преступных действий, Михайлов В</w:t>
      </w:r>
      <w:r>
        <w:rPr>
          <w:rFonts w:ascii="Times New Roman" w:hAnsi="Times New Roman"/>
          <w:sz w:val="28"/>
          <w:szCs w:val="28"/>
        </w:rPr>
        <w:t>.</w:t>
      </w:r>
      <w:r w:rsidRPr="00EF6F37">
        <w:rPr>
          <w:rFonts w:ascii="Times New Roman" w:hAnsi="Times New Roman"/>
          <w:sz w:val="28"/>
          <w:szCs w:val="28"/>
        </w:rPr>
        <w:t xml:space="preserve">А. породил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F37">
        <w:rPr>
          <w:rFonts w:ascii="Times New Roman" w:hAnsi="Times New Roman"/>
          <w:sz w:val="28"/>
          <w:szCs w:val="28"/>
        </w:rPr>
        <w:t>чувство страха и опасения за свою жизнь, вследствие чего последняя реально воспринимала высказанные в ее адрес угрозу убийством и опасалась данной угрозы, боясь за свою жизнь, имея на то все основания, с учетом нахождения Михайлова В.А. в состоянии алкогольного опьянения и агрессивного поведения.</w:t>
      </w:r>
    </w:p>
    <w:p w:rsidR="002832B6" w:rsidRPr="00A60E27" w:rsidP="00283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Михайлова В.А.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органами предварительного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119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 w:rsidRPr="00EF6F37">
        <w:rPr>
          <w:rFonts w:ascii="Times New Roman" w:hAnsi="Times New Roman"/>
          <w:sz w:val="28"/>
          <w:szCs w:val="28"/>
        </w:rPr>
        <w:t>угроз</w:t>
      </w:r>
      <w:r>
        <w:rPr>
          <w:rFonts w:ascii="Times New Roman" w:hAnsi="Times New Roman"/>
          <w:sz w:val="28"/>
          <w:szCs w:val="28"/>
        </w:rPr>
        <w:t>а</w:t>
      </w:r>
      <w:r w:rsidRPr="00EF6F37">
        <w:rPr>
          <w:rFonts w:ascii="Times New Roman" w:hAnsi="Times New Roman"/>
          <w:sz w:val="28"/>
          <w:szCs w:val="28"/>
        </w:rPr>
        <w:t xml:space="preserve"> убийством, если имелись основания опасаться осуществления этой угрозы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832B6" w:rsidRPr="005F3D0E" w:rsidP="00283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A60E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A60E27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 загладил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путем </w:t>
      </w:r>
      <w:r w:rsidRPr="005F3D0E">
        <w:rPr>
          <w:rFonts w:ascii="Times New Roman" w:hAnsi="Times New Roman" w:eastAsiaTheme="minorHAnsi"/>
          <w:sz w:val="28"/>
          <w:szCs w:val="28"/>
        </w:rPr>
        <w:t>принесения извинени</w:t>
      </w:r>
      <w:r>
        <w:rPr>
          <w:rFonts w:ascii="Times New Roman" w:hAnsi="Times New Roman" w:eastAsiaTheme="minorHAnsi"/>
          <w:sz w:val="28"/>
          <w:szCs w:val="28"/>
        </w:rPr>
        <w:t>й</w:t>
      </w:r>
      <w:r w:rsidRPr="005F3D0E">
        <w:rPr>
          <w:rFonts w:ascii="Times New Roman" w:hAnsi="Times New Roman" w:eastAsiaTheme="minorHAnsi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которые ею приняты, никаких </w:t>
      </w:r>
      <w:r w:rsidRPr="005F3D0E">
        <w:rPr>
          <w:rFonts w:ascii="Times New Roman" w:eastAsia="Times New Roman" w:hAnsi="Times New Roman"/>
          <w:sz w:val="28"/>
          <w:szCs w:val="28"/>
        </w:rPr>
        <w:t>претензий 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к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2832B6" w:rsidRPr="00A60E27" w:rsidP="002832B6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A60E27">
        <w:rPr>
          <w:rFonts w:ascii="Times New Roman" w:eastAsia="MS Mincho" w:hAnsi="Times New Roman"/>
          <w:sz w:val="28"/>
          <w:szCs w:val="28"/>
        </w:rPr>
        <w:t>Подсудим</w:t>
      </w:r>
      <w:r>
        <w:rPr>
          <w:rFonts w:ascii="Times New Roman" w:eastAsia="MS Mincho" w:hAnsi="Times New Roman"/>
          <w:sz w:val="28"/>
          <w:szCs w:val="28"/>
        </w:rPr>
        <w:t>ый</w:t>
      </w:r>
      <w:r w:rsidRPr="00A60E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Михайлов В.А.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E27"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/>
          <w:sz w:val="28"/>
          <w:szCs w:val="28"/>
        </w:rPr>
        <w:t>ся</w:t>
      </w:r>
      <w:r w:rsidRPr="00A60E27"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/>
          <w:sz w:val="28"/>
          <w:szCs w:val="28"/>
        </w:rPr>
        <w:t>го</w:t>
      </w:r>
      <w:r w:rsidRPr="00A60E27">
        <w:rPr>
          <w:rFonts w:ascii="Times New Roman" w:eastAsia="MS Mincho" w:hAnsi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ей</w:t>
      </w:r>
      <w:r w:rsidRPr="00A60E27"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2832B6" w:rsidRPr="00A60E27" w:rsidP="002832B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/>
          <w:sz w:val="28"/>
          <w:szCs w:val="28"/>
        </w:rPr>
        <w:t>Пилинский</w:t>
      </w:r>
      <w:r>
        <w:rPr>
          <w:rFonts w:ascii="Times New Roman" w:eastAsia="Times New Roman" w:hAnsi="Times New Roman"/>
          <w:sz w:val="28"/>
          <w:szCs w:val="28"/>
        </w:rPr>
        <w:t xml:space="preserve"> С.В.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0E27">
        <w:rPr>
          <w:rFonts w:ascii="Times New Roman" w:eastAsia="Times New Roman" w:hAnsi="Times New Roman"/>
          <w:sz w:val="28"/>
          <w:szCs w:val="28"/>
        </w:rPr>
        <w:t>поддержал заявленное ходатайство,  п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 xml:space="preserve">Михайлова В.А. в </w:t>
      </w:r>
      <w:r w:rsidRPr="00A60E27"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2832B6" w:rsidRPr="00A60E27" w:rsidP="002832B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sz w:val="28"/>
          <w:szCs w:val="28"/>
        </w:rPr>
        <w:t>В судебном заседании г</w:t>
      </w:r>
      <w:r w:rsidRPr="00A60E27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 xml:space="preserve">Туренко А.А. </w:t>
      </w:r>
      <w:r w:rsidRPr="00A60E27">
        <w:rPr>
          <w:color w:val="000000"/>
          <w:sz w:val="28"/>
          <w:szCs w:val="28"/>
        </w:rPr>
        <w:t>не возражал</w:t>
      </w:r>
      <w:r>
        <w:rPr>
          <w:color w:val="000000"/>
          <w:sz w:val="28"/>
          <w:szCs w:val="28"/>
        </w:rPr>
        <w:t>а</w:t>
      </w:r>
      <w:r w:rsidRPr="00A60E27"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2832B6" w:rsidRPr="00A60E27" w:rsidP="002832B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2832B6" w:rsidRPr="00A60E27" w:rsidP="002832B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2832B6" w:rsidRPr="00A60E27" w:rsidP="002832B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832B6" w:rsidRPr="006C6C84" w:rsidP="002832B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>
        <w:rPr>
          <w:rFonts w:ascii="Times New Roman" w:hAnsi="Times New Roman"/>
          <w:sz w:val="28"/>
          <w:szCs w:val="28"/>
        </w:rPr>
        <w:t xml:space="preserve">Михайлов В.А.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вину признал полностью, </w:t>
      </w:r>
      <w:r>
        <w:rPr>
          <w:rFonts w:ascii="Times New Roman" w:hAnsi="Times New Roman"/>
          <w:sz w:val="28"/>
          <w:szCs w:val="28"/>
        </w:rPr>
        <w:t>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>ей</w:t>
      </w:r>
      <w:r w:rsidRPr="006C6C84">
        <w:rPr>
          <w:rFonts w:ascii="Times New Roman" w:hAnsi="Times New Roman"/>
          <w:sz w:val="28"/>
          <w:szCs w:val="28"/>
        </w:rPr>
        <w:t xml:space="preserve"> 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>ая</w:t>
      </w:r>
      <w:r w:rsidRPr="006C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>
        <w:rPr>
          <w:rFonts w:ascii="Times New Roman" w:eastAsia="MS Mincho" w:hAnsi="Times New Roman"/>
          <w:sz w:val="28"/>
          <w:szCs w:val="28"/>
        </w:rPr>
        <w:t>никаких претензий не имеет.</w:t>
      </w:r>
    </w:p>
    <w:p w:rsidR="002832B6" w:rsidP="002832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ё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 волеизъявление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2832B6" w:rsidRPr="00933875" w:rsidP="002832B6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44434A">
        <w:rPr>
          <w:rFonts w:eastAsia="MS Mincho"/>
          <w:sz w:val="28"/>
          <w:szCs w:val="28"/>
        </w:rPr>
        <w:t>При этом</w:t>
      </w:r>
      <w:r w:rsidRPr="0044434A">
        <w:rPr>
          <w:rFonts w:eastAsia="MS Mincho"/>
          <w:sz w:val="28"/>
          <w:szCs w:val="28"/>
        </w:rPr>
        <w:t>,</w:t>
      </w:r>
      <w:r w:rsidRPr="0044434A">
        <w:rPr>
          <w:rFonts w:eastAsia="MS Mincho"/>
          <w:sz w:val="28"/>
          <w:szCs w:val="28"/>
        </w:rPr>
        <w:t xml:space="preserve"> суд также учитывает </w:t>
      </w:r>
      <w:r w:rsidRPr="0044434A">
        <w:rPr>
          <w:sz w:val="28"/>
          <w:szCs w:val="28"/>
        </w:rPr>
        <w:t xml:space="preserve">данные о личности </w:t>
      </w:r>
      <w:r>
        <w:rPr>
          <w:sz w:val="28"/>
          <w:szCs w:val="28"/>
        </w:rPr>
        <w:t>Михайлова В.А.</w:t>
      </w:r>
      <w:r w:rsidRPr="0044434A">
        <w:rPr>
          <w:sz w:val="28"/>
          <w:szCs w:val="28"/>
        </w:rPr>
        <w:t>, который</w:t>
      </w:r>
      <w:r>
        <w:rPr>
          <w:sz w:val="28"/>
          <w:szCs w:val="28"/>
          <w:shd w:val="clear" w:color="auto" w:fill="FFFFFF"/>
        </w:rPr>
        <w:t xml:space="preserve"> </w:t>
      </w:r>
      <w:r w:rsidRPr="00933875">
        <w:rPr>
          <w:rFonts w:eastAsia="Times New Roman"/>
          <w:sz w:val="28"/>
          <w:szCs w:val="28"/>
        </w:rPr>
        <w:t>со слов подсудимого имеет</w:t>
      </w:r>
      <w:r w:rsidRPr="00933875">
        <w:rPr>
          <w:sz w:val="28"/>
          <w:szCs w:val="28"/>
        </w:rPr>
        <w:t xml:space="preserve"> на иждивении несовершеннолетнего ребенка</w:t>
      </w:r>
      <w:r w:rsidRPr="00933875">
        <w:rPr>
          <w:sz w:val="28"/>
          <w:szCs w:val="28"/>
          <w:shd w:val="clear" w:color="auto" w:fill="FFFFFF"/>
        </w:rPr>
        <w:t>, по месту жительства характеризуется с посредственной стороны, на учете врачей психиатра и нарколога  не состоит</w:t>
      </w:r>
      <w:r>
        <w:rPr>
          <w:sz w:val="28"/>
          <w:szCs w:val="28"/>
          <w:shd w:val="clear" w:color="auto" w:fill="FFFFFF"/>
        </w:rPr>
        <w:t>, р</w:t>
      </w:r>
      <w:r w:rsidRPr="00933875">
        <w:rPr>
          <w:sz w:val="28"/>
          <w:szCs w:val="28"/>
          <w:shd w:val="clear" w:color="auto" w:fill="FFFFFF"/>
        </w:rPr>
        <w:t xml:space="preserve">анее, </w:t>
      </w:r>
      <w:r w:rsidRPr="00933875">
        <w:rPr>
          <w:rFonts w:eastAsia="Times New Roman"/>
          <w:sz w:val="28"/>
          <w:szCs w:val="28"/>
        </w:rPr>
        <w:t>привлекался к уголовной ответственности по ч</w:t>
      </w:r>
      <w:r>
        <w:rPr>
          <w:rFonts w:eastAsia="Times New Roman"/>
          <w:sz w:val="28"/>
          <w:szCs w:val="28"/>
        </w:rPr>
        <w:t>.</w:t>
      </w:r>
      <w:r w:rsidRPr="00933875">
        <w:rPr>
          <w:rFonts w:eastAsia="Times New Roman"/>
          <w:sz w:val="28"/>
          <w:szCs w:val="28"/>
        </w:rPr>
        <w:t xml:space="preserve"> 1 ст. 112 УК РФ, уголовное дело было прекращено в связи с примирением сторон, поэтому Михайлов В.А.</w:t>
      </w:r>
      <w:r>
        <w:rPr>
          <w:rFonts w:eastAsia="Times New Roman"/>
          <w:sz w:val="28"/>
          <w:szCs w:val="28"/>
        </w:rPr>
        <w:t xml:space="preserve"> считается несудимым.</w:t>
      </w:r>
    </w:p>
    <w:p w:rsidR="002832B6" w:rsidRPr="00933875" w:rsidP="002832B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33875">
        <w:rPr>
          <w:rFonts w:ascii="Times New Roman" w:hAnsi="Times New Roman" w:eastAsiaTheme="minorHAnsi"/>
          <w:sz w:val="28"/>
          <w:szCs w:val="28"/>
        </w:rPr>
        <w:t>Обстоятельств, отягчающих ответственность, судом не установлено.</w:t>
      </w:r>
    </w:p>
    <w:p w:rsidR="002832B6" w:rsidRPr="00146578" w:rsidP="00283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933875">
        <w:rPr>
          <w:rFonts w:ascii="Times New Roman" w:hAnsi="Times New Roman" w:eastAsiaTheme="minorHAnsi"/>
          <w:sz w:val="28"/>
          <w:szCs w:val="28"/>
        </w:rPr>
        <w:t xml:space="preserve">С учетом вышеизложенного, а также учитывая конкретные обстоятельства совершенного преступления, данные о личности подсудимого, который </w:t>
      </w:r>
      <w:r w:rsidRPr="00933875">
        <w:rPr>
          <w:rFonts w:ascii="Times New Roman" w:hAnsi="Times New Roman"/>
          <w:sz w:val="28"/>
          <w:szCs w:val="28"/>
        </w:rPr>
        <w:t xml:space="preserve">не судим, </w:t>
      </w:r>
      <w:r w:rsidRPr="00933875">
        <w:rPr>
          <w:rFonts w:ascii="Times New Roman" w:eastAsia="Times New Roman" w:hAnsi="Times New Roman"/>
          <w:sz w:val="28"/>
          <w:szCs w:val="28"/>
        </w:rPr>
        <w:t>совершенное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</w:t>
      </w:r>
      <w:r>
        <w:rPr>
          <w:rFonts w:ascii="Times New Roman" w:eastAsia="Times New Roman" w:hAnsi="Times New Roman"/>
          <w:sz w:val="28"/>
          <w:szCs w:val="28"/>
        </w:rPr>
        <w:t>загладил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причиненный </w:t>
      </w:r>
      <w:r w:rsidRPr="00A60E27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вред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ею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 xml:space="preserve">Михайлова В.А.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УПК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2832B6" w:rsidP="002832B6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7285">
        <w:rPr>
          <w:sz w:val="28"/>
          <w:szCs w:val="28"/>
        </w:rPr>
        <w:t>Гражданский иск по делу не заявлен.</w:t>
      </w:r>
    </w:p>
    <w:p w:rsidR="002832B6" w:rsidRPr="00584D78" w:rsidP="002832B6">
      <w:pPr>
        <w:spacing w:after="0" w:line="240" w:lineRule="auto"/>
        <w:ind w:firstLine="567"/>
        <w:jc w:val="both"/>
        <w:rPr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Михайлову В.А.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- в виде подписки о невыезде и надлежащем поведении - отменить по вступлении постановления в законную силу. </w:t>
      </w:r>
    </w:p>
    <w:p w:rsidR="002832B6" w:rsidRPr="00AE4C0F" w:rsidP="00283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C0F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2832B6" w:rsidRPr="00584D78" w:rsidP="002832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2832B6" w:rsidP="002832B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84D78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  <w:r>
        <w:rPr>
          <w:rFonts w:ascii="Times New Roman" w:eastAsia="Times New Roman" w:hAnsi="Times New Roman"/>
          <w:sz w:val="28"/>
          <w:szCs w:val="28"/>
        </w:rPr>
        <w:t>–</w:t>
      </w:r>
    </w:p>
    <w:p w:rsidR="002832B6" w:rsidRPr="00584D78" w:rsidP="002832B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832B6" w:rsidRPr="001A4DC1" w:rsidP="002832B6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853E9">
        <w:rPr>
          <w:rFonts w:ascii="Times New Roman" w:eastAsia="Times New Roman" w:hAnsi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/>
          <w:sz w:val="28"/>
          <w:szCs w:val="28"/>
        </w:rPr>
        <w:t>:</w:t>
      </w:r>
    </w:p>
    <w:p w:rsidR="002832B6" w:rsidP="002832B6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1A4D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832B6" w:rsidRPr="00584D78" w:rsidP="00283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Михайлова В.А.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2832B6" w:rsidRPr="00584D78" w:rsidP="002832B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4D7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2832B6" w:rsidP="002832B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2832B6" w:rsidRPr="001F40D5" w:rsidP="002832B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832B6" w:rsidRPr="001F40D5" w:rsidP="002832B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832B6" w:rsidRPr="003B12D3" w:rsidP="002832B6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2832B6" w:rsidP="002832B6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32B6" w:rsidP="002832B6">
      <w:pPr>
        <w:ind w:firstLine="567"/>
      </w:pPr>
    </w:p>
    <w:p w:rsidR="002832B6" w:rsidP="002832B6"/>
    <w:p w:rsidR="00DB301E"/>
    <w:sectPr w:rsidSect="002F7023">
      <w:headerReference w:type="default" r:id="rId4"/>
      <w:footerReference w:type="default" r:id="rId5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1A17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A17B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162717"/>
      <w:docPartObj>
        <w:docPartGallery w:val="Page Numbers (Top of Page)"/>
        <w:docPartUnique/>
      </w:docPartObj>
    </w:sdtPr>
    <w:sdtContent>
      <w:p w:rsidR="0036712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7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D"/>
    <w:rsid w:val="000E03BD"/>
    <w:rsid w:val="00146578"/>
    <w:rsid w:val="001A17B8"/>
    <w:rsid w:val="001A4DC1"/>
    <w:rsid w:val="001F40D5"/>
    <w:rsid w:val="002832B6"/>
    <w:rsid w:val="002853E9"/>
    <w:rsid w:val="002F7023"/>
    <w:rsid w:val="00367121"/>
    <w:rsid w:val="003B12D3"/>
    <w:rsid w:val="0044434A"/>
    <w:rsid w:val="00584D78"/>
    <w:rsid w:val="005F3D0E"/>
    <w:rsid w:val="006C6C84"/>
    <w:rsid w:val="006F71ED"/>
    <w:rsid w:val="008F42BD"/>
    <w:rsid w:val="00933875"/>
    <w:rsid w:val="00A60E27"/>
    <w:rsid w:val="00AE4C0F"/>
    <w:rsid w:val="00B57F09"/>
    <w:rsid w:val="00B97285"/>
    <w:rsid w:val="00DA4EC1"/>
    <w:rsid w:val="00DB301E"/>
    <w:rsid w:val="00EC2B04"/>
    <w:rsid w:val="00EF6F37"/>
    <w:rsid w:val="00F06E87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8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832B6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283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832B6"/>
  </w:style>
  <w:style w:type="character" w:customStyle="1" w:styleId="FontStyle11">
    <w:name w:val="Font Style11"/>
    <w:basedOn w:val="DefaultParagraphFont"/>
    <w:uiPriority w:val="99"/>
    <w:rsid w:val="002832B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2832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83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8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32B6"/>
    <w:rPr>
      <w:rFonts w:ascii="Calibri" w:eastAsia="Calibri" w:hAnsi="Calibri" w:cs="Times New Roman"/>
    </w:rPr>
  </w:style>
  <w:style w:type="paragraph" w:customStyle="1" w:styleId="p10">
    <w:name w:val="p10"/>
    <w:basedOn w:val="Normal"/>
    <w:rsid w:val="00283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