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F6820" w:rsidRPr="00A767EE" w:rsidP="00A767E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A767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Дело № </w:t>
      </w:r>
      <w:r w:rsidRPr="00A767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01-0044</w:t>
      </w:r>
      <w:r w:rsidRPr="00A767E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/16/2018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F6820" w:rsidRPr="00A767EE" w:rsidP="00A767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</w:t>
      </w:r>
    </w:p>
    <w:p w:rsidR="003F6820" w:rsidRPr="00A767EE" w:rsidP="00A767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 Российской  Федерации</w:t>
      </w:r>
    </w:p>
    <w:p w:rsidR="003F6820" w:rsidRPr="00A767EE" w:rsidP="00A767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20" w:rsidRPr="00A767EE" w:rsidP="00A767E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19  декабря 2018 года                                      </w:t>
      </w:r>
      <w:r w:rsidR="00A76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Pr="00A76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Симферополь</w:t>
      </w:r>
    </w:p>
    <w:p w:rsidR="003F6820" w:rsidRPr="00A767EE" w:rsidP="00A767EE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hAnsi="Times New Roman" w:cs="Times New Roman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A767EE">
        <w:rPr>
          <w:rFonts w:ascii="Times New Roman" w:eastAsia="Times New Roman" w:hAnsi="Times New Roman" w:cs="Times New Roman"/>
          <w:sz w:val="24"/>
          <w:szCs w:val="24"/>
        </w:rPr>
        <w:t xml:space="preserve">секретаре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Александровой А.А.,</w:t>
      </w:r>
    </w:p>
    <w:p w:rsidR="003F6820" w:rsidRPr="00A767EE" w:rsidP="00A767EE">
      <w:pPr>
        <w:keepNext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государственных обвинителей – Шевцовой А.В., Т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ерентьева Ю.Ю., Виноградова С.В.,</w:t>
      </w:r>
    </w:p>
    <w:p w:rsidR="003F6820" w:rsidRPr="00A767EE" w:rsidP="00A767EE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потерпевшей –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«данные изъяты»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6820" w:rsidRPr="00A767EE" w:rsidP="00A767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потерпевшей – Пискарева Д.А. (удостоверение № 1426 от 04.02.2016 г., ордер № 328 от 14.11.2018 г.)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подсудимой  - Давтян Л.А.,</w:t>
      </w:r>
    </w:p>
    <w:p w:rsidR="003F6820" w:rsidRPr="00A767EE" w:rsidP="00A767E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 - Свибовича Д.В. (удостоверение № 1275 от 17.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12.2015 г., ордер № 1050 от 14.11.2018 г.),</w:t>
      </w:r>
    </w:p>
    <w:p w:rsidR="003F6820" w:rsidRPr="00A767EE" w:rsidP="00A767EE">
      <w:pPr>
        <w:spacing w:after="0" w:line="240" w:lineRule="auto"/>
        <w:ind w:left="226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мировых судей </w:t>
      </w:r>
      <w:r w:rsidRPr="00A767EE">
        <w:rPr>
          <w:rFonts w:ascii="Times New Roman" w:hAnsi="Times New Roman" w:cs="Times New Roman"/>
          <w:sz w:val="24"/>
          <w:szCs w:val="24"/>
        </w:rPr>
        <w:t>Центрального судебного района г. Симферополь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уголовное дело  по обвинению: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20" w:rsidRPr="00A767EE" w:rsidP="00A767EE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Давтян</w:t>
      </w:r>
      <w:r w:rsidRPr="00A76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Лилии </w:t>
      </w:r>
      <w:r w:rsidRPr="00A76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Ашотовны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ранее </w:t>
      </w: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>не суди</w:t>
      </w: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>мой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F6820" w:rsidRPr="00A767EE" w:rsidP="00A767EE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преступления, предусмотренного  ч. 1 ст. 112 УК Российской Федерации,</w:t>
      </w:r>
    </w:p>
    <w:p w:rsidR="003F6820" w:rsidRPr="00A767EE" w:rsidP="00A767E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3F6820" w:rsidRPr="00A767EE" w:rsidP="00A767EE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</w:pPr>
      <w:r w:rsidRPr="00A767E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Давтян Л.А. совершила </w:t>
      </w:r>
      <w:r w:rsidRPr="00A767EE">
        <w:rPr>
          <w:rFonts w:ascii="Times New Roman" w:hAnsi="Times New Roman"/>
          <w:sz w:val="24"/>
          <w:szCs w:val="24"/>
        </w:rPr>
        <w:t xml:space="preserve">преступление, предусмотренное ч.1 ст.112 УК Российской Федерации - </w:t>
      </w:r>
      <w:r w:rsidRPr="00A767E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умышленное причинение средней тяжести вреда здоровью, не опасного</w:t>
      </w:r>
      <w:r w:rsidRPr="00A767E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для жизни человека и не повлекшего последствий, указанных в статье 111 настоящего Кодекса, но вызвавшего длительное расстройство здоровья, при следующих обстоятельствах.</w:t>
      </w:r>
    </w:p>
    <w:p w:rsidR="003F6820" w:rsidRPr="00A767EE" w:rsidP="00A767EE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 xml:space="preserve">05 мая 2018 года, примерно в 23 часа 30 минут, Давтян Л.А., находясь возле бара </w:t>
      </w:r>
      <w:r w:rsidRPr="00A767EE" w:rsidR="00A767EE">
        <w:rPr>
          <w:rFonts w:ascii="Times New Roman" w:hAnsi="Times New Roman"/>
          <w:sz w:val="24"/>
          <w:szCs w:val="24"/>
        </w:rPr>
        <w:t>«данные изъяты»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 xml:space="preserve">, расположенного по адресу: </w:t>
      </w:r>
      <w:r w:rsidRPr="00A767EE" w:rsidR="00A767EE">
        <w:rPr>
          <w:rFonts w:ascii="Times New Roman" w:hAnsi="Times New Roman"/>
          <w:sz w:val="24"/>
          <w:szCs w:val="24"/>
        </w:rPr>
        <w:t>«данные изъяты»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 xml:space="preserve">, будучи в состоянии алкогольного опьянения, в результате внезапно возникшего конфликта на почве личных неприязненных отношений к ранее незнакомой гр. </w:t>
      </w:r>
      <w:r w:rsidRPr="00A767EE" w:rsidR="00A767EE">
        <w:rPr>
          <w:rFonts w:ascii="Times New Roman" w:hAnsi="Times New Roman"/>
          <w:sz w:val="24"/>
          <w:szCs w:val="24"/>
        </w:rPr>
        <w:t>«данные изъяты»</w:t>
      </w:r>
      <w:r w:rsidRPr="00A767EE" w:rsidR="00A767EE">
        <w:rPr>
          <w:rFonts w:ascii="Times New Roman" w:hAnsi="Times New Roman"/>
          <w:sz w:val="24"/>
          <w:szCs w:val="24"/>
        </w:rPr>
        <w:t xml:space="preserve"> 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 xml:space="preserve">года рождения, реализуя свой внезапно возникший преступный умысел, направленный на причинение телесных повреждений, умышленно нанесла </w:t>
      </w:r>
      <w:r w:rsidRPr="00A767EE" w:rsidR="00A767EE">
        <w:rPr>
          <w:rFonts w:ascii="Times New Roman" w:hAnsi="Times New Roman"/>
          <w:sz w:val="24"/>
          <w:szCs w:val="24"/>
        </w:rPr>
        <w:t>«данные</w:t>
      </w:r>
      <w:r w:rsidRPr="00A767EE" w:rsidR="00A767EE">
        <w:rPr>
          <w:rFonts w:ascii="Times New Roman" w:hAnsi="Times New Roman"/>
          <w:sz w:val="24"/>
          <w:szCs w:val="24"/>
        </w:rPr>
        <w:t xml:space="preserve"> изъяты»</w:t>
      </w:r>
      <w:r w:rsidRPr="00A767EE" w:rsidR="00A767EE">
        <w:rPr>
          <w:rFonts w:ascii="Times New Roman" w:hAnsi="Times New Roman"/>
          <w:sz w:val="24"/>
          <w:szCs w:val="24"/>
        </w:rPr>
        <w:t xml:space="preserve"> 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 xml:space="preserve">один удар кулаком своей левой руки в область лица справа, от нанесенного удара </w:t>
      </w:r>
      <w:r w:rsidRPr="00A767EE" w:rsidR="00A767EE">
        <w:rPr>
          <w:rFonts w:ascii="Times New Roman" w:hAnsi="Times New Roman"/>
          <w:sz w:val="24"/>
          <w:szCs w:val="24"/>
        </w:rPr>
        <w:t>«данные изъяты»</w:t>
      </w:r>
      <w:r w:rsidRPr="00A767EE" w:rsidR="00A767EE">
        <w:rPr>
          <w:rFonts w:ascii="Times New Roman" w:hAnsi="Times New Roman"/>
          <w:sz w:val="24"/>
          <w:szCs w:val="24"/>
        </w:rPr>
        <w:t xml:space="preserve"> 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 xml:space="preserve">упала на пол, 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>Давтян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 xml:space="preserve"> Л.А. в свою очередь нанесла потерпевшей еще один удар правой ногой в область лица слева. 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 xml:space="preserve">Согласно заключения эксперта № 2401 (Д) от 19.09.2018 года в результате действий Давтян Л.А. - </w:t>
      </w:r>
      <w:r w:rsidRPr="00A767EE" w:rsidR="00A767EE">
        <w:rPr>
          <w:rFonts w:ascii="Times New Roman" w:hAnsi="Times New Roman"/>
          <w:sz w:val="24"/>
          <w:szCs w:val="24"/>
        </w:rPr>
        <w:t>«данные изъяты»</w:t>
      </w:r>
      <w:r w:rsidRPr="00A767EE" w:rsidR="00A767EE">
        <w:rPr>
          <w:rFonts w:ascii="Times New Roman" w:hAnsi="Times New Roman"/>
          <w:sz w:val="24"/>
          <w:szCs w:val="24"/>
        </w:rPr>
        <w:t xml:space="preserve"> 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>причинены следующие телесные повреж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>дения: закрытый перелом нижней челюсти в области угла справа без смещения, влечет за собой длительное расстройство здоровья продолжительностью свыше трех недель (более 21 дня) и согласно п. 7.1 «Медицинских критериев определения степени тяжести вреда причи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>ненного здоровью человека» №194н от 24.04.2008 г</w:t>
      </w:r>
      <w:r w:rsidRPr="00A767EE">
        <w:rPr>
          <w:rFonts w:ascii="Times New Roman" w:hAnsi="Times New Roman" w:eastAsiaTheme="minorHAnsi"/>
          <w:sz w:val="24"/>
          <w:szCs w:val="24"/>
          <w:lang w:eastAsia="en-US"/>
        </w:rPr>
        <w:t>., утвержденных Приказом Министерства здравоохранения и социального развития РФ расцениваются, как причинивший Средней тяжести вред здоровью.</w:t>
      </w:r>
    </w:p>
    <w:p w:rsidR="003F6820" w:rsidRPr="00A767EE" w:rsidP="00A767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предварительного расследования при ознакомлении с материалами уголовного дела Давтян Л.А. в присутствии своего защитника заявила ходатайство о рассмотрении уголовного дела в особом порядке. </w:t>
      </w:r>
    </w:p>
    <w:p w:rsidR="003F6820" w:rsidRPr="00A767EE" w:rsidP="00A767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hAnsi="Times New Roman" w:cs="Times New Roman"/>
          <w:sz w:val="24"/>
          <w:szCs w:val="24"/>
        </w:rPr>
        <w:t>В ходе проведения судебного заседания судом, в прису</w:t>
      </w:r>
      <w:r w:rsidRPr="00A767EE">
        <w:rPr>
          <w:rFonts w:ascii="Times New Roman" w:hAnsi="Times New Roman" w:cs="Times New Roman"/>
          <w:sz w:val="24"/>
          <w:szCs w:val="24"/>
        </w:rPr>
        <w:t>тствии защитника, удостоверена позиция подсудимой о проведении судебного разбирательства в особом порядке. Предъявленное обвинение Давтян Л.А. понятно, подсудимая полностью с ним согласна, поддержала в суде свое ходатайство о постановлении приговора без пр</w:t>
      </w:r>
      <w:r w:rsidRPr="00A767EE">
        <w:rPr>
          <w:rFonts w:ascii="Times New Roman" w:hAnsi="Times New Roman" w:cs="Times New Roman"/>
          <w:sz w:val="24"/>
          <w:szCs w:val="24"/>
        </w:rPr>
        <w:t xml:space="preserve">оведения судебного разбирательства,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пояснив, что данное ходатайство ею заявлено осознанно и добровольно, после предварительной консультации с защитником, последствия </w:t>
      </w:r>
      <w:r w:rsidRPr="00A767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постановления приговора без проведения судебного разбирательства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разъяснены и понятны.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проведения судебного заседания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убедился, что заявление о признании вины сделано подсудимой добровольно, после консультации с защитником, с полным пониманием предъявленного ей обвинения, и последствий такого заявления. </w:t>
      </w:r>
    </w:p>
    <w:p w:rsidR="003F6820" w:rsidRPr="00A767EE" w:rsidP="00A767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поддержал ходатайство своей подзащитной.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государственный обвинитель</w:t>
      </w: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>, потерпевшая и её представитель не возражали против рассмотрения дела в особом порядке.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Обвинение Давтян Л.А. предъявлено в совершении преступления, за  котор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по закону может быть назначено наказание, не превышающее 10 лет лишения свободы.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того, что предусмотренные законом условия для особого порядка принятия судебного решения при согласии подсудимой с предъявленным обвинением соблюдены, суд считает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возможным постановить приговор без проведения судебного разбирательства.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A767EE">
        <w:rPr>
          <w:rFonts w:ascii="Times New Roman" w:hAnsi="Times New Roman" w:cs="Times New Roman"/>
          <w:sz w:val="24"/>
          <w:szCs w:val="24"/>
        </w:rPr>
        <w:t xml:space="preserve">редъявленное Давтян Л.А. обвинение, с которым она согласилась, является обоснованным и подтверждается доказательствами, собранными по уголовному делу.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прекращения угол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овного дела отсутствуют. </w:t>
      </w:r>
    </w:p>
    <w:p w:rsidR="003F6820" w:rsidRPr="00A767EE" w:rsidP="00A767EE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rStyle w:val="snippetequal"/>
          <w:bCs/>
          <w:bdr w:val="none" w:sz="0" w:space="0" w:color="auto" w:frame="1"/>
        </w:rPr>
      </w:pPr>
      <w:r w:rsidRPr="00A767EE">
        <w:t xml:space="preserve">Действия </w:t>
      </w:r>
      <w:r w:rsidRPr="00A767EE">
        <w:rPr>
          <w:rFonts w:eastAsiaTheme="minorHAnsi"/>
          <w:lang w:eastAsia="en-US"/>
        </w:rPr>
        <w:t>Давтян Л.А.</w:t>
      </w:r>
      <w:r w:rsidRPr="00A767EE">
        <w:t xml:space="preserve"> суд квалифицирует по ч.1 ст. 112 УК РФ, как умышленное причинение средней тяжести вреда здоровью, </w:t>
      </w:r>
      <w:r w:rsidRPr="00A767EE">
        <w:rPr>
          <w:rStyle w:val="snippetequal"/>
          <w:bCs/>
          <w:bdr w:val="none" w:sz="0" w:space="0" w:color="auto" w:frame="1"/>
        </w:rPr>
        <w:t>не опасного для жизни человека и не повлекшего последствий, указанных в статье 111 УК РФ, но вызвавшего длитель</w:t>
      </w:r>
      <w:r w:rsidRPr="00A767EE">
        <w:rPr>
          <w:rStyle w:val="snippetequal"/>
          <w:bCs/>
          <w:bdr w:val="none" w:sz="0" w:space="0" w:color="auto" w:frame="1"/>
        </w:rPr>
        <w:t>ное расстройство здоровья.</w:t>
      </w:r>
    </w:p>
    <w:p w:rsidR="003F6820" w:rsidRPr="00A767EE" w:rsidP="00A767EE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A767EE">
        <w:rPr>
          <w:shd w:val="clear" w:color="auto" w:fill="FFFFFF"/>
        </w:rPr>
        <w:t xml:space="preserve">Учитывая отсутствие сведений, объективно указывающих на наличие у подсудимой психических расстройств, суд не находит оснований сомневаться в психическом состоянии </w:t>
      </w:r>
      <w:r w:rsidRPr="00A767EE">
        <w:rPr>
          <w:rFonts w:eastAsiaTheme="minorHAnsi"/>
          <w:lang w:eastAsia="en-US"/>
        </w:rPr>
        <w:t>Давтян Л.А.</w:t>
      </w:r>
      <w:r w:rsidRPr="00A767EE">
        <w:rPr>
          <w:rStyle w:val="snippetequal"/>
          <w:b/>
          <w:bCs/>
          <w:bdr w:val="none" w:sz="0" w:space="0" w:color="auto" w:frame="1"/>
        </w:rPr>
        <w:t> </w:t>
      </w:r>
      <w:r w:rsidRPr="00A767EE">
        <w:rPr>
          <w:shd w:val="clear" w:color="auto" w:fill="FFFFFF"/>
        </w:rPr>
        <w:t xml:space="preserve">и признает ее вменяемой, то есть субъектом данного </w:t>
      </w:r>
      <w:r w:rsidRPr="00A767EE">
        <w:rPr>
          <w:shd w:val="clear" w:color="auto" w:fill="FFFFFF"/>
        </w:rPr>
        <w:t>преступления. </w:t>
      </w:r>
    </w:p>
    <w:p w:rsidR="003F6820" w:rsidRPr="00A767EE" w:rsidP="00A767E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решении вопроса о назначении наказания</w:t>
      </w:r>
      <w:r w:rsidRPr="00A767EE">
        <w:rPr>
          <w:rFonts w:ascii="Times New Roman" w:eastAsia="Times New Roman" w:hAnsi="Times New Roman" w:cs="Times New Roman"/>
          <w:sz w:val="24"/>
          <w:szCs w:val="24"/>
        </w:rPr>
        <w:t>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виновной, в том числе обстоятельства, см</w:t>
      </w:r>
      <w:r w:rsidRPr="00A767EE">
        <w:rPr>
          <w:rFonts w:ascii="Times New Roman" w:eastAsia="Times New Roman" w:hAnsi="Times New Roman" w:cs="Times New Roman"/>
          <w:sz w:val="24"/>
          <w:szCs w:val="24"/>
        </w:rPr>
        <w:t xml:space="preserve">ягчающие и отягчающие наказание, влияние назначенного наказания на исправление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 Л.А.</w:t>
      </w:r>
      <w:r w:rsidRPr="00A767EE">
        <w:rPr>
          <w:rFonts w:ascii="Times New Roman" w:eastAsia="Times New Roman" w:hAnsi="Times New Roman" w:cs="Times New Roman"/>
          <w:sz w:val="24"/>
          <w:szCs w:val="24"/>
        </w:rPr>
        <w:t>, а также на условия жизни её семьи.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Преступление, совершенное подсудимой Давтян Л.А., в соответствии со ст. 15 УК Российской Федерации, относится к категории небольш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тяжести.</w:t>
      </w:r>
    </w:p>
    <w:p w:rsidR="003F6820" w:rsidRPr="00A767EE" w:rsidP="00A76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подсудимой наказания мировой судья учитывает личность подсудимой, которая в браке не состоит, имеет на иждивении малолетнего ребенка (л.д. 126),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постоянное место жительства, по которому характеризуется положительно (л.д. 13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3), не работает, на учете врачей нарколога и психиатра не состоит (л.д. 127), в силу ст. 86 УК РФ  не судима (л.д. 128-129).</w:t>
      </w:r>
    </w:p>
    <w:p w:rsidR="003F6820" w:rsidRPr="00A767EE" w:rsidP="00A767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7EE">
        <w:rPr>
          <w:rFonts w:ascii="Times New Roman" w:hAnsi="Times New Roman" w:cs="Times New Roman"/>
          <w:sz w:val="24"/>
          <w:szCs w:val="24"/>
        </w:rPr>
        <w:t>Обстоятельством, смягчающим наказание подсудимой в соответствии с п. «г» ч. 1 ст.61 УК Российской Федерации, суд считает  наличие у</w:t>
      </w:r>
      <w:r w:rsidRPr="00A767EE">
        <w:rPr>
          <w:rFonts w:ascii="Times New Roman" w:hAnsi="Times New Roman" w:cs="Times New Roman"/>
          <w:sz w:val="24"/>
          <w:szCs w:val="24"/>
        </w:rPr>
        <w:t xml:space="preserve"> подсудимой малолетнего ребенка.</w:t>
      </w: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F6820" w:rsidRPr="00A767EE" w:rsidP="00A767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обстоятельств, смягчающих наказание суд, руководствуясь ч. 2 ст. 61 УК РФ, учитывает признание подсудимой вины.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hAnsi="Times New Roman" w:cs="Times New Roman"/>
          <w:sz w:val="24"/>
          <w:szCs w:val="24"/>
        </w:rPr>
        <w:t xml:space="preserve">Отягчающих наказание обстоятельств, суд, в соответствии со ст.63 УК Российской Федерации, не </w:t>
      </w:r>
      <w:r w:rsidRPr="00A767EE">
        <w:rPr>
          <w:rFonts w:ascii="Times New Roman" w:hAnsi="Times New Roman" w:cs="Times New Roman"/>
          <w:sz w:val="24"/>
          <w:szCs w:val="24"/>
        </w:rPr>
        <w:t>усматривает.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признания отягчающего обстоятельства, предусмотренного п. 1.1 ст. 63 УК РФ в виде совершения преступления в состоянии опьянения, вызванном употреблением алкоголя, по делу не имеется, поскольку фактическое нахождение виновной в мо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 совершения преступления в состоянии алкогольного опьянения, не является безусловным основанием для признания данного обстоятельства отягчающим.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Решая вопрос о виде наказания подсудимой, суд исходит из необходимости исполнения требований закона о </w:t>
      </w:r>
      <w:r w:rsidRPr="00A767EE">
        <w:rPr>
          <w:rFonts w:ascii="Times New Roman" w:eastAsia="SimSun" w:hAnsi="Times New Roman" w:cs="Times New Roman"/>
          <w:sz w:val="24"/>
          <w:szCs w:val="24"/>
          <w:lang w:eastAsia="ru-RU"/>
        </w:rPr>
        <w:t>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учитывает, что наказание применяется в целях восстановления социальной спра</w:t>
      </w:r>
      <w:r w:rsidRPr="00A767EE">
        <w:rPr>
          <w:rFonts w:ascii="Times New Roman" w:eastAsia="SimSun" w:hAnsi="Times New Roman" w:cs="Times New Roman"/>
          <w:sz w:val="24"/>
          <w:szCs w:val="24"/>
          <w:lang w:eastAsia="ru-RU"/>
        </w:rPr>
        <w:t>ведливости, а также в целях исправления осужденного и предупреждения совершения им</w:t>
      </w:r>
      <w:r w:rsidRPr="00A767EE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новых преступлений.       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характер и степень общественной опасности совершенного Давтян Л.А. преступления, конкретные обстоятельства дела, данные о личности подсу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димой, её семейное положение и молодой возраст, суд полагает, что необходимым и достаточным для исправления Давтян Л.А. будет наказание в виде ограничения свободы с установлением ограничений, предусмотренных ст. 53 УК Российской Федерации</w:t>
      </w:r>
      <w:r w:rsidRPr="00A767EE">
        <w:rPr>
          <w:rFonts w:ascii="Times New Roman" w:hAnsi="Times New Roman" w:cs="Times New Roman"/>
          <w:sz w:val="24"/>
          <w:szCs w:val="24"/>
        </w:rPr>
        <w:t>, с учетом требова</w:t>
      </w:r>
      <w:r w:rsidRPr="00A767EE">
        <w:rPr>
          <w:rFonts w:ascii="Times New Roman" w:hAnsi="Times New Roman" w:cs="Times New Roman"/>
          <w:sz w:val="24"/>
          <w:szCs w:val="24"/>
        </w:rPr>
        <w:t>ний ч. 5 ст. 62, ч. 7 ст</w:t>
      </w:r>
      <w:r w:rsidRPr="00A767EE">
        <w:rPr>
          <w:rFonts w:ascii="Times New Roman" w:hAnsi="Times New Roman" w:cs="Times New Roman"/>
          <w:sz w:val="24"/>
          <w:szCs w:val="24"/>
        </w:rPr>
        <w:t>. 316 УПК РФ. Оснований для назначения более строго вида наказания суд не усматривает.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 для назначения данного вида наказания судом не установлено.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eastAsia="SimSun" w:hAnsi="Times New Roman" w:cs="Times New Roman"/>
          <w:sz w:val="24"/>
          <w:szCs w:val="24"/>
          <w:lang w:eastAsia="ru-RU"/>
        </w:rPr>
        <w:t>Оснований для изменения категории преступления на более мягкую в соответс</w:t>
      </w:r>
      <w:r w:rsidRPr="00A767EE">
        <w:rPr>
          <w:rFonts w:ascii="Times New Roman" w:eastAsia="SimSun" w:hAnsi="Times New Roman" w:cs="Times New Roman"/>
          <w:sz w:val="24"/>
          <w:szCs w:val="24"/>
          <w:lang w:eastAsia="ru-RU"/>
        </w:rPr>
        <w:t>твии с ч. 6 ст.15 УК РФ суд не усматривает.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отсутствия смягчающих обстоятельств, предусмотренных п. «и», «к» ч. 1 ст. 61 УК РФ, суд при назначении подсудимой наказания не находит оснований для применения положений ч. 1 ст. 62 УК РФ.</w:t>
      </w:r>
    </w:p>
    <w:p w:rsidR="003F6820" w:rsidRPr="00A767EE" w:rsidP="00A767EE">
      <w:pPr>
        <w:pStyle w:val="p9"/>
        <w:shd w:val="clear" w:color="auto" w:fill="FFFFFF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A767EE">
        <w:rPr>
          <w:rFonts w:eastAsiaTheme="minorHAnsi"/>
          <w:shd w:val="clear" w:color="auto" w:fill="FFFFFF"/>
          <w:lang w:eastAsia="en-US"/>
        </w:rPr>
        <w:t>Исключительных</w:t>
      </w:r>
      <w:r w:rsidRPr="00A767EE">
        <w:rPr>
          <w:rFonts w:eastAsiaTheme="minorHAnsi"/>
          <w:shd w:val="clear" w:color="auto" w:fill="FFFFFF"/>
          <w:lang w:eastAsia="en-US"/>
        </w:rPr>
        <w:t xml:space="preserve"> обстоятельств, необходимых для применения к подсудимой положений </w:t>
      </w:r>
      <w:r w:rsidRPr="00A767EE">
        <w:rPr>
          <w:rFonts w:eastAsiaTheme="minorHAnsi"/>
          <w:bCs/>
          <w:bdr w:val="none" w:sz="0" w:space="0" w:color="auto" w:frame="1"/>
          <w:lang w:eastAsia="en-US"/>
        </w:rPr>
        <w:t>ст</w:t>
      </w:r>
      <w:r w:rsidRPr="00A767EE">
        <w:rPr>
          <w:rFonts w:eastAsiaTheme="minorHAnsi"/>
          <w:shd w:val="clear" w:color="auto" w:fill="FFFFFF"/>
          <w:lang w:eastAsia="en-US"/>
        </w:rPr>
        <w:t>. </w:t>
      </w:r>
      <w:r>
        <w:fldChar w:fldCharType="begin"/>
      </w:r>
      <w:r>
        <w:instrText xml:space="preserve"> HYPERLINK "http://sudact.ru/law/uk-rf/obshchaia-chast/razdel-iii/glava-10/statia-64/"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A767EE">
        <w:rPr>
          <w:rFonts w:eastAsiaTheme="minorHAnsi"/>
          <w:bdr w:val="none" w:sz="0" w:space="0" w:color="auto" w:frame="1"/>
          <w:lang w:eastAsia="en-US"/>
        </w:rPr>
        <w:t>64 </w:t>
      </w:r>
      <w:r w:rsidRPr="00A767EE">
        <w:rPr>
          <w:rFonts w:eastAsiaTheme="minorHAnsi"/>
          <w:bCs/>
          <w:bdr w:val="none" w:sz="0" w:space="0" w:color="auto" w:frame="1"/>
          <w:lang w:eastAsia="en-US"/>
        </w:rPr>
        <w:t>УК </w:t>
      </w:r>
      <w:r w:rsidRPr="00A767EE">
        <w:rPr>
          <w:rFonts w:eastAsiaTheme="minorHAnsi"/>
          <w:bdr w:val="none" w:sz="0" w:space="0" w:color="auto" w:frame="1"/>
          <w:lang w:eastAsia="en-US"/>
        </w:rPr>
        <w:t>РФ</w:t>
      </w:r>
      <w:r>
        <w:fldChar w:fldCharType="end"/>
      </w:r>
      <w:r w:rsidRPr="00A767EE">
        <w:rPr>
          <w:rFonts w:eastAsiaTheme="minorHAnsi"/>
          <w:shd w:val="clear" w:color="auto" w:fill="FFFFFF"/>
          <w:lang w:eastAsia="en-US"/>
        </w:rPr>
        <w:t> не имеется.</w:t>
      </w:r>
    </w:p>
    <w:p w:rsidR="003F6820" w:rsidRPr="00A767EE" w:rsidP="00A767EE">
      <w:pPr>
        <w:pStyle w:val="p8"/>
        <w:shd w:val="clear" w:color="auto" w:fill="FFFFFF"/>
        <w:spacing w:before="0" w:beforeAutospacing="0" w:after="0" w:afterAutospacing="0"/>
        <w:ind w:firstLine="567"/>
        <w:jc w:val="both"/>
      </w:pPr>
      <w:r w:rsidRPr="00A767EE">
        <w:t xml:space="preserve">Мера пресечения подсудимой избрана в виде подписки о невыезде и надлежащем поведении, оснований для ее отмены </w:t>
      </w:r>
      <w:r w:rsidRPr="00A767EE">
        <w:t>или изменения при постановлении приговора не имеется.</w:t>
      </w:r>
    </w:p>
    <w:p w:rsidR="003F6820" w:rsidRPr="00A767EE" w:rsidP="00A767E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дела в суде п</w:t>
      </w:r>
      <w:r w:rsidRPr="00A767EE">
        <w:rPr>
          <w:rFonts w:ascii="Times New Roman" w:hAnsi="Times New Roman" w:cs="Times New Roman"/>
          <w:sz w:val="24"/>
          <w:szCs w:val="24"/>
        </w:rPr>
        <w:t xml:space="preserve">отерпевшей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7EE">
        <w:rPr>
          <w:rFonts w:ascii="Times New Roman" w:hAnsi="Times New Roman" w:cs="Times New Roman"/>
          <w:sz w:val="24"/>
          <w:szCs w:val="24"/>
        </w:rPr>
        <w:t>заявлен гражданский иск о взыскании с подсудимой морального вреда, причиненного преступлением в размере 100000 рублей, а также расходов на оказани</w:t>
      </w:r>
      <w:r w:rsidRPr="00A767EE">
        <w:rPr>
          <w:rFonts w:ascii="Times New Roman" w:hAnsi="Times New Roman" w:cs="Times New Roman"/>
          <w:sz w:val="24"/>
          <w:szCs w:val="24"/>
        </w:rPr>
        <w:t>е юридической помощи в размере 30000 рублей.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hAnsi="Times New Roman" w:cs="Times New Roman"/>
          <w:sz w:val="24"/>
          <w:szCs w:val="24"/>
        </w:rPr>
        <w:t>В судебном заседании потерпевшая заявленные исковые требования поддержала, просила их удовлетворить, пояснила, что в результате причиненных телесных повреждений она перенесла нервный стресс, физические страдания</w:t>
      </w:r>
      <w:r w:rsidRPr="00A767EE">
        <w:rPr>
          <w:rFonts w:ascii="Times New Roman" w:hAnsi="Times New Roman" w:cs="Times New Roman"/>
          <w:sz w:val="24"/>
          <w:szCs w:val="24"/>
        </w:rPr>
        <w:t xml:space="preserve">, находилась на лечении в больнице,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могла полноценно питаться из-за установленных в ротовой полости шин, </w:t>
      </w:r>
      <w:r w:rsidRPr="00A767EE">
        <w:rPr>
          <w:rFonts w:ascii="Times New Roman" w:hAnsi="Times New Roman" w:cs="Times New Roman"/>
          <w:sz w:val="24"/>
          <w:szCs w:val="24"/>
        </w:rPr>
        <w:t xml:space="preserve">также ей пришлось пропустить занятия в колледже, из-за чего её чуть не отчислили.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hAnsi="Times New Roman" w:cs="Times New Roman"/>
          <w:sz w:val="24"/>
          <w:szCs w:val="24"/>
        </w:rPr>
        <w:t>Представитель потерпевшего Пискарев Д.А. по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держал заявленные иско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 требования в полном объеме.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обвинитель Сарбей Д.Д. в судебном заседании поддержал гражданский иск потерпевшей в части компенсации морального вреда частично, в размере 25000 руб., в части </w:t>
      </w:r>
      <w:r w:rsidRPr="00A767EE">
        <w:rPr>
          <w:rFonts w:ascii="Times New Roman" w:hAnsi="Times New Roman" w:cs="Times New Roman"/>
          <w:sz w:val="24"/>
          <w:szCs w:val="24"/>
        </w:rPr>
        <w:t>расходов на оказание юридической помощи потерпевш</w:t>
      </w:r>
      <w:r w:rsidRPr="00A767EE">
        <w:rPr>
          <w:rFonts w:ascii="Times New Roman" w:hAnsi="Times New Roman" w:cs="Times New Roman"/>
          <w:sz w:val="24"/>
          <w:szCs w:val="24"/>
        </w:rPr>
        <w:t>ей оставил вопрос на усмотрение суда.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Подсудимая Давтян Л.А. и её защитник адвокат Свибович Д.В. гражданский иск в части компенсации морального вреда признали частично, в размере 20000 руб., в части </w:t>
      </w:r>
      <w:r w:rsidRPr="00A767EE">
        <w:rPr>
          <w:rFonts w:ascii="Times New Roman" w:hAnsi="Times New Roman" w:cs="Times New Roman"/>
          <w:sz w:val="24"/>
          <w:szCs w:val="24"/>
        </w:rPr>
        <w:t>расходов на оказание юридической помощи не признали.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лу положений статьи 151 Гражданского кодекса РФ,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7F1782" w:rsidRPr="00A767EE" w:rsidP="00A76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fldChar w:fldCharType="begin"/>
      </w:r>
      <w:r>
        <w:instrText xml:space="preserve"> HYPERLINK "consultantplus://offline/ref=3FCF7200C878F1C7DD7FC65F9A28E54BDD94667798D6405A509C8BE4E3B37E1F84BD317DFA576547992F00DD9175C339827B8EEC1FC727F7e4z9K" </w:instrText>
      </w:r>
      <w:r>
        <w:fldChar w:fldCharType="separate"/>
      </w:r>
      <w:r w:rsidRPr="00A767EE">
        <w:rPr>
          <w:rFonts w:ascii="Times New Roman" w:hAnsi="Times New Roman" w:cs="Times New Roman"/>
          <w:sz w:val="24"/>
          <w:szCs w:val="24"/>
        </w:rPr>
        <w:t>ч. 2 ст. 1101</w:t>
      </w:r>
      <w:r>
        <w:fldChar w:fldCharType="end"/>
      </w:r>
      <w:r w:rsidRPr="00A767EE">
        <w:rPr>
          <w:rFonts w:ascii="Times New Roman" w:hAnsi="Times New Roman" w:cs="Times New Roman"/>
          <w:sz w:val="24"/>
          <w:szCs w:val="24"/>
        </w:rPr>
        <w:t xml:space="preserve"> ГК РФ, размер компенсации морального вреда определяется судом в зависимости от </w:t>
      </w:r>
      <w:r w:rsidRPr="00A767EE">
        <w:rPr>
          <w:rFonts w:ascii="Times New Roman" w:hAnsi="Times New Roman" w:cs="Times New Roman"/>
          <w:sz w:val="24"/>
          <w:szCs w:val="24"/>
        </w:rPr>
        <w:t xml:space="preserve">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размера компенсации вреда должны учитываться требования разумности и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справедливости. </w:t>
      </w:r>
      <w:r w:rsidRPr="00A767EE">
        <w:rPr>
          <w:rFonts w:ascii="Times New Roman" w:hAnsi="Times New Roman" w:cs="Times New Roman"/>
          <w:sz w:val="24"/>
          <w:szCs w:val="24"/>
        </w:rPr>
        <w:t>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потерпевшего.</w:t>
      </w:r>
    </w:p>
    <w:p w:rsidR="003F6820" w:rsidRPr="00A767EE" w:rsidP="00A767EE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hd w:val="clear" w:color="auto" w:fill="FFFFFF"/>
        </w:rPr>
      </w:pPr>
      <w:r w:rsidRPr="00A767EE">
        <w:t xml:space="preserve">Мировой судья полагает, </w:t>
      </w:r>
      <w:r w:rsidRPr="00A767EE">
        <w:rPr>
          <w:shd w:val="clear" w:color="auto" w:fill="FFFFFF"/>
        </w:rPr>
        <w:t xml:space="preserve">что заявленные исковые </w:t>
      </w:r>
      <w:r w:rsidRPr="00A767EE">
        <w:rPr>
          <w:shd w:val="clear" w:color="auto" w:fill="FFFFFF"/>
        </w:rPr>
        <w:t>требования в части компенсации морального вреда, с учётом положений ст.ст.151, 1099, 1100, 1101 ГК РФ, фактических обстоятельств содеянного, характера причиненных потерпевшей преступлением физических и нравственных страданий, степени вины подсудимой, её ма</w:t>
      </w:r>
      <w:r w:rsidRPr="00A767EE">
        <w:rPr>
          <w:shd w:val="clear" w:color="auto" w:fill="FFFFFF"/>
        </w:rPr>
        <w:t>териального положения, а также требований разумности и справедливости, подлежат частичному удовлетворению.</w:t>
      </w:r>
    </w:p>
    <w:p w:rsidR="003F6820" w:rsidRPr="00A767EE" w:rsidP="00A767EE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hd w:val="clear" w:color="auto" w:fill="FFFFFF"/>
        </w:rPr>
      </w:pPr>
      <w:r w:rsidRPr="00A767EE">
        <w:rPr>
          <w:shd w:val="clear" w:color="auto" w:fill="FFFFFF"/>
        </w:rPr>
        <w:t xml:space="preserve">С подсудимой </w:t>
      </w:r>
      <w:r w:rsidRPr="00A767EE">
        <w:t xml:space="preserve">Давтян Л.А. в пользу потерпевшего </w:t>
      </w:r>
      <w:r w:rsidRPr="00A767EE" w:rsidR="00A767EE">
        <w:t>«данные изъяты»</w:t>
      </w:r>
      <w:r w:rsidRPr="00A767EE" w:rsidR="00A767EE">
        <w:t xml:space="preserve"> </w:t>
      </w:r>
      <w:r w:rsidRPr="00A767EE">
        <w:rPr>
          <w:shd w:val="clear" w:color="auto" w:fill="FFFFFF"/>
        </w:rPr>
        <w:t xml:space="preserve">следует взыскать в </w:t>
      </w:r>
      <w:r w:rsidRPr="00A767EE">
        <w:t>счет компенсации морального вреда,</w:t>
      </w:r>
      <w:r w:rsidRPr="00A767EE">
        <w:rPr>
          <w:shd w:val="clear" w:color="auto" w:fill="FFFFFF"/>
        </w:rPr>
        <w:t xml:space="preserve"> причиненного преступлением, сумму в</w:t>
      </w:r>
      <w:r w:rsidRPr="00A767EE">
        <w:rPr>
          <w:shd w:val="clear" w:color="auto" w:fill="FFFFFF"/>
        </w:rPr>
        <w:t xml:space="preserve"> размере 25000 рублей.</w:t>
      </w:r>
    </w:p>
    <w:p w:rsidR="003F6820" w:rsidRPr="00A767EE" w:rsidP="00A767E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hAnsi="Times New Roman" w:cs="Times New Roman"/>
          <w:sz w:val="24"/>
          <w:szCs w:val="24"/>
        </w:rPr>
        <w:t xml:space="preserve">При разрешении вопроса о взыскании с подсудимой  </w:t>
      </w: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30000 рублей в счет оплаты услуг представителя </w:t>
      </w:r>
      <w:r w:rsidRPr="00A767EE">
        <w:rPr>
          <w:rFonts w:ascii="Times New Roman" w:hAnsi="Times New Roman" w:cs="Times New Roman"/>
          <w:sz w:val="24"/>
          <w:szCs w:val="24"/>
        </w:rPr>
        <w:t>суд приходит к следующему.</w:t>
      </w:r>
    </w:p>
    <w:p w:rsidR="003F6820" w:rsidRPr="00A767EE" w:rsidP="00A767EE">
      <w:pPr>
        <w:pStyle w:val="ConsPlusNormal"/>
        <w:ind w:firstLine="540"/>
        <w:jc w:val="both"/>
        <w:rPr>
          <w:sz w:val="24"/>
          <w:szCs w:val="24"/>
        </w:rPr>
      </w:pPr>
      <w:r w:rsidRPr="00A767EE">
        <w:rPr>
          <w:sz w:val="24"/>
          <w:szCs w:val="24"/>
        </w:rPr>
        <w:t xml:space="preserve">Исходя из положений </w:t>
      </w:r>
      <w:r>
        <w:fldChar w:fldCharType="begin"/>
      </w:r>
      <w:r>
        <w:instrText xml:space="preserve"> HYPERLINK "consultantplus://offline/ref=5F4D8E04B779A89B539129539ABEB663FDDE99078CB43E3F9D2798A1347CCA5647B28F8C5D059CE5A190DBA00E37A4FBA1FEB49B6F7A1154Z7Q7L" </w:instrText>
      </w:r>
      <w:r>
        <w:fldChar w:fldCharType="separate"/>
      </w:r>
      <w:r w:rsidRPr="00A767EE">
        <w:rPr>
          <w:sz w:val="24"/>
          <w:szCs w:val="24"/>
        </w:rPr>
        <w:t>ч. 3 ст. 42</w:t>
      </w:r>
      <w:r>
        <w:fldChar w:fldCharType="end"/>
      </w:r>
      <w:r w:rsidRPr="00A767EE">
        <w:rPr>
          <w:sz w:val="24"/>
          <w:szCs w:val="24"/>
        </w:rPr>
        <w:t xml:space="preserve"> УПК РФ потерпевш</w:t>
      </w:r>
      <w:r w:rsidRPr="00A767EE">
        <w:rPr>
          <w:sz w:val="24"/>
          <w:szCs w:val="24"/>
        </w:rPr>
        <w:t xml:space="preserve">ему обеспечивается возмещение расходов, понесенных в связи с его участием в ходе предварительного расследования и в суде, включая расходы на представителя, которые согласно </w:t>
      </w:r>
      <w:r>
        <w:fldChar w:fldCharType="begin"/>
      </w:r>
      <w:r>
        <w:instrText xml:space="preserve"> HYPERLINK "consultantplus://offline/ref=5F4D8E04B779A89B539129539ABEB663FDDE99078CB43E3F9D2798A1347CCA5647B28F8C5E0096EBFDCACBA44762ACE5A5E2AB9B7179Z1Q9L" </w:instrText>
      </w:r>
      <w:r>
        <w:fldChar w:fldCharType="separate"/>
      </w:r>
      <w:r w:rsidRPr="00A767EE">
        <w:rPr>
          <w:sz w:val="24"/>
          <w:szCs w:val="24"/>
        </w:rPr>
        <w:t>п. 1.1 ч. 2 ст. 131</w:t>
      </w:r>
      <w:r>
        <w:fldChar w:fldCharType="end"/>
      </w:r>
      <w:r w:rsidRPr="00A767EE">
        <w:rPr>
          <w:sz w:val="24"/>
          <w:szCs w:val="24"/>
        </w:rPr>
        <w:t xml:space="preserve"> УПК Р</w:t>
      </w:r>
      <w:r w:rsidRPr="00A767EE">
        <w:rPr>
          <w:sz w:val="24"/>
          <w:szCs w:val="24"/>
        </w:rPr>
        <w:t>Ф относятся к процессуальным издержкам.</w:t>
      </w:r>
    </w:p>
    <w:p w:rsidR="003F6820" w:rsidRPr="00A767EE" w:rsidP="00A767EE">
      <w:pPr>
        <w:pStyle w:val="ConsPlusNormal"/>
        <w:ind w:firstLine="540"/>
        <w:jc w:val="both"/>
        <w:rPr>
          <w:sz w:val="24"/>
          <w:szCs w:val="24"/>
        </w:rPr>
      </w:pPr>
      <w:r w:rsidRPr="00A767EE">
        <w:rPr>
          <w:sz w:val="24"/>
          <w:szCs w:val="24"/>
        </w:rPr>
        <w:t xml:space="preserve">По смыслу закона расходы, связанные с производством по делу - процессуальные издержки, возложены на орган, в производстве которого находится уголовное дело, и в </w:t>
      </w:r>
      <w:r w:rsidRPr="00A767EE">
        <w:rPr>
          <w:sz w:val="24"/>
          <w:szCs w:val="24"/>
        </w:rPr>
        <w:t xml:space="preserve">соответствии с </w:t>
      </w:r>
      <w:r>
        <w:fldChar w:fldCharType="begin"/>
      </w:r>
      <w:r>
        <w:instrText xml:space="preserve"> HYPERLINK "consultantplus://offline/ref=5F4D8E04B779A89B539129539ABEB663FDDE99078CB43E3F9D2798A1347CCA5647B28F8C5D049FE0AB90DBA00E37A4FBA1FEB49B6F7A1154Z7Q7L" </w:instrText>
      </w:r>
      <w:r>
        <w:fldChar w:fldCharType="separate"/>
      </w:r>
      <w:r w:rsidRPr="00A767EE">
        <w:rPr>
          <w:sz w:val="24"/>
          <w:szCs w:val="24"/>
        </w:rPr>
        <w:t>ч. 1 ст. 131</w:t>
      </w:r>
      <w:r>
        <w:fldChar w:fldCharType="end"/>
      </w:r>
      <w:r w:rsidRPr="00A767EE">
        <w:rPr>
          <w:sz w:val="24"/>
          <w:szCs w:val="24"/>
        </w:rPr>
        <w:t xml:space="preserve"> УПК РФ возмещаются за счет средств федерального бюджета либо средств участников уголовного судопроизводства.</w:t>
      </w:r>
    </w:p>
    <w:p w:rsidR="003F6820" w:rsidRPr="00A767EE" w:rsidP="00A767EE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hAnsi="Times New Roman" w:cs="Times New Roman"/>
          <w:sz w:val="24"/>
          <w:szCs w:val="24"/>
        </w:rPr>
        <w:t xml:space="preserve">При этом в соответствии с </w:t>
      </w:r>
      <w:r>
        <w:fldChar w:fldCharType="begin"/>
      </w:r>
      <w:r>
        <w:instrText xml:space="preserve"> HYPERLINK "consultantplus://offline/ref=3024F67B7209971C2464C7F8C2E5B214731183ADFA88FB0CE4BBD21F78DAC1E8203ACDD0166274D6CD6C67BB5A1EA26AE618007B0A38C9E6qFS8L" </w:instrText>
      </w:r>
      <w:r>
        <w:fldChar w:fldCharType="separate"/>
      </w:r>
      <w:r w:rsidRPr="00A767EE">
        <w:rPr>
          <w:rFonts w:ascii="Times New Roman" w:hAnsi="Times New Roman" w:cs="Times New Roman"/>
          <w:sz w:val="24"/>
          <w:szCs w:val="24"/>
        </w:rPr>
        <w:t>ч. 10 ст. 316</w:t>
      </w:r>
      <w:r>
        <w:fldChar w:fldCharType="end"/>
      </w:r>
      <w:r w:rsidRPr="00A767EE">
        <w:rPr>
          <w:rFonts w:ascii="Times New Roman" w:hAnsi="Times New Roman" w:cs="Times New Roman"/>
          <w:sz w:val="24"/>
          <w:szCs w:val="24"/>
        </w:rPr>
        <w:t xml:space="preserve"> УПК РФ про</w:t>
      </w:r>
      <w:r w:rsidRPr="00A767EE">
        <w:rPr>
          <w:rFonts w:ascii="Times New Roman" w:hAnsi="Times New Roman" w:cs="Times New Roman"/>
          <w:sz w:val="24"/>
          <w:szCs w:val="24"/>
        </w:rPr>
        <w:t xml:space="preserve">цессуальные издержки, предусмотренные </w:t>
      </w:r>
      <w:r>
        <w:fldChar w:fldCharType="begin"/>
      </w:r>
      <w:r>
        <w:instrText xml:space="preserve"> HYPERLINK "consultantplus://offline/ref=3024F67B7209971C2464C7F8C2E5B214731183ADFA88FB0CE4BBD21F78DAC1E8203ACDD0166077DFCE6C67BB5A1EA26AE618007B0A38C9E6qFS8L" </w:instrText>
      </w:r>
      <w:r>
        <w:fldChar w:fldCharType="separate"/>
      </w:r>
      <w:r w:rsidRPr="00A767EE">
        <w:rPr>
          <w:rFonts w:ascii="Times New Roman" w:hAnsi="Times New Roman" w:cs="Times New Roman"/>
          <w:sz w:val="24"/>
          <w:szCs w:val="24"/>
        </w:rPr>
        <w:t>ст. 131</w:t>
      </w:r>
      <w:r>
        <w:fldChar w:fldCharType="end"/>
      </w:r>
      <w:r w:rsidRPr="00A767EE">
        <w:rPr>
          <w:rFonts w:ascii="Times New Roman" w:hAnsi="Times New Roman" w:cs="Times New Roman"/>
          <w:sz w:val="24"/>
          <w:szCs w:val="24"/>
        </w:rPr>
        <w:t xml:space="preserve"> УПК РФ, в связи рассмотрением уголовного дела в особом порядке судебного разбирательства,  взысканию с осужденного не подлежат.</w:t>
      </w:r>
    </w:p>
    <w:p w:rsidR="007F1782" w:rsidRPr="00A767EE" w:rsidP="00A76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 учиты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вая, что уголовное дело в отношении Давтян Л.А. рассматривается мировым судьей в особом порядке судебного разбирательства, предусмотренном главой 40 УПК РФ, расходы потерпевшей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оплате услуг представителя, на основании ст. 131 УПК РФ, относят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 процессуальным издержкам, и в силу ч. 10 ст. 316 УПК РФ, с подсудимой взысканию не подлежат.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судебные расходы подлежат возмещению за счет средств федерального бюджета.</w:t>
      </w:r>
    </w:p>
    <w:p w:rsidR="00AD21E4" w:rsidRPr="00A767EE" w:rsidP="00A76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Судом установлено, что </w:t>
      </w:r>
      <w:r w:rsidRPr="00A767EE" w:rsidR="00CE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интересы потерпевшей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7EE" w:rsidR="00CE56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стадии предварительного расследования,  а также при рассмотрении уголовного дела представлял адвокат Пискарев Д.А.</w:t>
      </w:r>
      <w:r w:rsidRPr="00A767EE" w:rsidR="00C1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  <w:r w:rsidRPr="00A767EE" w:rsidR="00CE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которому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7EE" w:rsidR="00CE56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уплатила денежные средства в размере 30000 руб., (15000 руб. - за участие в процессуальных действиях на стадии досудебного производства; 10000 руб. - за участие в процессуальных действиях на стадии судебного разбирательства;</w:t>
      </w:r>
      <w:r w:rsidRPr="00A767EE" w:rsidR="00CE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7EE" w:rsidR="00CE56F3">
        <w:rPr>
          <w:rFonts w:ascii="Times New Roman" w:eastAsia="Times New Roman" w:hAnsi="Times New Roman" w:cs="Times New Roman"/>
          <w:sz w:val="24"/>
          <w:szCs w:val="24"/>
          <w:lang w:eastAsia="ru-RU"/>
        </w:rPr>
        <w:t>5000 руб. - за</w:t>
      </w:r>
      <w:r w:rsidRPr="00A767EE" w:rsidR="004C0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гражданского иска).</w:t>
      </w:r>
    </w:p>
    <w:p w:rsidR="004C0B28" w:rsidRPr="00A767EE" w:rsidP="00A76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</w:t>
      </w:r>
      <w:r w:rsidRPr="00A767EE" w:rsidR="00C1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дней </w:t>
      </w:r>
      <w:r w:rsidRPr="00A767EE" w:rsidR="005B1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 w:rsidRPr="00A767EE" w:rsidR="00C136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67EE" w:rsidR="005B1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адвоката Пискарева Д.А. в качестве представителя потерпевшей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 w:rsidR="005B1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Pr="00A767EE" w:rsidR="00C136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предварительного расследования</w:t>
      </w:r>
      <w:r w:rsidRPr="00A767EE" w:rsidR="005B1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в </w:t>
      </w:r>
      <w:r w:rsidRPr="00A767EE" w:rsidR="00C1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ходе </w:t>
      </w:r>
      <w:r w:rsidRPr="00A767EE" w:rsidR="005B1C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</w:t>
      </w:r>
      <w:r w:rsidRPr="00A767EE" w:rsidR="00C136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A767EE" w:rsidR="005B1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разбирательств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767EE" w:rsidR="007039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подачей гражданского иска,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произведенных потерпевшей расходов является разумным и по отношению к обычной с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тоимости таких услуг не завышен.</w:t>
      </w:r>
    </w:p>
    <w:p w:rsidR="00CE56F3" w:rsidRPr="00A767EE" w:rsidP="00A767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4"/>
          <w:szCs w:val="24"/>
          <w:lang w:eastAsia="ru-RU"/>
        </w:rPr>
      </w:pP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Поскольку </w:t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понесенные потерпевшей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в связи с рассмотрением уголовного дела в суде расходы в сумме 30000 рублей на оплату услуг представителя - адвоката Пискарева Д.А., подтверждаются материалами уголовного дела, в том числе ордером № 328 от 14.11.2018 г., </w:t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квитанцией № 40 от 02.11.2018 г., соглашением об оказании юридической помощи в уголовном судопроизводстве, имеющего своим назначением защиту прав потерпевшей, </w:t>
      </w:r>
      <w:r w:rsidRPr="00A767EE" w:rsidR="00166864">
        <w:rPr>
          <w:rFonts w:ascii="Times New Roman" w:hAnsi="Times New Roman" w:eastAsiaTheme="minorEastAsia" w:cs="Times New Roman"/>
          <w:sz w:val="24"/>
          <w:szCs w:val="24"/>
          <w:lang w:eastAsia="ru-RU"/>
        </w:rPr>
        <w:t>Актом сдачи-приема работ</w:t>
      </w:r>
      <w:r w:rsidRPr="00A767EE" w:rsidR="00166864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от 19.12.2018 г., </w:t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мировой судья в соответствии со </w:t>
      </w:r>
      <w:r>
        <w:fldChar w:fldCharType="begin"/>
      </w:r>
      <w:r>
        <w:instrText xml:space="preserve"> HYPERLINK "consultantplus://offline/ref=3024F67B7209971C2464C7F8C2E5B214731183ADFA88FB0CE4BBD21F78DAC1E8203ACDD0166077DFCE6C67BB5A1EA26AE618007B0A38C9E6qFS8L" </w:instrText>
      </w:r>
      <w:r>
        <w:fldChar w:fldCharType="separate"/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>ст. 131</w:t>
      </w:r>
      <w:r>
        <w:fldChar w:fldCharType="end"/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"consultantplus://offline/ref=3024F67B7209971C2464C7F8C2E5B214731183ADFA88FB0CE4BBD21F78DAC1E8203ACDD0166077DECB6C67BB5A1EA26AE618007B0A38C9E6qFS8L" </w:instrText>
      </w:r>
      <w:r>
        <w:fldChar w:fldCharType="separate"/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>132</w:t>
      </w:r>
      <w:r>
        <w:fldChar w:fldCharType="end"/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 xml:space="preserve"> УПК РФ принимает решение по заявлению потерпевшей и удовлетворяет его в полном объеме с возмещением потерпевшей судебных расходов по оплате у</w:t>
      </w:r>
      <w:r w:rsidRPr="00A767EE">
        <w:rPr>
          <w:rFonts w:ascii="Times New Roman" w:hAnsi="Times New Roman" w:eastAsiaTheme="minorEastAsia" w:cs="Times New Roman"/>
          <w:sz w:val="24"/>
          <w:szCs w:val="24"/>
          <w:lang w:eastAsia="ru-RU"/>
        </w:rPr>
        <w:t>слуг представителя за счет средств федерального бюджета.</w:t>
      </w:r>
    </w:p>
    <w:p w:rsidR="003F6820" w:rsidRPr="00A767EE" w:rsidP="00A767EE">
      <w:pPr>
        <w:pStyle w:val="p8"/>
        <w:shd w:val="clear" w:color="auto" w:fill="FFFFFF"/>
        <w:spacing w:before="0" w:beforeAutospacing="0" w:after="0" w:afterAutospacing="0"/>
        <w:ind w:firstLine="540"/>
        <w:jc w:val="both"/>
      </w:pPr>
      <w:r w:rsidRPr="00A767EE">
        <w:t>Мера пресечения подсудимой 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3F6820" w:rsidRPr="00A767EE" w:rsidP="00A767E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767EE">
        <w:rPr>
          <w:rFonts w:ascii="Times New Roman" w:hAnsi="Times New Roman" w:cs="Times New Roman"/>
          <w:sz w:val="24"/>
          <w:szCs w:val="24"/>
        </w:rPr>
        <w:t xml:space="preserve">Вопрос о судьбе вещественных </w:t>
      </w:r>
      <w:r w:rsidRPr="00A767EE">
        <w:rPr>
          <w:rFonts w:ascii="Times New Roman" w:hAnsi="Times New Roman" w:cs="Times New Roman"/>
          <w:sz w:val="24"/>
          <w:szCs w:val="24"/>
        </w:rPr>
        <w:t>доказательств по делу суд разрешает в соответствии с требованиями ст.81 УПК РФ.</w:t>
      </w:r>
    </w:p>
    <w:p w:rsidR="003F6820" w:rsidRPr="00A767EE" w:rsidP="00A767E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299,303-304,307-309,</w:t>
      </w:r>
      <w:r w:rsidRPr="00A76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314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-316 УПК Российской Федерации, мировой судья – </w:t>
      </w:r>
    </w:p>
    <w:p w:rsidR="003F6820" w:rsidRPr="00A767EE" w:rsidP="00A767EE">
      <w:pPr>
        <w:tabs>
          <w:tab w:val="left" w:pos="30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20" w:rsidRPr="00A767EE" w:rsidP="00A767EE">
      <w:pPr>
        <w:tabs>
          <w:tab w:val="left" w:pos="30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ПРИГОВОРИЛ:</w:t>
      </w:r>
    </w:p>
    <w:p w:rsidR="003F6820" w:rsidRPr="00A767EE" w:rsidP="00A767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Давтян Лилию Ашотовну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виновной в совершении преступления, предусмотренного ч. 1 ст. 112 УК Российской Федерации. </w:t>
      </w:r>
    </w:p>
    <w:p w:rsidR="003F6820" w:rsidRPr="00A767EE" w:rsidP="00A767EE">
      <w:pPr>
        <w:pStyle w:val="NoSpacing"/>
        <w:ind w:firstLine="540"/>
        <w:jc w:val="both"/>
        <w:rPr>
          <w:rStyle w:val="snippetequal"/>
          <w:rFonts w:ascii="Times New Roman" w:hAnsi="Times New Roman"/>
          <w:bCs/>
          <w:sz w:val="24"/>
          <w:szCs w:val="24"/>
          <w:bdr w:val="none" w:sz="0" w:space="0" w:color="auto" w:frame="1"/>
        </w:rPr>
      </w:pPr>
      <w:r w:rsidRPr="00A767EE">
        <w:rPr>
          <w:rFonts w:ascii="Times New Roman" w:hAnsi="Times New Roman"/>
          <w:bCs/>
          <w:sz w:val="24"/>
          <w:szCs w:val="24"/>
        </w:rPr>
        <w:t>Назначить</w:t>
      </w:r>
      <w:r w:rsidRPr="00A767EE">
        <w:rPr>
          <w:rFonts w:ascii="Times New Roman" w:hAnsi="Times New Roman"/>
          <w:sz w:val="24"/>
          <w:szCs w:val="24"/>
        </w:rPr>
        <w:t xml:space="preserve"> Давтян Лилии Ашотовне наказание </w:t>
      </w:r>
      <w:r w:rsidRPr="00A767EE">
        <w:rPr>
          <w:rFonts w:ascii="Times New Roman" w:hAnsi="Times New Roman"/>
          <w:bCs/>
          <w:sz w:val="24"/>
          <w:szCs w:val="24"/>
        </w:rPr>
        <w:t xml:space="preserve">по ч. 1 ст. 112 </w:t>
      </w:r>
      <w:r w:rsidRPr="00A767EE">
        <w:rPr>
          <w:rFonts w:ascii="Times New Roman" w:hAnsi="Times New Roman"/>
          <w:sz w:val="24"/>
          <w:szCs w:val="24"/>
        </w:rPr>
        <w:t>УК Российской Федерации в виде</w:t>
      </w:r>
      <w:r w:rsidRPr="00A767EE">
        <w:rPr>
          <w:rFonts w:ascii="Times New Roman" w:hAnsi="Times New Roman"/>
          <w:sz w:val="24"/>
          <w:szCs w:val="24"/>
          <w:shd w:val="clear" w:color="auto" w:fill="FFFFFF"/>
        </w:rPr>
        <w:t> 8 (восьми) месяцев ограничения свободы.</w:t>
      </w:r>
    </w:p>
    <w:p w:rsidR="003F6820" w:rsidRPr="00A767EE" w:rsidP="00A767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 ст. 53 УК РФ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</w:t>
      </w:r>
      <w:r w:rsidRPr="00A767EE">
        <w:rPr>
          <w:rFonts w:ascii="Times New Roman" w:hAnsi="Times New Roman" w:cs="Times New Roman"/>
          <w:sz w:val="24"/>
          <w:szCs w:val="24"/>
        </w:rPr>
        <w:t xml:space="preserve">Давтян Лилии Ашотовне следующие ограничения: не уходить из места постоянного проживания </w:t>
      </w: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период времени с 23-00 час.00 мин. до 06-00 час. 00 мин.;</w:t>
      </w:r>
      <w:r w:rsidRPr="00A767EE">
        <w:rPr>
          <w:rFonts w:ascii="Times New Roman" w:hAnsi="Times New Roman" w:cs="Times New Roman"/>
          <w:sz w:val="24"/>
          <w:szCs w:val="24"/>
        </w:rPr>
        <w:t xml:space="preserve"> не изменять место жительства, </w:t>
      </w:r>
      <w:r w:rsidRPr="00A767EE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A767EE">
        <w:rPr>
          <w:rFonts w:ascii="Times New Roman" w:hAnsi="Times New Roman" w:cs="Times New Roman"/>
          <w:sz w:val="24"/>
          <w:szCs w:val="24"/>
        </w:rPr>
        <w:t xml:space="preserve">е выезжать за пределы территории муниципального образования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7EE">
        <w:rPr>
          <w:rFonts w:ascii="Times New Roman" w:hAnsi="Times New Roman" w:cs="Times New Roman"/>
          <w:sz w:val="24"/>
          <w:szCs w:val="24"/>
        </w:rPr>
        <w:t>на территории которого она фактически проживает, без согласия  специализированного государственного органа,  осуществляющего надзор</w:t>
      </w:r>
      <w:r w:rsidRPr="00A767EE">
        <w:rPr>
          <w:rFonts w:ascii="Times New Roman" w:hAnsi="Times New Roman" w:cs="Times New Roman"/>
          <w:sz w:val="24"/>
          <w:szCs w:val="24"/>
        </w:rPr>
        <w:t xml:space="preserve"> за отбыванием осужденн</w:t>
      </w:r>
      <w:r w:rsidRPr="00A767EE">
        <w:rPr>
          <w:rFonts w:ascii="Times New Roman" w:hAnsi="Times New Roman" w:cs="Times New Roman"/>
          <w:sz w:val="24"/>
          <w:szCs w:val="24"/>
        </w:rPr>
        <w:t xml:space="preserve">ыми наказания в виде ограничения свободы; являться в специализированный государственный орган, осуществляющий надзор за отбыванием осужденными наказания в виде ограничения свободы, один раз в месяц для регистрации в дни, установленные указанным органом.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ограничения свободы исчислять со дня постановки осужденной  на учет в специализированный государственный орган, осуществляющий надзор за отбыванием наказания осужденным.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7EE">
        <w:rPr>
          <w:rFonts w:ascii="Times New Roman" w:hAnsi="Times New Roman" w:cs="Times New Roman"/>
          <w:sz w:val="24"/>
          <w:szCs w:val="24"/>
        </w:rPr>
        <w:t>Разъяснить Давтян Л.А. положения ч.5 ст.53 УК РФ,  согласно которым в случае злост</w:t>
      </w:r>
      <w:r w:rsidRPr="00A767EE">
        <w:rPr>
          <w:rFonts w:ascii="Times New Roman" w:hAnsi="Times New Roman" w:cs="Times New Roman"/>
          <w:sz w:val="24"/>
          <w:szCs w:val="24"/>
        </w:rPr>
        <w:t>ного уклонения осужденной от отбывания ограничения свободы суд по представлению специализированного государственного органа, осуществляющего надзор за отбыванием осужденными наказания в виде ограничения свободы, может заменить неотбытую часть наказания при</w:t>
      </w:r>
      <w:r w:rsidRPr="00A767EE">
        <w:rPr>
          <w:rFonts w:ascii="Times New Roman" w:hAnsi="Times New Roman" w:cs="Times New Roman"/>
          <w:sz w:val="24"/>
          <w:szCs w:val="24"/>
        </w:rPr>
        <w:t>нудительными работами или лишением свободы из расчета один день принудительных работ за два дня ограничения свободы или</w:t>
      </w:r>
      <w:r w:rsidRPr="00A767EE">
        <w:rPr>
          <w:rFonts w:ascii="Times New Roman" w:hAnsi="Times New Roman" w:cs="Times New Roman"/>
          <w:sz w:val="24"/>
          <w:szCs w:val="24"/>
        </w:rPr>
        <w:t xml:space="preserve"> один день лишения свободы за два дня ограничения свободы.</w:t>
      </w:r>
    </w:p>
    <w:p w:rsidR="003F6820" w:rsidRPr="00A767EE" w:rsidP="00A767EE">
      <w:pPr>
        <w:pStyle w:val="p14"/>
        <w:shd w:val="clear" w:color="auto" w:fill="FFFFFF"/>
        <w:spacing w:before="0" w:beforeAutospacing="0" w:after="0" w:afterAutospacing="0"/>
        <w:ind w:firstLine="567"/>
        <w:jc w:val="both"/>
      </w:pPr>
      <w:r w:rsidRPr="00A767EE">
        <w:t xml:space="preserve">Гражданский иск </w:t>
      </w:r>
      <w:r w:rsidRPr="00A767EE" w:rsidR="00A767EE">
        <w:t>«данные изъяты»</w:t>
      </w:r>
      <w:r w:rsidRPr="00A767EE" w:rsidR="00A767EE">
        <w:t xml:space="preserve"> </w:t>
      </w:r>
      <w:r w:rsidRPr="00A767EE">
        <w:t xml:space="preserve">удовлетворить частично. Взыскать с Давтян Лилии </w:t>
      </w:r>
      <w:r w:rsidRPr="00A767EE">
        <w:t>Ашотовны</w:t>
      </w:r>
      <w:r w:rsidRPr="00A767EE">
        <w:t xml:space="preserve"> в пользу </w:t>
      </w:r>
      <w:r w:rsidRPr="00A767EE" w:rsidR="00A767EE">
        <w:t>«данные изъяты»</w:t>
      </w:r>
      <w:r w:rsidRPr="00A767EE" w:rsidR="00A767EE">
        <w:t xml:space="preserve"> </w:t>
      </w:r>
      <w:r w:rsidRPr="00A767EE">
        <w:t>в счет компенсации морального вреда денежную сумму в размере 25000 рублей. В удовлетворении остальной части требований отказать.</w:t>
      </w:r>
    </w:p>
    <w:p w:rsidR="0070394F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Возместить потерпевшей 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A767EE" w:rsid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расходы по оплате услуг представите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 размере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30000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 за счет средств федерального бюджета.</w:t>
      </w:r>
    </w:p>
    <w:p w:rsidR="003F6820" w:rsidRPr="00A767EE" w:rsidP="00A767EE">
      <w:pPr>
        <w:pStyle w:val="p14"/>
        <w:shd w:val="clear" w:color="auto" w:fill="FFFFFF"/>
        <w:spacing w:before="0" w:beforeAutospacing="0" w:after="0" w:afterAutospacing="0"/>
        <w:ind w:firstLine="567"/>
        <w:jc w:val="both"/>
      </w:pPr>
      <w:r w:rsidRPr="00A767EE">
        <w:t>Меру пресечения Давтян Л.А. в виде подписки о невыезде и надлежащем поведении, оставить без изменения до вступления приговора в законную силу.</w:t>
      </w:r>
    </w:p>
    <w:p w:rsidR="003F6820" w:rsidRPr="00A767EE" w:rsidP="00A767EE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</w:pPr>
      <w:r w:rsidRPr="00A767E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Вещественные доказательства по д</w:t>
      </w:r>
      <w:r w:rsidRPr="00A767E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елу отсутствуют.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Симферополь) Республики Крым в течение 10 суток со дня его постановления, с соблюдением требований ст. 317 УПК РФ,  а осужденным, содержащимся  под стражей - в тот же срок с момента вручения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копии приговора. 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317 УПК РФ приговор, п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остановленный в соответствии со статьей 316 настоящего Кодекса, не может быть обжалован в 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7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О.А. Чепиль</w:t>
      </w:r>
    </w:p>
    <w:p w:rsidR="003F6820" w:rsidRPr="00A767EE" w:rsidP="00A767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767EE">
      <w:headerReference w:type="default" r:id="rId4"/>
      <w:pgSz w:w="11906" w:h="16838"/>
      <w:pgMar w:top="426" w:right="566" w:bottom="426" w:left="1418" w:header="426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00679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EE">
          <w:rPr>
            <w:noProof/>
          </w:rPr>
          <w:t>1</w:t>
        </w:r>
        <w:r>
          <w:fldChar w:fldCharType="end"/>
        </w:r>
      </w:p>
    </w:sdtContent>
  </w:sdt>
  <w:p w:rsidR="00006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CF"/>
    <w:rsid w:val="00006793"/>
    <w:rsid w:val="00015081"/>
    <w:rsid w:val="000C20D2"/>
    <w:rsid w:val="00166864"/>
    <w:rsid w:val="003172CF"/>
    <w:rsid w:val="003F6820"/>
    <w:rsid w:val="004416B6"/>
    <w:rsid w:val="004C0B28"/>
    <w:rsid w:val="00562B83"/>
    <w:rsid w:val="0058145D"/>
    <w:rsid w:val="005B1CFB"/>
    <w:rsid w:val="0070394F"/>
    <w:rsid w:val="00797E9C"/>
    <w:rsid w:val="007F1782"/>
    <w:rsid w:val="00A767EE"/>
    <w:rsid w:val="00AD21E4"/>
    <w:rsid w:val="00B61732"/>
    <w:rsid w:val="00C13633"/>
    <w:rsid w:val="00CD013B"/>
    <w:rsid w:val="00CE56F3"/>
    <w:rsid w:val="00E514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682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4">
    <w:name w:val="p14"/>
    <w:basedOn w:val="Normal"/>
    <w:rsid w:val="003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3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3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Normal"/>
    <w:rsid w:val="003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3F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F6820"/>
  </w:style>
  <w:style w:type="character" w:customStyle="1" w:styleId="snippetequal">
    <w:name w:val="snippet_equal"/>
    <w:basedOn w:val="DefaultParagraphFont"/>
    <w:rsid w:val="003F6820"/>
  </w:style>
  <w:style w:type="paragraph" w:styleId="HTMLPreformatted">
    <w:name w:val="HTML Preformatted"/>
    <w:basedOn w:val="Normal"/>
    <w:link w:val="HTML"/>
    <w:uiPriority w:val="99"/>
    <w:unhideWhenUsed/>
    <w:rsid w:val="003F68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F68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68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3F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4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416B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A76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67EE"/>
  </w:style>
  <w:style w:type="character" w:customStyle="1" w:styleId="2">
    <w:name w:val="Основной текст (2)"/>
    <w:basedOn w:val="DefaultParagraphFont"/>
    <w:rsid w:val="00A767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