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7929" w:rsidRPr="003340FF" w:rsidP="008F0AA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Дело №01-0010/17/2019</w:t>
      </w:r>
    </w:p>
    <w:p w:rsidR="00837929" w:rsidRPr="003340FF" w:rsidP="008F0AA6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837929" w:rsidRPr="003340FF" w:rsidP="008F0AA6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837929" w:rsidRPr="003340FF" w:rsidP="008F0AA6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20 мая 2019 года                                                 г. Симферополь</w:t>
      </w:r>
    </w:p>
    <w:p w:rsidR="00837929" w:rsidRPr="003340FF" w:rsidP="008F0AA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секретарем Музаффаровой Д.М.,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с участием государс</w:t>
      </w:r>
      <w:r w:rsidRPr="003340FF">
        <w:rPr>
          <w:rFonts w:ascii="Times New Roman" w:eastAsia="Times New Roman" w:hAnsi="Times New Roman"/>
          <w:sz w:val="18"/>
          <w:szCs w:val="18"/>
        </w:rPr>
        <w:t>твенного обвинителя – помощника прокурора Центрального района г. Симферополя Республики Крым Сарбей Д.Д.,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подсудимого Матвиенко С.Н. и его защитника – адвоката Николаевой Т.Е. (удостоверение №1608 от 10.02.2017, ордер №28 от 16.05.2019),      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рассмотрев </w:t>
      </w:r>
      <w:r w:rsidRPr="003340FF">
        <w:rPr>
          <w:rFonts w:ascii="Times New Roman" w:eastAsia="Times New Roman" w:hAnsi="Times New Roman"/>
          <w:sz w:val="18"/>
          <w:szCs w:val="18"/>
        </w:rPr>
        <w:t>в открытом судебном заседании в особом порядке  уголовное дело  по обвинению: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Матвиенко С</w:t>
      </w:r>
      <w:r w:rsidRPr="003340FF" w:rsidR="00E15C75">
        <w:rPr>
          <w:rFonts w:ascii="Times New Roman" w:eastAsia="Times New Roman" w:hAnsi="Times New Roman"/>
          <w:sz w:val="18"/>
          <w:szCs w:val="18"/>
        </w:rPr>
        <w:t>.</w:t>
      </w:r>
      <w:r w:rsidRPr="003340FF">
        <w:rPr>
          <w:rFonts w:ascii="Times New Roman" w:eastAsia="Times New Roman" w:hAnsi="Times New Roman"/>
          <w:sz w:val="18"/>
          <w:szCs w:val="18"/>
        </w:rPr>
        <w:t>Н</w:t>
      </w:r>
      <w:r w:rsidRPr="003340FF" w:rsidR="00E15C75">
        <w:rPr>
          <w:rFonts w:ascii="Times New Roman" w:eastAsia="Times New Roman" w:hAnsi="Times New Roman"/>
          <w:sz w:val="18"/>
          <w:szCs w:val="18"/>
        </w:rPr>
        <w:t>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340FF" w:rsidR="00E15C75">
        <w:rPr>
          <w:rFonts w:ascii="Times New Roman" w:eastAsia="Times New Roman" w:hAnsi="Times New Roman"/>
          <w:sz w:val="18"/>
          <w:szCs w:val="18"/>
        </w:rPr>
        <w:t xml:space="preserve">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й</w:t>
      </w:r>
      <w:r w:rsidRPr="003340FF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ых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ч. 1 ст.158, ч. 1 ст.158, ч. 1 ст.158, ч. 1 ст.158  Уголовного кодекса Росс</w:t>
      </w:r>
      <w:r w:rsidRPr="003340FF">
        <w:rPr>
          <w:rFonts w:ascii="Times New Roman" w:eastAsia="Times New Roman" w:hAnsi="Times New Roman"/>
          <w:sz w:val="18"/>
          <w:szCs w:val="18"/>
        </w:rPr>
        <w:t>ийской Федерации,</w:t>
      </w:r>
    </w:p>
    <w:p w:rsidR="00837929" w:rsidRPr="003340FF" w:rsidP="008F0AA6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Матвиенко С</w:t>
      </w:r>
      <w:r w:rsidRPr="003340FF" w:rsidR="00E15C75">
        <w:rPr>
          <w:rFonts w:ascii="Times New Roman" w:eastAsia="Times New Roman" w:hAnsi="Times New Roman"/>
          <w:sz w:val="18"/>
          <w:szCs w:val="18"/>
        </w:rPr>
        <w:t>.</w:t>
      </w:r>
      <w:r w:rsidRPr="003340FF">
        <w:rPr>
          <w:rFonts w:ascii="Times New Roman" w:eastAsia="Times New Roman" w:hAnsi="Times New Roman"/>
          <w:sz w:val="18"/>
          <w:szCs w:val="18"/>
        </w:rPr>
        <w:t>Н</w:t>
      </w:r>
      <w:r w:rsidRPr="003340FF" w:rsidR="00E15C75">
        <w:rPr>
          <w:rFonts w:ascii="Times New Roman" w:eastAsia="Times New Roman" w:hAnsi="Times New Roman"/>
          <w:sz w:val="18"/>
          <w:szCs w:val="18"/>
        </w:rPr>
        <w:t>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340FF" w:rsidR="00E15C75">
        <w:rPr>
          <w:rFonts w:ascii="Times New Roman" w:eastAsia="Times New Roman" w:hAnsi="Times New Roman"/>
          <w:sz w:val="18"/>
          <w:szCs w:val="18"/>
        </w:rPr>
        <w:t xml:space="preserve">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>года рождения, совершил краж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у</w:t>
      </w:r>
      <w:r w:rsidRPr="003340FF">
        <w:rPr>
          <w:rFonts w:ascii="Times New Roman" w:eastAsia="Times New Roman" w:hAnsi="Times New Roman"/>
          <w:sz w:val="18"/>
          <w:szCs w:val="18"/>
        </w:rPr>
        <w:t>, то есть тайное хищение чужого имущества, при следующих обстоятельствах.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в период времени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«данные изъяты» 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Матвиенко Сергей Николаевич,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находясь в помещении магазина «Спортмастер», торгового центра «данные изъяты» 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расположенного по адресу: «данные изъяты» 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, реализуя свой преступный умысел, направленный на тайное хищение чужого имущества, действ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уя умышленно, из корыстных побуждений, убедившись, что за его действиями никто не наблюдает, путем свободного доступа, с торгового стеллажа, тайно похитил имущество, принадлежащее ООО «Спортмастер», а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именно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: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брюки мужские Colombia Titan Peak Men’s Pant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ч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ерного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размер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32-32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арт.6097101122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стоимость которых, без учета НДС, в ценах, действующих на момент совершения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хищения, то есть на 11.03.2019,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составляет 4999,20</w:t>
      </w:r>
      <w:r w:rsidRPr="003340FF" w:rsidR="00FC0F02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руб., жилетку мужскую Colombia Powder Lite Hooded Vest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болотного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размер М, а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рт. 19611316М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стоимость которой, без учета НДС, в ценах, действующих на момент совершения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хищения, то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есть на 11.03.2019,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составляет 4999,20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>руб. Похищенный товар Матвиенко С.Н. спрятал в находящуюся при нем мужскую сумку черного цвета, и вышел из помещения магазина, минуя кассовую зону, не оплатив находящийся при нем товар. С похищенным Матвиенко С.Н. с места совершения скрылся, распорядившись</w:t>
      </w:r>
      <w:r w:rsidRPr="003340FF" w:rsidR="003340FF">
        <w:rPr>
          <w:rFonts w:ascii="Times New Roman" w:eastAsia="Times New Roman" w:hAnsi="Times New Roman"/>
          <w:sz w:val="18"/>
          <w:szCs w:val="18"/>
        </w:rPr>
        <w:t xml:space="preserve"> им по своему усмотрению, тем самым причинив ООО «Спортмастер» незначительный материальный ущерб на общую сумму 9998 рублей 40 копеек.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Он же, Матвиенко С.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, 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>находя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сь в помещении магазина «Спортмастер», торгового центра 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расположенного по адресу: 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>реализуя свой преступный умысел, направленный на тайное хищение чужого имущества, действуя умышленно, из корыстных побу</w:t>
      </w:r>
      <w:r w:rsidRPr="003340FF">
        <w:rPr>
          <w:rFonts w:ascii="Times New Roman" w:eastAsia="Times New Roman" w:hAnsi="Times New Roman"/>
          <w:sz w:val="18"/>
          <w:szCs w:val="18"/>
        </w:rPr>
        <w:t>ждений, убедившись, что за его действиями никто не наблюдает, путем свободного доступа, с торгового стеллажа, тайно похитил имущество, принадлежащее ООО «Спортмастер», а именно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: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брюки мужские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Colombia Titan Peak Men’s Pant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черного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размер </w:t>
      </w:r>
      <w:r w:rsidRPr="003340FF">
        <w:rPr>
          <w:rFonts w:ascii="Times New Roman" w:eastAsia="Times New Roman" w:hAnsi="Times New Roman"/>
          <w:sz w:val="18"/>
          <w:szCs w:val="18"/>
        </w:rPr>
        <w:t>32-32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ар</w:t>
      </w:r>
      <w:r w:rsidRPr="003340FF">
        <w:rPr>
          <w:rFonts w:ascii="Times New Roman" w:eastAsia="Times New Roman" w:hAnsi="Times New Roman"/>
          <w:sz w:val="18"/>
          <w:szCs w:val="18"/>
        </w:rPr>
        <w:t>т.6097101142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 которых без учета НДС, в ценах, действующих на момент совершения хищения, то есть на 14.03.2019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 4999,20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руб., ветровку мужскую Colombia Evollution Valley Jacket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болотного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размер </w:t>
      </w:r>
      <w:r w:rsidRPr="003340FF">
        <w:rPr>
          <w:rFonts w:ascii="Times New Roman" w:eastAsia="Times New Roman" w:hAnsi="Times New Roman"/>
          <w:sz w:val="18"/>
          <w:szCs w:val="18"/>
        </w:rPr>
        <w:t>М, арт.73843316М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 котор</w:t>
      </w:r>
      <w:r w:rsidRPr="003340FF">
        <w:rPr>
          <w:rFonts w:ascii="Times New Roman" w:eastAsia="Times New Roman" w:hAnsi="Times New Roman"/>
          <w:sz w:val="18"/>
          <w:szCs w:val="18"/>
        </w:rPr>
        <w:t>ой без учета НДС, в ценах, действующих на момент совершения хищения, то есть на 14.03.2019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7199,20 </w:t>
      </w:r>
      <w:r w:rsidRPr="003340FF">
        <w:rPr>
          <w:rFonts w:ascii="Times New Roman" w:eastAsia="Times New Roman" w:hAnsi="Times New Roman"/>
          <w:sz w:val="18"/>
          <w:szCs w:val="18"/>
        </w:rPr>
        <w:t>руб. Похищенный товар Матвиенко С.Н. спрятал в находящуюся при нем мужскую сумку черного цвета, и вышел из помещения магазина, минуя кассовую зон</w:t>
      </w:r>
      <w:r w:rsidRPr="003340FF">
        <w:rPr>
          <w:rFonts w:ascii="Times New Roman" w:eastAsia="Times New Roman" w:hAnsi="Times New Roman"/>
          <w:sz w:val="18"/>
          <w:szCs w:val="18"/>
        </w:rPr>
        <w:t>у, не оплатив находящийся при нем товар. С похищенным Матвиенко С.Н. с места совершения скрылся, распорядившись им по своему усмотрению, тем самым причинив ООО «Спортмастер» незначительный материальный ущерб на общую сумму 12198 рублей 40 копеек.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Он же, Ма</w:t>
      </w:r>
      <w:r w:rsidRPr="003340FF">
        <w:rPr>
          <w:rFonts w:ascii="Times New Roman" w:eastAsia="Times New Roman" w:hAnsi="Times New Roman"/>
          <w:sz w:val="18"/>
          <w:szCs w:val="18"/>
        </w:rPr>
        <w:t>твиенко С.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«данные изъяты»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, находясь в помещении магазина «Спортмастер», 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расположенного по адресу: 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реализу</w:t>
      </w:r>
      <w:r w:rsidRPr="003340FF">
        <w:rPr>
          <w:rFonts w:ascii="Times New Roman" w:eastAsia="Times New Roman" w:hAnsi="Times New Roman"/>
          <w:sz w:val="18"/>
          <w:szCs w:val="18"/>
        </w:rPr>
        <w:t>я свой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путем свободного доступа, с торгового стеллажа, тайно похитил имущество, принадлеж</w:t>
      </w:r>
      <w:r w:rsidRPr="003340FF">
        <w:rPr>
          <w:rFonts w:ascii="Times New Roman" w:eastAsia="Times New Roman" w:hAnsi="Times New Roman"/>
          <w:sz w:val="18"/>
          <w:szCs w:val="18"/>
        </w:rPr>
        <w:t>ащее ООО «Спортмастер», а именно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: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ветровку мужскую Colombia Evollution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Valley Jacket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темно-синего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размер L, арт.73843464</w:t>
      </w:r>
      <w:r w:rsidRPr="003340FF" w:rsidR="00906C53">
        <w:rPr>
          <w:rFonts w:ascii="Times New Roman" w:eastAsia="Times New Roman" w:hAnsi="Times New Roman"/>
          <w:sz w:val="18"/>
          <w:szCs w:val="18"/>
          <w:lang w:val="en-US"/>
        </w:rPr>
        <w:t>L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стоимость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которой, без учета НДС, в ценах, действующих на момент совершения хищения, то есть на 16.03.2019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 7199,</w:t>
      </w:r>
      <w:r w:rsidRPr="003340FF">
        <w:rPr>
          <w:rFonts w:ascii="Times New Roman" w:eastAsia="Times New Roman" w:hAnsi="Times New Roman"/>
          <w:sz w:val="18"/>
          <w:szCs w:val="18"/>
        </w:rPr>
        <w:t>20 руб. Похищенный товар Матвиенко С.Н. спрятал в находящуюся при нем мужскую сумку черного цвета, и вышел из помещения магазина, минуя кассовую зону, не оплатив находящийся при нем товар. С похищенным Матвиенко С.Н. с места совершения скрылся, распорядивш</w:t>
      </w:r>
      <w:r w:rsidRPr="003340FF">
        <w:rPr>
          <w:rFonts w:ascii="Times New Roman" w:eastAsia="Times New Roman" w:hAnsi="Times New Roman"/>
          <w:sz w:val="18"/>
          <w:szCs w:val="18"/>
        </w:rPr>
        <w:t>ись им по своему усмотрению, тем самым причинив ООО «Спортмастер» незначительный материальный ущерб на общую сумму 7199 рублей 20 копеек.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Он же, Матвиенко С.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3340FF">
        <w:rPr>
          <w:rFonts w:ascii="Times New Roman" w:eastAsia="Times New Roman" w:hAnsi="Times New Roman"/>
          <w:sz w:val="18"/>
          <w:szCs w:val="18"/>
        </w:rPr>
        <w:t>, «данные изъяты»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 </w:t>
      </w:r>
      <w:r w:rsidRPr="003340FF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находясь в помещении магазина «Спортмастер», торгового центра «Центрум»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расположенного по адресу: «данные изъяты»  </w:t>
      </w:r>
      <w:r w:rsidRPr="003340FF">
        <w:rPr>
          <w:rFonts w:ascii="Times New Roman" w:eastAsia="Times New Roman" w:hAnsi="Times New Roman"/>
          <w:sz w:val="18"/>
          <w:szCs w:val="18"/>
        </w:rPr>
        <w:t>реализуя свой преступный умысел, направленный на тайное хищение чужого имущества, действуя умышленно, из корыстны</w:t>
      </w:r>
      <w:r w:rsidRPr="003340FF">
        <w:rPr>
          <w:rFonts w:ascii="Times New Roman" w:eastAsia="Times New Roman" w:hAnsi="Times New Roman"/>
          <w:sz w:val="18"/>
          <w:szCs w:val="18"/>
        </w:rPr>
        <w:t>х побуждений, убедившись, что за его действиями никто не наблюдает, путем свободного доступа, с торгового стеллажа, тайно похитил имущество, принадлежащее ООО «Спортмастер», а именно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: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футболку женскую Nike W NSW TEE ESSNTL ICON FUTURA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черного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, размер </w:t>
      </w:r>
      <w:r w:rsidRPr="003340FF">
        <w:rPr>
          <w:rFonts w:ascii="Times New Roman" w:eastAsia="Times New Roman" w:hAnsi="Times New Roman"/>
          <w:sz w:val="18"/>
          <w:szCs w:val="18"/>
        </w:rPr>
        <w:t>S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арт. BV61691-S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 которой, без учета НДС, в ценах, действующих на момент совершения хищения, то есть на 16.03.2019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 1759,20 руб., футболку женскую Nike W NSW TEE BOY FEM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белого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, размер </w:t>
      </w:r>
      <w:r w:rsidRPr="003340FF">
        <w:rPr>
          <w:rFonts w:ascii="Times New Roman" w:eastAsia="Times New Roman" w:hAnsi="Times New Roman"/>
          <w:sz w:val="18"/>
          <w:szCs w:val="18"/>
        </w:rPr>
        <w:t>S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арт. AR53502-S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стоимость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которой, без учета НДС, в ценах, действующих на момент совершения хищения, то есть на </w:t>
      </w:r>
      <w:r w:rsidRPr="003340FF">
        <w:rPr>
          <w:rFonts w:ascii="Times New Roman" w:eastAsia="Times New Roman" w:hAnsi="Times New Roman"/>
          <w:sz w:val="18"/>
          <w:szCs w:val="18"/>
        </w:rPr>
        <w:t>16.03.2019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1599,20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руб., футболку женскую Nike W NSW TEE BOY FEM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черного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размер </w:t>
      </w:r>
      <w:r w:rsidRPr="003340FF">
        <w:rPr>
          <w:rFonts w:ascii="Times New Roman" w:eastAsia="Times New Roman" w:hAnsi="Times New Roman"/>
          <w:sz w:val="18"/>
          <w:szCs w:val="18"/>
        </w:rPr>
        <w:t>S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арт. AR53501-S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 которой, без учета НДС, в ценах, действу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ющих на момент совершения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хищения, то есть на 16.03.2019,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 1599,20 руб., футболку мужскую Nike W NSW TEE SWOSSH BMPR STKR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синего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, размер </w:t>
      </w:r>
      <w:r w:rsidRPr="003340FF">
        <w:rPr>
          <w:rFonts w:ascii="Times New Roman" w:eastAsia="Times New Roman" w:hAnsi="Times New Roman"/>
          <w:sz w:val="18"/>
          <w:szCs w:val="18"/>
        </w:rPr>
        <w:t>M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арт. AR50273- M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 которой, без учета НДС, в ценах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действующих на момент совершения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хищения, то есть на 16.03.2019,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 1599,20 руб., футболку мужскую Nike W NSW </w:t>
      </w:r>
      <w:r w:rsidRPr="003340FF" w:rsidR="008F0AA6">
        <w:rPr>
          <w:rFonts w:ascii="Times New Roman" w:eastAsia="Times New Roman" w:hAnsi="Times New Roman"/>
          <w:sz w:val="18"/>
          <w:szCs w:val="18"/>
        </w:rPr>
        <w:t>Т</w:t>
      </w:r>
      <w:r w:rsidRPr="003340FF">
        <w:rPr>
          <w:rFonts w:ascii="Times New Roman" w:eastAsia="Times New Roman" w:hAnsi="Times New Roman"/>
          <w:sz w:val="18"/>
          <w:szCs w:val="18"/>
        </w:rPr>
        <w:t>ЕЕ HBR 3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черного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размер </w:t>
      </w:r>
      <w:r w:rsidRPr="003340FF">
        <w:rPr>
          <w:rFonts w:ascii="Times New Roman" w:eastAsia="Times New Roman" w:hAnsi="Times New Roman"/>
          <w:sz w:val="18"/>
          <w:szCs w:val="18"/>
        </w:rPr>
        <w:t>М, арт. AR50021-M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 которой, без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у</w:t>
      </w:r>
      <w:r w:rsidRPr="003340FF">
        <w:rPr>
          <w:rFonts w:ascii="Times New Roman" w:eastAsia="Times New Roman" w:hAnsi="Times New Roman"/>
          <w:sz w:val="18"/>
          <w:szCs w:val="18"/>
        </w:rPr>
        <w:t>чета НДС, в ценах, действующих на момент совершения хищения, то есть на 16.03.2019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 1599,</w:t>
      </w:r>
      <w:r w:rsidRPr="003340FF">
        <w:rPr>
          <w:rFonts w:ascii="Times New Roman" w:eastAsia="Times New Roman" w:hAnsi="Times New Roman"/>
          <w:sz w:val="18"/>
          <w:szCs w:val="18"/>
        </w:rPr>
        <w:t>20 руб., футболку мужскую Nike W NSW TEE HBR 3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черного цвета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размер </w:t>
      </w:r>
      <w:r w:rsidRPr="003340FF">
        <w:rPr>
          <w:rFonts w:ascii="Times New Roman" w:eastAsia="Times New Roman" w:hAnsi="Times New Roman"/>
          <w:sz w:val="18"/>
          <w:szCs w:val="18"/>
        </w:rPr>
        <w:t>L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арт. AR50021-L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стоимость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которой, без учета НДС, в ценах, действующих на момент совершения хищения, то есть на 16.03.2019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составляет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1599,20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>
        <w:rPr>
          <w:rFonts w:ascii="Times New Roman" w:eastAsia="Times New Roman" w:hAnsi="Times New Roman"/>
          <w:sz w:val="18"/>
          <w:szCs w:val="18"/>
        </w:rPr>
        <w:t>руб. Похищенный товар Матвиенко С.Н. сп</w:t>
      </w:r>
      <w:r w:rsidRPr="003340FF">
        <w:rPr>
          <w:rFonts w:ascii="Times New Roman" w:eastAsia="Times New Roman" w:hAnsi="Times New Roman"/>
          <w:sz w:val="18"/>
          <w:szCs w:val="18"/>
        </w:rPr>
        <w:t>рятал в находящуюся при нем мужскую сумку черного цвета, и вышел из помещения магазина, минуя кассовую зону, не оплатив находящийся при нем товар.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 похищенным Матвиенко С.Н. с места совершения скрылся, распорядившись им по своему усмотрению, тем самым при</w:t>
      </w:r>
      <w:r w:rsidRPr="003340FF">
        <w:rPr>
          <w:rFonts w:ascii="Times New Roman" w:eastAsia="Times New Roman" w:hAnsi="Times New Roman"/>
          <w:sz w:val="18"/>
          <w:szCs w:val="18"/>
        </w:rPr>
        <w:t>чинив ООО «Спортмастер» незначительный материальный ущерб на общую сумму 9755 рублей 20 копеек.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Подсудимый </w:t>
      </w:r>
      <w:r w:rsidRPr="003340FF" w:rsidR="00906C53">
        <w:rPr>
          <w:rFonts w:ascii="Times New Roman" w:eastAsia="Times New Roman" w:hAnsi="Times New Roman"/>
          <w:sz w:val="18"/>
          <w:szCs w:val="18"/>
        </w:rPr>
        <w:t xml:space="preserve">Матвиенко С.Н. </w:t>
      </w:r>
      <w:r w:rsidRPr="003340FF">
        <w:rPr>
          <w:rFonts w:ascii="Times New Roman" w:eastAsia="Times New Roman" w:hAnsi="Times New Roman"/>
          <w:sz w:val="18"/>
          <w:szCs w:val="18"/>
        </w:rPr>
        <w:t>по окончании предварительного расследования пр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В судебном заседании подсудимый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Матвиенко С.Н. </w:t>
      </w:r>
      <w:r w:rsidRPr="003340FF">
        <w:rPr>
          <w:rFonts w:ascii="Times New Roman" w:eastAsia="Times New Roman" w:hAnsi="Times New Roman"/>
          <w:sz w:val="18"/>
          <w:szCs w:val="18"/>
        </w:rPr>
        <w:t>с обвинением согласился, вину признал в полном объеме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 xml:space="preserve"> по каждому из совершенных преступлений</w:t>
      </w:r>
      <w:r w:rsidRPr="003340FF">
        <w:rPr>
          <w:rFonts w:ascii="Times New Roman" w:eastAsia="Times New Roman" w:hAnsi="Times New Roman"/>
          <w:sz w:val="18"/>
          <w:szCs w:val="18"/>
        </w:rPr>
        <w:t>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без проведения судебного разбирательства по делу, пояснив, что данное ходатайство заявлено осознанно и добровольно, после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В судебн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Защитник подсудимого заявленное ходатайство подсуд</w:t>
      </w:r>
      <w:r w:rsidRPr="003340FF">
        <w:rPr>
          <w:rFonts w:ascii="Times New Roman" w:eastAsia="Times New Roman" w:hAnsi="Times New Roman"/>
          <w:sz w:val="18"/>
          <w:szCs w:val="18"/>
        </w:rPr>
        <w:t>имого поддержала.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Представитель потерпевшего до начала судебного разбирательства подала в суд заявление, согласн</w:t>
      </w:r>
      <w:r w:rsidRPr="003340FF">
        <w:rPr>
          <w:rFonts w:ascii="Times New Roman" w:eastAsia="Times New Roman" w:hAnsi="Times New Roman"/>
          <w:sz w:val="18"/>
          <w:szCs w:val="18"/>
        </w:rPr>
        <w:t>о которого он не возражает против рассмотрения уголовного дела в особом порядке уголовного судопроизводства.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ия судебного разбирательства, и, учитывая мнение государственного обвинителя, представителя потерпевшего (согласно заявления), защитника, подсудимого, а также, поскольку санкция инкриминируемой подсудимому статьи Уголовного кодекса Российской Федерации не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превышает десять лет лишения свободы, суд полагает возможным рассмотреть данное уголовное дело в особом порядке. 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Суд приходит к выводу, что обвинение, с которым согласился               подсудимый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С.Н.</w:t>
      </w:r>
      <w:r w:rsidRPr="003340FF">
        <w:rPr>
          <w:rFonts w:ascii="Times New Roman" w:eastAsia="Times New Roman" w:hAnsi="Times New Roman"/>
          <w:sz w:val="18"/>
          <w:szCs w:val="18"/>
        </w:rPr>
        <w:t>, обоснованно и подтверждается собранными п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о делу доказательствами, приведенными в обвинительном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постановлении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, и квалифицирует действия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</w:t>
      </w:r>
      <w:r w:rsidRPr="003340FF">
        <w:rPr>
          <w:rFonts w:ascii="Times New Roman" w:eastAsia="Times New Roman" w:hAnsi="Times New Roman"/>
          <w:sz w:val="18"/>
          <w:szCs w:val="18"/>
        </w:rPr>
        <w:t>.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Н</w:t>
      </w:r>
      <w:r w:rsidRPr="003340FF">
        <w:rPr>
          <w:rFonts w:ascii="Times New Roman" w:eastAsia="Times New Roman" w:hAnsi="Times New Roman"/>
          <w:sz w:val="18"/>
          <w:szCs w:val="18"/>
        </w:rPr>
        <w:t>.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по эпизоду хищения имущества 11 марта 2019 года 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 xml:space="preserve">- </w:t>
      </w:r>
      <w:r w:rsidRPr="003340FF">
        <w:rPr>
          <w:rFonts w:ascii="Times New Roman" w:eastAsia="Times New Roman" w:hAnsi="Times New Roman"/>
          <w:sz w:val="18"/>
          <w:szCs w:val="18"/>
        </w:rPr>
        <w:t>по ч.1 ст.158 Уголовного кодекса Российской Федерации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как кражу, то есть тайное хи</w:t>
      </w:r>
      <w:r w:rsidRPr="003340FF">
        <w:rPr>
          <w:rFonts w:ascii="Times New Roman" w:eastAsia="Times New Roman" w:hAnsi="Times New Roman"/>
          <w:sz w:val="18"/>
          <w:szCs w:val="18"/>
        </w:rPr>
        <w:t>щение чужого имущества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, по эпизоду хищения имущества 14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марта 2019 года 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 xml:space="preserve">-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по ч.1 ст.158 Уголовного кодекса Российской Федерации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,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как кражу, то есть тайное хищение чужого имущества, по эпизоду хищения имущества 16 марта 2019 года, в период времени с 12 часов 37 минут по 12 часов 38 минут, 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 xml:space="preserve">-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по ч.1 ст.158 Уголовного кодекса Российской Федерации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,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как кражу, то есть тайное хищение чужого имущества, по эпизоду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хищения имущества 16 марта 2019 года, в период времени с 19 часов 20 минут по </w:t>
      </w:r>
      <w:r w:rsidRPr="003340FF" w:rsidR="006734E7">
        <w:rPr>
          <w:rFonts w:ascii="Times New Roman" w:eastAsia="Times New Roman" w:hAnsi="Times New Roman"/>
          <w:sz w:val="18"/>
          <w:szCs w:val="18"/>
        </w:rPr>
        <w:t>19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часов </w:t>
      </w:r>
      <w:r w:rsidRPr="003340FF" w:rsidR="006734E7">
        <w:rPr>
          <w:rFonts w:ascii="Times New Roman" w:eastAsia="Times New Roman" w:hAnsi="Times New Roman"/>
          <w:sz w:val="18"/>
          <w:szCs w:val="18"/>
        </w:rPr>
        <w:t>36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минут, 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 xml:space="preserve">-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по ч.1 ст.158 Уголовного кодекса Российской Федерации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,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как кражу, то есть тайное хищение чужого имущества</w:t>
      </w:r>
      <w:r w:rsidRPr="003340FF">
        <w:rPr>
          <w:rFonts w:ascii="Times New Roman" w:eastAsia="Times New Roman" w:hAnsi="Times New Roman"/>
          <w:sz w:val="18"/>
          <w:szCs w:val="18"/>
        </w:rPr>
        <w:t>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Решая вопрос о психическом состоянии подсудимого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С.Н.</w:t>
      </w:r>
      <w:r w:rsidRPr="003340FF">
        <w:rPr>
          <w:rFonts w:ascii="Times New Roman" w:eastAsia="Times New Roman" w:hAnsi="Times New Roman"/>
          <w:sz w:val="18"/>
          <w:szCs w:val="18"/>
        </w:rPr>
        <w:t>, у суда не возникло сомнений по поводу его вменяемости или способности осознавать фактиче</w:t>
      </w:r>
      <w:r w:rsidRPr="003340FF">
        <w:rPr>
          <w:rFonts w:ascii="Times New Roman" w:eastAsia="Times New Roman" w:hAnsi="Times New Roman"/>
          <w:sz w:val="18"/>
          <w:szCs w:val="18"/>
        </w:rPr>
        <w:t>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относился к содеянному и наступившим последствиям.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Кроме т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ого, в деле имеются сведения, согласно которых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С.Н.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 xml:space="preserve"> не состоит на учете у врача-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психиатра.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Таким образом, как лицо вменяемое,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Матвиенко С.Н. </w:t>
      </w:r>
      <w:r w:rsidRPr="003340FF">
        <w:rPr>
          <w:rFonts w:ascii="Times New Roman" w:eastAsia="Times New Roman" w:hAnsi="Times New Roman"/>
          <w:sz w:val="18"/>
          <w:szCs w:val="18"/>
        </w:rPr>
        <w:t>подлежит уголовн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ой ответственности за совершенные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преступлени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я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</w:t>
      </w:r>
      <w:r w:rsidRPr="003340FF">
        <w:rPr>
          <w:rFonts w:ascii="Times New Roman" w:eastAsia="Times New Roman" w:hAnsi="Times New Roman"/>
          <w:sz w:val="18"/>
          <w:szCs w:val="18"/>
        </w:rPr>
        <w:t>уд в соответствии со ст. ст. 6, 43, 60 Уголовного кодекса Российской Федерации учитывает характер, степень общественной опасности совершенн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ых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преступлени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й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и личность виновного, в том числе обстоятельства, смягчающие и отягчающие наказание, влияние назначен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ного наказания на исправление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С.Н.</w:t>
      </w:r>
      <w:r w:rsidRPr="003340FF">
        <w:rPr>
          <w:rFonts w:ascii="Times New Roman" w:eastAsia="Times New Roman" w:hAnsi="Times New Roman"/>
          <w:sz w:val="18"/>
          <w:szCs w:val="18"/>
        </w:rPr>
        <w:t>, а также на условия жизни его семьи, состояние здоровья подсудимого.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Преступлени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я</w:t>
      </w:r>
      <w:r w:rsidRPr="003340FF">
        <w:rPr>
          <w:rFonts w:ascii="Times New Roman" w:eastAsia="Times New Roman" w:hAnsi="Times New Roman"/>
          <w:sz w:val="18"/>
          <w:szCs w:val="18"/>
        </w:rPr>
        <w:t>, совершенн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ые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подсудимым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С.Н.</w:t>
      </w:r>
      <w:r w:rsidRPr="003340FF">
        <w:rPr>
          <w:rFonts w:ascii="Times New Roman" w:eastAsia="Times New Roman" w:hAnsi="Times New Roman"/>
          <w:sz w:val="18"/>
          <w:szCs w:val="18"/>
        </w:rPr>
        <w:t>, согласно ст. 15 Уголовного кодекса Российской Федерации, относ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я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тся к категории небольшой </w:t>
      </w:r>
      <w:r w:rsidRPr="003340FF">
        <w:rPr>
          <w:rFonts w:ascii="Times New Roman" w:eastAsia="Times New Roman" w:hAnsi="Times New Roman"/>
          <w:sz w:val="18"/>
          <w:szCs w:val="18"/>
        </w:rPr>
        <w:t>тяжести, направленн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ы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е против собственности.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При исследовании данных о личности подсудимого судом установлено, что он ранее не судим, на учете у </w:t>
      </w:r>
      <w:r w:rsidRPr="003340FF">
        <w:rPr>
          <w:rFonts w:ascii="Times New Roman" w:eastAsia="Times New Roman" w:hAnsi="Times New Roman"/>
          <w:sz w:val="18"/>
          <w:szCs w:val="18"/>
        </w:rPr>
        <w:t>врача-психиатр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, врача</w:t>
      </w:r>
      <w:r w:rsidRPr="003340FF" w:rsidR="000A7CA7">
        <w:rPr>
          <w:rFonts w:ascii="Times New Roman" w:eastAsia="Times New Roman" w:hAnsi="Times New Roman"/>
          <w:sz w:val="18"/>
          <w:szCs w:val="18"/>
        </w:rPr>
        <w:t>-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нарколога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не состоит, по месту жительства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Матвиенко С.Н.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характеризуется удовлетворительн</w:t>
      </w:r>
      <w:r w:rsidRPr="003340FF">
        <w:rPr>
          <w:rFonts w:ascii="Times New Roman" w:eastAsia="Times New Roman" w:hAnsi="Times New Roman"/>
          <w:sz w:val="18"/>
          <w:szCs w:val="18"/>
        </w:rPr>
        <w:t>о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, официально трудоустроен, имеет на иждивении малолетнего ребенка, страдает тяжелым заболеванием, требующим хирургического лечения</w:t>
      </w:r>
      <w:r w:rsidRPr="003340FF">
        <w:rPr>
          <w:rFonts w:ascii="Times New Roman" w:eastAsia="Times New Roman" w:hAnsi="Times New Roman"/>
          <w:sz w:val="18"/>
          <w:szCs w:val="18"/>
        </w:rPr>
        <w:t>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Матвиенко С.Н.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суд признает в соответствии п.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п. «г», </w:t>
      </w:r>
      <w:r w:rsidRPr="003340FF">
        <w:rPr>
          <w:rFonts w:ascii="Times New Roman" w:eastAsia="Times New Roman" w:hAnsi="Times New Roman"/>
          <w:sz w:val="18"/>
          <w:szCs w:val="18"/>
        </w:rPr>
        <w:t>«и»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, «к»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ч. 1 ст. 61 Уголовно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го кодекса Российской Федерации –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наличие малолетнего ребёнка у виновного, 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явку с повинной, активное способствование расследованию преступления, 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добровольное возмещение имущественного ущерба, причиненного преступлением, </w:t>
      </w:r>
      <w:r w:rsidRPr="003340FF">
        <w:rPr>
          <w:rFonts w:ascii="Times New Roman" w:eastAsia="Times New Roman" w:hAnsi="Times New Roman"/>
          <w:sz w:val="18"/>
          <w:szCs w:val="18"/>
        </w:rPr>
        <w:t>и в соответствии с ч. 2 ст. 61 Угол</w:t>
      </w:r>
      <w:r w:rsidRPr="003340FF">
        <w:rPr>
          <w:rFonts w:ascii="Times New Roman" w:eastAsia="Times New Roman" w:hAnsi="Times New Roman"/>
          <w:sz w:val="18"/>
          <w:szCs w:val="18"/>
        </w:rPr>
        <w:t>овного кодекса Российской Федерации - признание вины, раскаяние в содеянном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>, состояние здоровья</w:t>
      </w:r>
      <w:r w:rsidRPr="003340FF" w:rsidR="00870598">
        <w:rPr>
          <w:rFonts w:ascii="Times New Roman" w:eastAsia="Times New Roman" w:hAnsi="Times New Roman"/>
          <w:sz w:val="18"/>
          <w:szCs w:val="18"/>
        </w:rPr>
        <w:t xml:space="preserve"> подсудимого</w:t>
      </w:r>
      <w:r w:rsidRPr="003340FF">
        <w:rPr>
          <w:rFonts w:ascii="Times New Roman" w:eastAsia="Times New Roman" w:hAnsi="Times New Roman"/>
          <w:sz w:val="18"/>
          <w:szCs w:val="18"/>
        </w:rPr>
        <w:t>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C258A4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Учиты</w:t>
      </w:r>
      <w:r w:rsidRPr="003340FF">
        <w:rPr>
          <w:rFonts w:ascii="Times New Roman" w:eastAsia="Times New Roman" w:hAnsi="Times New Roman"/>
          <w:sz w:val="18"/>
          <w:szCs w:val="18"/>
        </w:rPr>
        <w:t>вая обстоятельства дела, личность виновного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суд считает возможным назначить наказание Матвиенко С.Н. в виде штрафа по каждому из эпизодов преступлений, поскольку Матвиенко С.Н. имеет среднее специальное образование, официально трудоустроен, среднемесячный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доход подсудимого составляет 40000 рублей.</w:t>
      </w:r>
    </w:p>
    <w:p w:rsidR="00C258A4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</w:t>
      </w:r>
      <w:r w:rsidRPr="003340FF">
        <w:rPr>
          <w:rFonts w:ascii="Times New Roman" w:eastAsia="Times New Roman" w:hAnsi="Times New Roman"/>
          <w:sz w:val="18"/>
          <w:szCs w:val="18"/>
        </w:rPr>
        <w:t>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C258A4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Оснований для назначения более строго вида наказания, исходя  из характера, степени общественной опасности совершенн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>ых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Матвие</w:t>
      </w:r>
      <w:r w:rsidRPr="003340FF">
        <w:rPr>
          <w:rFonts w:ascii="Times New Roman" w:eastAsia="Times New Roman" w:hAnsi="Times New Roman"/>
          <w:sz w:val="18"/>
          <w:szCs w:val="18"/>
        </w:rPr>
        <w:t>нко С.Н.  преступлени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>й</w:t>
      </w:r>
      <w:r w:rsidRPr="003340FF">
        <w:rPr>
          <w:rFonts w:ascii="Times New Roman" w:eastAsia="Times New Roman" w:hAnsi="Times New Roman"/>
          <w:sz w:val="18"/>
          <w:szCs w:val="18"/>
        </w:rPr>
        <w:t>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Матвиенко С.Н., а также на условия жизни его семьи, суд не усматривает. О</w:t>
      </w:r>
      <w:r w:rsidRPr="003340FF">
        <w:rPr>
          <w:rFonts w:ascii="Times New Roman" w:eastAsia="Times New Roman" w:hAnsi="Times New Roman"/>
          <w:sz w:val="18"/>
          <w:szCs w:val="18"/>
        </w:rPr>
        <w:t>снований  для постановления приговора без назначения наказания либо прекращения уголовного дела судом не установлено.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в отн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ошении </w:t>
      </w:r>
      <w:r w:rsidRPr="003340FF" w:rsidR="00C258A4">
        <w:rPr>
          <w:rFonts w:ascii="Times New Roman" w:eastAsia="Times New Roman" w:hAnsi="Times New Roman"/>
          <w:sz w:val="18"/>
          <w:szCs w:val="18"/>
        </w:rPr>
        <w:t xml:space="preserve">Матвиенко С.Н.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правил ч. 6 ст. 15, ст. 64 Уголовного кодекса Российской Федерации, поскольку в ходе судебного разбирательства каких-либо исключительных обстоятельств, 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существенно уменьшающих степень общественной опасности 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 xml:space="preserve">совершенных </w:t>
      </w:r>
      <w:r w:rsidRPr="003340FF">
        <w:rPr>
          <w:rFonts w:ascii="Times New Roman" w:eastAsia="Times New Roman" w:hAnsi="Times New Roman"/>
          <w:sz w:val="18"/>
          <w:szCs w:val="18"/>
        </w:rPr>
        <w:t>преступлени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>й</w:t>
      </w:r>
      <w:r w:rsidRPr="003340FF">
        <w:rPr>
          <w:rFonts w:ascii="Times New Roman" w:eastAsia="Times New Roman" w:hAnsi="Times New Roman"/>
          <w:sz w:val="18"/>
          <w:szCs w:val="18"/>
        </w:rPr>
        <w:t>, у</w:t>
      </w:r>
      <w:r w:rsidRPr="003340FF">
        <w:rPr>
          <w:rFonts w:ascii="Times New Roman" w:eastAsia="Times New Roman" w:hAnsi="Times New Roman"/>
          <w:sz w:val="18"/>
          <w:szCs w:val="18"/>
        </w:rPr>
        <w:t>становлено не было, при этом смягчающие наказание обстоятельства не снижают опасность содеянного и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C258A4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Поскольку преступления, совер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шенные Матвиенко С.Н., относятся к преступлениям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 xml:space="preserve">и назначает окончательное наказание </w:t>
      </w:r>
      <w:r w:rsidRPr="003340FF">
        <w:rPr>
          <w:rFonts w:ascii="Times New Roman" w:eastAsia="Times New Roman" w:hAnsi="Times New Roman"/>
          <w:sz w:val="18"/>
          <w:szCs w:val="18"/>
        </w:rPr>
        <w:t>путем частично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го сложения назначенных наказаний.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Мер</w:t>
      </w:r>
      <w:r w:rsidRPr="003340FF" w:rsidR="00C258A4">
        <w:rPr>
          <w:rFonts w:ascii="Times New Roman" w:eastAsia="Times New Roman" w:hAnsi="Times New Roman"/>
          <w:sz w:val="18"/>
          <w:szCs w:val="18"/>
        </w:rPr>
        <w:t>а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пресечения </w:t>
      </w:r>
      <w:r w:rsidRPr="003340FF" w:rsidR="00C258A4">
        <w:rPr>
          <w:rFonts w:ascii="Times New Roman" w:eastAsia="Times New Roman" w:hAnsi="Times New Roman"/>
          <w:sz w:val="18"/>
          <w:szCs w:val="18"/>
        </w:rPr>
        <w:t>по делу не избиралась, гражданский иск по делу не заявлен</w:t>
      </w:r>
      <w:r w:rsidRPr="003340FF">
        <w:rPr>
          <w:rFonts w:ascii="Times New Roman" w:eastAsia="Times New Roman" w:hAnsi="Times New Roman"/>
          <w:sz w:val="18"/>
          <w:szCs w:val="18"/>
        </w:rPr>
        <w:t>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На основании изложенного, руководствуясь ст. ст. </w:t>
      </w:r>
      <w:r w:rsidRPr="003340FF" w:rsidR="005F74B9">
        <w:rPr>
          <w:rFonts w:ascii="Times New Roman" w:eastAsia="Times New Roman" w:hAnsi="Times New Roman"/>
          <w:sz w:val="18"/>
          <w:szCs w:val="18"/>
        </w:rPr>
        <w:t xml:space="preserve">226.9, </w:t>
      </w:r>
      <w:r w:rsidRPr="003340FF">
        <w:rPr>
          <w:rFonts w:ascii="Times New Roman" w:eastAsia="Times New Roman" w:hAnsi="Times New Roman"/>
          <w:sz w:val="18"/>
          <w:szCs w:val="18"/>
        </w:rPr>
        <w:t>309, 316-317 Уголовно-процессуального кодекса Российской Федерации, суд,</w:t>
      </w:r>
    </w:p>
    <w:p w:rsidR="00837929" w:rsidRPr="003340FF" w:rsidP="008F0AA6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C258A4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Признать Матвиенко С.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виновным в совершении преступлений, предусмотренных </w:t>
      </w:r>
      <w:r w:rsidRPr="003340FF">
        <w:rPr>
          <w:rFonts w:ascii="Times New Roman" w:eastAsia="Times New Roman" w:hAnsi="Times New Roman"/>
          <w:sz w:val="18"/>
          <w:szCs w:val="18"/>
        </w:rPr>
        <w:t>ч. 1 ст.158, ч. 1 ст.158, ч. 1 ст.158, ч. 1 ст.158   Уголовного кодекса Российской Федерации</w:t>
      </w:r>
      <w:r w:rsidRPr="003340FF" w:rsidR="006734E7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и назначить ему наказание</w:t>
      </w:r>
      <w:r w:rsidRPr="003340FF" w:rsidR="006734E7">
        <w:rPr>
          <w:rFonts w:ascii="Times New Roman" w:eastAsia="Times New Roman" w:hAnsi="Times New Roman"/>
          <w:sz w:val="18"/>
          <w:szCs w:val="18"/>
        </w:rPr>
        <w:t>: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по  ч. 1 ст.158   Уголовного кодекса Российской Федерации</w:t>
      </w:r>
      <w:r w:rsidRPr="003340FF" w:rsidR="006734E7">
        <w:rPr>
          <w:rFonts w:ascii="Times New Roman" w:eastAsia="Times New Roman" w:hAnsi="Times New Roman"/>
          <w:sz w:val="18"/>
          <w:szCs w:val="18"/>
        </w:rPr>
        <w:t xml:space="preserve"> (по эпизоду хищения имущества от 11 марта 2019 года) в виде штрафа в размере 6000 (шесть тысяч) рублей;</w:t>
      </w:r>
    </w:p>
    <w:p w:rsidR="006734E7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по  ч. 1 ст.158   Уголовного </w:t>
      </w:r>
      <w:r w:rsidRPr="003340FF">
        <w:rPr>
          <w:rFonts w:ascii="Times New Roman" w:eastAsia="Times New Roman" w:hAnsi="Times New Roman"/>
          <w:sz w:val="18"/>
          <w:szCs w:val="18"/>
        </w:rPr>
        <w:t>кодекса Российской Федерации (по эпизоду хищения имущества от 14 марта 2019 года) в виде штрафа в размере 6000 (шесть тысяч) рублей;</w:t>
      </w:r>
    </w:p>
    <w:p w:rsidR="006734E7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по  ч. 1 ст.158   Уголовного кодекса Российской Федерации (по эпизо</w:t>
      </w:r>
      <w:r w:rsidRPr="003340FF">
        <w:rPr>
          <w:rFonts w:ascii="Times New Roman" w:eastAsia="Times New Roman" w:hAnsi="Times New Roman"/>
          <w:sz w:val="18"/>
          <w:szCs w:val="18"/>
        </w:rPr>
        <w:t>ду хищения имущества от 16 марта 2019 года, в период времени с 12 часов 37 минут по 12 часов 38 минут) в виде штрафа в размере 6000 (шесть тысяч) рублей</w:t>
      </w:r>
    </w:p>
    <w:p w:rsidR="006734E7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по  ч. 1 ст.158   Уголовного кодекса Российской Федерации (по эпизоду хищения имущества от 16 марта 201</w:t>
      </w:r>
      <w:r w:rsidRPr="003340FF">
        <w:rPr>
          <w:rFonts w:ascii="Times New Roman" w:eastAsia="Times New Roman" w:hAnsi="Times New Roman"/>
          <w:sz w:val="18"/>
          <w:szCs w:val="18"/>
        </w:rPr>
        <w:t>9 года, в период времени с 19 часов 20 минут по 19 часов 36 минут) в виде штрафа в размере 6000 (шесть тысяч) рублей.</w:t>
      </w:r>
    </w:p>
    <w:p w:rsidR="006734E7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В соответствии с требованиями ч. 2 ст. 69 Уголовного кодекса Российской Федерации, путем частичного сложения назначенных наказаний, назнач</w:t>
      </w:r>
      <w:r w:rsidRPr="003340FF">
        <w:rPr>
          <w:rFonts w:ascii="Times New Roman" w:eastAsia="Times New Roman" w:hAnsi="Times New Roman"/>
          <w:sz w:val="18"/>
          <w:szCs w:val="18"/>
        </w:rPr>
        <w:t>ить Матвиенко С.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окончательное наказание в виде штрафа в размере 20000 (двадцать тысяч) рублей.</w:t>
      </w:r>
    </w:p>
    <w:p w:rsidR="006734E7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</w:p>
    <w:p w:rsidR="008F0AA6" w:rsidRPr="003340FF" w:rsidP="008F0AA6">
      <w:pPr>
        <w:pStyle w:val="2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left="20" w:right="20" w:firstLine="831"/>
        <w:rPr>
          <w:sz w:val="18"/>
          <w:szCs w:val="18"/>
        </w:rPr>
      </w:pPr>
      <w:r w:rsidRPr="003340FF">
        <w:rPr>
          <w:color w:val="000000"/>
          <w:sz w:val="18"/>
          <w:szCs w:val="18"/>
          <w:lang w:val="en-US"/>
        </w:rPr>
        <w:t>C</w:t>
      </w:r>
      <w:r w:rsidRPr="003340FF">
        <w:rPr>
          <w:color w:val="000000"/>
          <w:sz w:val="18"/>
          <w:szCs w:val="18"/>
          <w:lang w:val="en-US"/>
        </w:rPr>
        <w:t>D</w:t>
      </w:r>
      <w:r w:rsidRPr="003340FF">
        <w:rPr>
          <w:color w:val="000000"/>
          <w:sz w:val="18"/>
          <w:szCs w:val="18"/>
        </w:rPr>
        <w:t>-</w:t>
      </w:r>
      <w:r w:rsidRPr="003340FF">
        <w:rPr>
          <w:color w:val="000000"/>
          <w:sz w:val="18"/>
          <w:szCs w:val="18"/>
          <w:lang w:val="en-US"/>
        </w:rPr>
        <w:t>R</w:t>
      </w:r>
      <w:r w:rsidRPr="003340FF">
        <w:rPr>
          <w:color w:val="000000"/>
          <w:sz w:val="18"/>
          <w:szCs w:val="18"/>
        </w:rPr>
        <w:t xml:space="preserve"> диск серого цвета с видеозаписью камер видеонаблюдения магаз</w:t>
      </w:r>
      <w:r w:rsidRPr="003340FF" w:rsidR="00FA3C57">
        <w:rPr>
          <w:color w:val="000000"/>
          <w:sz w:val="18"/>
          <w:szCs w:val="18"/>
        </w:rPr>
        <w:t>ина «Спортмастер» от 11.03.2019,</w:t>
      </w:r>
      <w:r w:rsidRPr="003340FF" w:rsidR="00FA3C57">
        <w:rPr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CD</w:t>
      </w:r>
      <w:r w:rsidRPr="003340FF">
        <w:rPr>
          <w:color w:val="000000"/>
          <w:sz w:val="18"/>
          <w:szCs w:val="18"/>
        </w:rPr>
        <w:t>-</w:t>
      </w:r>
      <w:r w:rsidRPr="003340FF">
        <w:rPr>
          <w:color w:val="000000"/>
          <w:sz w:val="18"/>
          <w:szCs w:val="18"/>
          <w:lang w:val="en-US"/>
        </w:rPr>
        <w:t>R</w:t>
      </w:r>
      <w:r w:rsidRPr="003340FF">
        <w:rPr>
          <w:color w:val="000000"/>
          <w:sz w:val="18"/>
          <w:szCs w:val="18"/>
        </w:rPr>
        <w:t xml:space="preserve"> диск серого цвета с видеозаписью камер видеонаблюдения магазина «Спортмастер» от 14.03.2019</w:t>
      </w:r>
      <w:r w:rsidRPr="003340FF" w:rsidR="00FA3C57">
        <w:rPr>
          <w:color w:val="000000"/>
          <w:sz w:val="18"/>
          <w:szCs w:val="18"/>
        </w:rPr>
        <w:t xml:space="preserve">, </w:t>
      </w:r>
      <w:r w:rsidRPr="003340FF">
        <w:rPr>
          <w:color w:val="000000"/>
          <w:sz w:val="18"/>
          <w:szCs w:val="18"/>
          <w:lang w:val="en-US"/>
        </w:rPr>
        <w:t>CD</w:t>
      </w:r>
      <w:r w:rsidRPr="003340FF">
        <w:rPr>
          <w:color w:val="000000"/>
          <w:sz w:val="18"/>
          <w:szCs w:val="18"/>
        </w:rPr>
        <w:t>-</w:t>
      </w:r>
      <w:r w:rsidRPr="003340FF">
        <w:rPr>
          <w:color w:val="000000"/>
          <w:sz w:val="18"/>
          <w:szCs w:val="18"/>
          <w:lang w:val="en-US"/>
        </w:rPr>
        <w:t>R</w:t>
      </w:r>
      <w:r w:rsidRPr="003340FF">
        <w:rPr>
          <w:color w:val="000000"/>
          <w:sz w:val="18"/>
          <w:szCs w:val="18"/>
        </w:rPr>
        <w:t xml:space="preserve"> диск серого цвета с видеозаписью камер видеонаблюдения магазин</w:t>
      </w:r>
      <w:r w:rsidRPr="003340FF" w:rsidR="00FA3C57">
        <w:rPr>
          <w:color w:val="000000"/>
          <w:sz w:val="18"/>
          <w:szCs w:val="18"/>
        </w:rPr>
        <w:t xml:space="preserve">а «Спортмастер» от 16.03.2019, </w:t>
      </w:r>
      <w:r w:rsidRPr="003340FF">
        <w:rPr>
          <w:color w:val="000000"/>
          <w:sz w:val="18"/>
          <w:szCs w:val="18"/>
          <w:lang w:val="en-US"/>
        </w:rPr>
        <w:t>CD</w:t>
      </w:r>
      <w:r w:rsidRPr="003340FF">
        <w:rPr>
          <w:color w:val="000000"/>
          <w:sz w:val="18"/>
          <w:szCs w:val="18"/>
        </w:rPr>
        <w:t>-</w:t>
      </w:r>
      <w:r w:rsidRPr="003340FF">
        <w:rPr>
          <w:color w:val="000000"/>
          <w:sz w:val="18"/>
          <w:szCs w:val="18"/>
          <w:lang w:val="en-US"/>
        </w:rPr>
        <w:t>R</w:t>
      </w:r>
      <w:r w:rsidRPr="003340FF">
        <w:rPr>
          <w:color w:val="000000"/>
          <w:sz w:val="18"/>
          <w:szCs w:val="18"/>
        </w:rPr>
        <w:t xml:space="preserve"> диск серого цвета с видеозаписью камер видеонаблюдения магазина «Спортмастер» от 16.03.2019</w:t>
      </w:r>
      <w:r w:rsidRPr="003340FF" w:rsidR="00FA3C57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</w:rPr>
        <w:t xml:space="preserve">(т.1 л.д. 203-206) - </w:t>
      </w:r>
      <w:r w:rsidRPr="003340FF">
        <w:rPr>
          <w:sz w:val="18"/>
          <w:szCs w:val="18"/>
        </w:rPr>
        <w:t>после вступления приговора в законную силу –</w:t>
      </w:r>
      <w:r w:rsidRPr="003340FF">
        <w:rPr>
          <w:sz w:val="18"/>
          <w:szCs w:val="18"/>
        </w:rPr>
        <w:t xml:space="preserve"> оставить в материалах дела в течение всего срока хранения последнего;</w:t>
      </w:r>
    </w:p>
    <w:p w:rsidR="00837929" w:rsidRPr="003340FF" w:rsidP="008F0AA6">
      <w:pPr>
        <w:pStyle w:val="2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left="20" w:right="-1" w:firstLine="851"/>
        <w:rPr>
          <w:sz w:val="18"/>
          <w:szCs w:val="18"/>
        </w:rPr>
      </w:pPr>
      <w:r w:rsidRPr="003340FF">
        <w:rPr>
          <w:color w:val="000000"/>
          <w:sz w:val="18"/>
          <w:szCs w:val="18"/>
        </w:rPr>
        <w:t xml:space="preserve">брюки мужские </w:t>
      </w:r>
      <w:r w:rsidRPr="003340FF">
        <w:rPr>
          <w:color w:val="000000"/>
          <w:sz w:val="18"/>
          <w:szCs w:val="18"/>
          <w:lang w:val="en-US"/>
        </w:rPr>
        <w:t>Colombia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Titan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Peak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Men</w:t>
      </w:r>
      <w:r w:rsidRPr="003340FF">
        <w:rPr>
          <w:color w:val="000000"/>
          <w:sz w:val="18"/>
          <w:szCs w:val="18"/>
        </w:rPr>
        <w:t>’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Pant</w:t>
      </w:r>
      <w:r w:rsidRPr="003340FF">
        <w:rPr>
          <w:color w:val="000000"/>
          <w:sz w:val="18"/>
          <w:szCs w:val="18"/>
        </w:rPr>
        <w:t xml:space="preserve"> черного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 xml:space="preserve">.32-34 арт.6097101122,ветровка мужская </w:t>
      </w:r>
      <w:r w:rsidRPr="003340FF">
        <w:rPr>
          <w:color w:val="000000"/>
          <w:sz w:val="18"/>
          <w:szCs w:val="18"/>
          <w:lang w:val="en-US"/>
        </w:rPr>
        <w:t>Colombia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Evollution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Valley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Jacket</w:t>
      </w:r>
      <w:r w:rsidRPr="003340FF">
        <w:rPr>
          <w:color w:val="000000"/>
          <w:sz w:val="18"/>
          <w:szCs w:val="18"/>
        </w:rPr>
        <w:t xml:space="preserve"> болотного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M</w:t>
      </w:r>
      <w:r w:rsidRPr="003340FF">
        <w:rPr>
          <w:color w:val="000000"/>
          <w:sz w:val="18"/>
          <w:szCs w:val="18"/>
        </w:rPr>
        <w:t>, арт.73843316М; ветровка мужская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Colombia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Evollution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Valley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Jacket</w:t>
      </w:r>
      <w:r w:rsidRPr="003340FF">
        <w:rPr>
          <w:color w:val="000000"/>
          <w:sz w:val="18"/>
          <w:szCs w:val="18"/>
        </w:rPr>
        <w:t xml:space="preserve"> темно-синего цвета </w:t>
      </w:r>
      <w:r w:rsidRPr="003340FF">
        <w:rPr>
          <w:rStyle w:val="125pt"/>
          <w:rFonts w:eastAsia="Calibri"/>
          <w:sz w:val="18"/>
          <w:szCs w:val="18"/>
        </w:rPr>
        <w:t>p</w:t>
      </w:r>
      <w:r w:rsidRPr="003340FF">
        <w:rPr>
          <w:rStyle w:val="125pt"/>
          <w:rFonts w:eastAsia="Calibri"/>
          <w:sz w:val="18"/>
          <w:szCs w:val="18"/>
          <w:lang w:val="ru-RU"/>
        </w:rPr>
        <w:t>.</w:t>
      </w:r>
      <w:r w:rsidRPr="003340FF">
        <w:rPr>
          <w:rStyle w:val="125pt"/>
          <w:rFonts w:eastAsia="Calibri"/>
          <w:sz w:val="18"/>
          <w:szCs w:val="18"/>
        </w:rPr>
        <w:t>L</w:t>
      </w:r>
      <w:r w:rsidRPr="003340FF">
        <w:rPr>
          <w:rStyle w:val="125pt"/>
          <w:rFonts w:eastAsia="Calibri"/>
          <w:sz w:val="18"/>
          <w:szCs w:val="18"/>
          <w:lang w:val="ru-RU"/>
        </w:rPr>
        <w:t xml:space="preserve">, </w:t>
      </w:r>
      <w:r w:rsidRPr="003340FF">
        <w:rPr>
          <w:rStyle w:val="125pt"/>
          <w:rFonts w:eastAsia="Calibri"/>
          <w:sz w:val="18"/>
          <w:szCs w:val="18"/>
        </w:rPr>
        <w:t>ap</w:t>
      </w:r>
      <w:r w:rsidRPr="003340FF">
        <w:rPr>
          <w:rStyle w:val="125pt"/>
          <w:rFonts w:eastAsia="Calibri"/>
          <w:sz w:val="18"/>
          <w:szCs w:val="18"/>
          <w:lang w:val="ru-RU"/>
        </w:rPr>
        <w:t>т</w:t>
      </w:r>
      <w:r w:rsidRPr="003340FF">
        <w:rPr>
          <w:rStyle w:val="125pt"/>
          <w:rFonts w:eastAsia="Calibri"/>
          <w:sz w:val="18"/>
          <w:szCs w:val="18"/>
          <w:lang w:val="ru-RU"/>
        </w:rPr>
        <w:t>.73843464</w:t>
      </w:r>
      <w:r w:rsidRPr="003340FF">
        <w:rPr>
          <w:rStyle w:val="125pt"/>
          <w:rFonts w:eastAsia="Calibri"/>
          <w:sz w:val="18"/>
          <w:szCs w:val="18"/>
        </w:rPr>
        <w:t>L</w:t>
      </w:r>
      <w:r w:rsidRPr="003340FF">
        <w:rPr>
          <w:rStyle w:val="125pt"/>
          <w:rFonts w:eastAsia="Calibri"/>
          <w:sz w:val="18"/>
          <w:szCs w:val="18"/>
          <w:lang w:val="ru-RU"/>
        </w:rPr>
        <w:t xml:space="preserve">; </w:t>
      </w:r>
      <w:r w:rsidRPr="003340FF">
        <w:rPr>
          <w:color w:val="000000"/>
          <w:sz w:val="18"/>
          <w:szCs w:val="18"/>
        </w:rPr>
        <w:t xml:space="preserve">футболка женская </w:t>
      </w:r>
      <w:r w:rsidRPr="003340FF">
        <w:rPr>
          <w:color w:val="000000"/>
          <w:sz w:val="18"/>
          <w:szCs w:val="18"/>
          <w:lang w:val="en-US"/>
        </w:rPr>
        <w:t>Nike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NSW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TEE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ESSNTL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ICON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FUTURA</w:t>
      </w:r>
      <w:r w:rsidRPr="003340FF">
        <w:rPr>
          <w:color w:val="000000"/>
          <w:sz w:val="18"/>
          <w:szCs w:val="18"/>
        </w:rPr>
        <w:t xml:space="preserve"> черного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 арт. </w:t>
      </w:r>
      <w:r w:rsidRPr="003340FF">
        <w:rPr>
          <w:color w:val="000000"/>
          <w:sz w:val="18"/>
          <w:szCs w:val="18"/>
          <w:lang w:val="en-US"/>
        </w:rPr>
        <w:t>BV</w:t>
      </w:r>
      <w:r w:rsidRPr="003340FF">
        <w:rPr>
          <w:color w:val="000000"/>
          <w:sz w:val="18"/>
          <w:szCs w:val="18"/>
        </w:rPr>
        <w:t>61691-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; </w:t>
      </w:r>
      <w:r w:rsidRPr="003340FF">
        <w:rPr>
          <w:color w:val="000000"/>
          <w:sz w:val="18"/>
          <w:szCs w:val="18"/>
        </w:rPr>
        <w:t xml:space="preserve">футболка женская </w:t>
      </w:r>
      <w:r w:rsidRPr="003340FF">
        <w:rPr>
          <w:color w:val="000000"/>
          <w:sz w:val="18"/>
          <w:szCs w:val="18"/>
          <w:lang w:val="en-US"/>
        </w:rPr>
        <w:t>Nike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NSW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TEE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BOY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FEM</w:t>
      </w:r>
      <w:r w:rsidRPr="003340FF">
        <w:rPr>
          <w:color w:val="000000"/>
          <w:sz w:val="18"/>
          <w:szCs w:val="18"/>
        </w:rPr>
        <w:t xml:space="preserve"> белого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 арт. </w:t>
      </w:r>
      <w:r w:rsidRPr="003340FF">
        <w:rPr>
          <w:color w:val="000000"/>
          <w:sz w:val="18"/>
          <w:szCs w:val="18"/>
          <w:lang w:val="en-US"/>
        </w:rPr>
        <w:t>AR</w:t>
      </w:r>
      <w:r w:rsidRPr="003340FF">
        <w:rPr>
          <w:color w:val="000000"/>
          <w:sz w:val="18"/>
          <w:szCs w:val="18"/>
        </w:rPr>
        <w:t>53502-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; футболка женская </w:t>
      </w:r>
      <w:r w:rsidRPr="003340FF">
        <w:rPr>
          <w:color w:val="000000"/>
          <w:sz w:val="18"/>
          <w:szCs w:val="18"/>
          <w:lang w:val="en-US"/>
        </w:rPr>
        <w:t>Nike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NSW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TEE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BOY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FEM</w:t>
      </w:r>
      <w:r w:rsidRPr="003340FF">
        <w:rPr>
          <w:color w:val="000000"/>
          <w:sz w:val="18"/>
          <w:szCs w:val="18"/>
        </w:rPr>
        <w:t xml:space="preserve"> черного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 арт. </w:t>
      </w:r>
      <w:r w:rsidRPr="003340FF">
        <w:rPr>
          <w:color w:val="000000"/>
          <w:sz w:val="18"/>
          <w:szCs w:val="18"/>
          <w:lang w:val="en-US"/>
        </w:rPr>
        <w:t>AR</w:t>
      </w:r>
      <w:r w:rsidRPr="003340FF">
        <w:rPr>
          <w:color w:val="000000"/>
          <w:sz w:val="18"/>
          <w:szCs w:val="18"/>
        </w:rPr>
        <w:t>53501-</w:t>
      </w:r>
      <w:r w:rsidRPr="003340FF">
        <w:rPr>
          <w:color w:val="000000"/>
          <w:sz w:val="18"/>
          <w:szCs w:val="18"/>
          <w:lang w:val="en-US"/>
        </w:rPr>
        <w:t>S</w:t>
      </w:r>
      <w:r w:rsidRPr="003340FF">
        <w:rPr>
          <w:color w:val="000000"/>
          <w:sz w:val="18"/>
          <w:szCs w:val="18"/>
        </w:rPr>
        <w:t xml:space="preserve">; футболка мужская </w:t>
      </w:r>
      <w:r w:rsidRPr="003340FF">
        <w:rPr>
          <w:color w:val="000000"/>
          <w:sz w:val="18"/>
          <w:szCs w:val="18"/>
          <w:lang w:val="en-US"/>
        </w:rPr>
        <w:t>Nike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NSW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TEE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SWOSSH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BMPR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STKR</w:t>
      </w:r>
      <w:r w:rsidRPr="003340FF">
        <w:rPr>
          <w:color w:val="000000"/>
          <w:sz w:val="18"/>
          <w:szCs w:val="18"/>
        </w:rPr>
        <w:t xml:space="preserve"> синего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M</w:t>
      </w:r>
      <w:r w:rsidRPr="003340FF">
        <w:rPr>
          <w:color w:val="000000"/>
          <w:sz w:val="18"/>
          <w:szCs w:val="18"/>
        </w:rPr>
        <w:t xml:space="preserve"> арт. </w:t>
      </w:r>
      <w:r w:rsidRPr="003340FF">
        <w:rPr>
          <w:color w:val="000000"/>
          <w:sz w:val="18"/>
          <w:szCs w:val="18"/>
          <w:lang w:val="en-US"/>
        </w:rPr>
        <w:t>AR</w:t>
      </w:r>
      <w:r w:rsidRPr="003340FF">
        <w:rPr>
          <w:color w:val="000000"/>
          <w:sz w:val="18"/>
          <w:szCs w:val="18"/>
        </w:rPr>
        <w:t>50273-</w:t>
      </w:r>
      <w:r w:rsidRPr="003340FF">
        <w:rPr>
          <w:color w:val="000000"/>
          <w:sz w:val="18"/>
          <w:szCs w:val="18"/>
          <w:lang w:val="en-US"/>
        </w:rPr>
        <w:t>M</w:t>
      </w:r>
      <w:r w:rsidRPr="003340FF">
        <w:rPr>
          <w:color w:val="000000"/>
          <w:sz w:val="18"/>
          <w:szCs w:val="18"/>
        </w:rPr>
        <w:t xml:space="preserve">; футболка мужская </w:t>
      </w:r>
      <w:r w:rsidRPr="003340FF">
        <w:rPr>
          <w:color w:val="000000"/>
          <w:sz w:val="18"/>
          <w:szCs w:val="18"/>
          <w:lang w:val="en-US"/>
        </w:rPr>
        <w:t>Nike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NSW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TEE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HBR</w:t>
      </w:r>
      <w:r w:rsidRPr="003340FF">
        <w:rPr>
          <w:color w:val="000000"/>
          <w:sz w:val="18"/>
          <w:szCs w:val="18"/>
        </w:rPr>
        <w:t xml:space="preserve"> 3 черного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M</w:t>
      </w:r>
      <w:r w:rsidRPr="003340FF">
        <w:rPr>
          <w:color w:val="000000"/>
          <w:sz w:val="18"/>
          <w:szCs w:val="18"/>
        </w:rPr>
        <w:t xml:space="preserve">, арт. </w:t>
      </w:r>
      <w:r w:rsidRPr="003340FF">
        <w:rPr>
          <w:color w:val="000000"/>
          <w:sz w:val="18"/>
          <w:szCs w:val="18"/>
          <w:lang w:val="en-US"/>
        </w:rPr>
        <w:t>AR</w:t>
      </w:r>
      <w:r w:rsidRPr="003340FF">
        <w:rPr>
          <w:color w:val="000000"/>
          <w:sz w:val="18"/>
          <w:szCs w:val="18"/>
        </w:rPr>
        <w:t>50021-</w:t>
      </w:r>
      <w:r w:rsidRPr="003340FF">
        <w:rPr>
          <w:color w:val="000000"/>
          <w:sz w:val="18"/>
          <w:szCs w:val="18"/>
          <w:lang w:val="en-US"/>
        </w:rPr>
        <w:t>M</w:t>
      </w:r>
      <w:r w:rsidRPr="003340FF">
        <w:rPr>
          <w:color w:val="000000"/>
          <w:sz w:val="18"/>
          <w:szCs w:val="18"/>
        </w:rPr>
        <w:t>;</w:t>
      </w:r>
      <w:r w:rsidRPr="003340FF">
        <w:rPr>
          <w:color w:val="000000"/>
          <w:sz w:val="18"/>
          <w:szCs w:val="18"/>
        </w:rPr>
        <w:t xml:space="preserve"> футболка мужская </w:t>
      </w:r>
      <w:r w:rsidRPr="003340FF">
        <w:rPr>
          <w:color w:val="000000"/>
          <w:sz w:val="18"/>
          <w:szCs w:val="18"/>
          <w:lang w:val="en-US"/>
        </w:rPr>
        <w:t>Nike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NSW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TEE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color w:val="000000"/>
          <w:sz w:val="18"/>
          <w:szCs w:val="18"/>
          <w:lang w:val="en-US"/>
        </w:rPr>
        <w:t>HBR</w:t>
      </w:r>
      <w:r w:rsidRPr="003340FF">
        <w:rPr>
          <w:color w:val="000000"/>
          <w:sz w:val="18"/>
          <w:szCs w:val="18"/>
        </w:rPr>
        <w:t xml:space="preserve"> 3 черного цвета </w:t>
      </w:r>
      <w:r w:rsidRPr="003340FF">
        <w:rPr>
          <w:color w:val="000000"/>
          <w:sz w:val="18"/>
          <w:szCs w:val="18"/>
          <w:lang w:val="en-US"/>
        </w:rPr>
        <w:t>p</w:t>
      </w:r>
      <w:r w:rsidRPr="003340FF">
        <w:rPr>
          <w:color w:val="000000"/>
          <w:sz w:val="18"/>
          <w:szCs w:val="18"/>
        </w:rPr>
        <w:t>.</w:t>
      </w:r>
      <w:r w:rsidRPr="003340FF">
        <w:rPr>
          <w:color w:val="000000"/>
          <w:sz w:val="18"/>
          <w:szCs w:val="18"/>
          <w:lang w:val="en-US"/>
        </w:rPr>
        <w:t>L</w:t>
      </w:r>
      <w:r w:rsidRPr="003340FF">
        <w:rPr>
          <w:color w:val="000000"/>
          <w:sz w:val="18"/>
          <w:szCs w:val="18"/>
        </w:rPr>
        <w:t xml:space="preserve"> арт. </w:t>
      </w:r>
      <w:r w:rsidRPr="003340FF">
        <w:rPr>
          <w:color w:val="000000"/>
          <w:sz w:val="18"/>
          <w:szCs w:val="18"/>
          <w:lang w:val="en-US"/>
        </w:rPr>
        <w:t>AR</w:t>
      </w:r>
      <w:r w:rsidRPr="003340FF">
        <w:rPr>
          <w:color w:val="000000"/>
          <w:sz w:val="18"/>
          <w:szCs w:val="18"/>
        </w:rPr>
        <w:t>50021-</w:t>
      </w:r>
      <w:r w:rsidRPr="003340FF">
        <w:rPr>
          <w:color w:val="000000"/>
          <w:sz w:val="18"/>
          <w:szCs w:val="18"/>
          <w:lang w:val="en-US"/>
        </w:rPr>
        <w:t>L</w:t>
      </w:r>
      <w:r w:rsidRPr="003340FF">
        <w:rPr>
          <w:color w:val="000000"/>
          <w:sz w:val="18"/>
          <w:szCs w:val="18"/>
        </w:rPr>
        <w:t xml:space="preserve"> </w:t>
      </w:r>
      <w:r w:rsidRPr="003340FF">
        <w:rPr>
          <w:rStyle w:val="1"/>
          <w:rFonts w:eastAsia="Calibri"/>
          <w:sz w:val="18"/>
          <w:szCs w:val="18"/>
        </w:rPr>
        <w:t>/т.1</w:t>
      </w:r>
      <w:r w:rsidRPr="003340FF">
        <w:rPr>
          <w:color w:val="000000"/>
          <w:sz w:val="18"/>
          <w:szCs w:val="18"/>
        </w:rPr>
        <w:t xml:space="preserve"> л.д.180-181/ </w:t>
      </w:r>
      <w:r w:rsidRPr="003340FF" w:rsidR="00FA3C57">
        <w:rPr>
          <w:color w:val="000000"/>
          <w:sz w:val="18"/>
          <w:szCs w:val="18"/>
        </w:rPr>
        <w:t xml:space="preserve">оставленные на ответственное хранение представителю потерпевшего Брагинцеву Б.Е. </w:t>
      </w:r>
      <w:r w:rsidRPr="003340FF">
        <w:rPr>
          <w:color w:val="000000"/>
          <w:sz w:val="18"/>
          <w:szCs w:val="18"/>
        </w:rPr>
        <w:t xml:space="preserve">после вступления приговора в законную силу </w:t>
      </w:r>
      <w:r w:rsidRPr="003340FF" w:rsidR="00D63EE9">
        <w:rPr>
          <w:sz w:val="18"/>
          <w:szCs w:val="18"/>
        </w:rPr>
        <w:t xml:space="preserve">оставить собственнику (владельцу) </w:t>
      </w:r>
      <w:r w:rsidRPr="003340FF" w:rsidR="00FA3C57">
        <w:rPr>
          <w:sz w:val="18"/>
          <w:szCs w:val="18"/>
        </w:rPr>
        <w:t xml:space="preserve">ООО «Спортмастер» </w:t>
      </w:r>
      <w:r w:rsidRPr="003340FF" w:rsidR="00D63EE9">
        <w:rPr>
          <w:sz w:val="18"/>
          <w:szCs w:val="18"/>
        </w:rPr>
        <w:t>по принадлежности.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Пригово</w:t>
      </w:r>
      <w:r w:rsidRPr="003340FF">
        <w:rPr>
          <w:rFonts w:ascii="Times New Roman" w:eastAsia="Times New Roman" w:hAnsi="Times New Roman"/>
          <w:sz w:val="18"/>
          <w:szCs w:val="18"/>
        </w:rPr>
        <w:t>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</w:t>
      </w:r>
      <w:r w:rsidRPr="003340FF">
        <w:rPr>
          <w:rFonts w:ascii="Times New Roman" w:eastAsia="Times New Roman" w:hAnsi="Times New Roman"/>
          <w:sz w:val="18"/>
          <w:szCs w:val="18"/>
        </w:rPr>
        <w:t>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Обжалование приго</w:t>
      </w:r>
      <w:r w:rsidRPr="003340FF">
        <w:rPr>
          <w:rFonts w:ascii="Times New Roman" w:eastAsia="Times New Roman" w:hAnsi="Times New Roman"/>
          <w:sz w:val="18"/>
          <w:szCs w:val="18"/>
        </w:rPr>
        <w:t>вора возможно только в части: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</w:t>
      </w:r>
      <w:r w:rsidRPr="003340FF">
        <w:rPr>
          <w:rFonts w:ascii="Times New Roman" w:eastAsia="Times New Roman" w:hAnsi="Times New Roman"/>
          <w:sz w:val="18"/>
          <w:szCs w:val="18"/>
        </w:rPr>
        <w:t>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</w:t>
      </w:r>
      <w:r w:rsidRPr="003340FF">
        <w:rPr>
          <w:rFonts w:ascii="Times New Roman" w:eastAsia="Times New Roman" w:hAnsi="Times New Roman"/>
          <w:sz w:val="18"/>
          <w:szCs w:val="18"/>
        </w:rPr>
        <w:t>суду при получении копии апелляционной жалобы, представления других участников процесса.</w:t>
      </w:r>
    </w:p>
    <w:p w:rsidR="005F74B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 xml:space="preserve">Разъяснить, что осужденный к штрафу без рассрочки выплаты обязан уплатить штраф в течение 60 дней со дня вступления приговора суда в законную силу (ч. 1 ст. 31 Уголовно-исполнительного кодекса Российской Федерации). </w:t>
      </w:r>
    </w:p>
    <w:p w:rsidR="005F74B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В случае</w:t>
      </w:r>
      <w:r w:rsidRPr="003340FF">
        <w:rPr>
          <w:rFonts w:ascii="Times New Roman" w:eastAsia="Times New Roman" w:hAnsi="Times New Roman"/>
          <w:sz w:val="18"/>
          <w:szCs w:val="18"/>
        </w:rPr>
        <w:t>,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 если осужденный не имеет возм</w:t>
      </w:r>
      <w:r w:rsidRPr="003340FF">
        <w:rPr>
          <w:rFonts w:ascii="Times New Roman" w:eastAsia="Times New Roman" w:hAnsi="Times New Roman"/>
          <w:sz w:val="18"/>
          <w:szCs w:val="18"/>
        </w:rPr>
        <w:t>ожности единовременно уплатить штраф, суд по его ходатайству может рассрочить уплату штрафа на срок до пяти лет (ч. 2 ст. 31 Уголовно-исполнительного кодекса Российской Федерации).</w:t>
      </w:r>
    </w:p>
    <w:p w:rsidR="005F74B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Осужденный к штрафу с рассрочкой выплаты, а также осужденный, в отношении к</w:t>
      </w:r>
      <w:r w:rsidRPr="003340FF">
        <w:rPr>
          <w:rFonts w:ascii="Times New Roman" w:eastAsia="Times New Roman" w:hAnsi="Times New Roman"/>
          <w:sz w:val="18"/>
          <w:szCs w:val="18"/>
        </w:rPr>
        <w:t>оторого суд в соответствии с частью второй настоящей статьи принял решение о рассрочке уплаты штрафа, обязаны в течение 60 дней со дня вступления приговора или решения суда в законную силу уплатить первую часть штрафа. Оставшиеся части штрафа осужденный об</w:t>
      </w:r>
      <w:r w:rsidRPr="003340FF">
        <w:rPr>
          <w:rFonts w:ascii="Times New Roman" w:eastAsia="Times New Roman" w:hAnsi="Times New Roman"/>
          <w:sz w:val="18"/>
          <w:szCs w:val="18"/>
        </w:rPr>
        <w:t>язан уплачивать ежемесячно не позднее последнего дня каждого последующего месяца (ч. 3 ст. 31 Уголовно-исполнительного кодекса Российской Федерации).</w:t>
      </w:r>
    </w:p>
    <w:p w:rsidR="005F74B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Злостно уклоняющимся от уплаты штрафа признается осужденный, не уплативший штраф либо часть штрафа в устан</w:t>
      </w:r>
      <w:r w:rsidRPr="003340FF">
        <w:rPr>
          <w:rFonts w:ascii="Times New Roman" w:eastAsia="Times New Roman" w:hAnsi="Times New Roman"/>
          <w:sz w:val="18"/>
          <w:szCs w:val="18"/>
        </w:rPr>
        <w:t>овленный частями первой и третьей статьи 31 настоящего Кодекса срок (ч. 1 ст. 32 Уголовно-исполнительного кодекса Российской Федерации).</w:t>
      </w:r>
    </w:p>
    <w:p w:rsidR="005F74B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В случае злостного уклонения от уплаты штрафа, назначенного в качестве основного наказания, за исключением случаев назн</w:t>
      </w:r>
      <w:r w:rsidRPr="003340FF">
        <w:rPr>
          <w:rFonts w:ascii="Times New Roman" w:eastAsia="Times New Roman" w:hAnsi="Times New Roman"/>
          <w:sz w:val="18"/>
          <w:szCs w:val="18"/>
        </w:rPr>
        <w:t xml:space="preserve">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</w:t>
      </w:r>
      <w:r w:rsidRPr="003340FF">
        <w:rPr>
          <w:rFonts w:ascii="Times New Roman" w:eastAsia="Times New Roman" w:hAnsi="Times New Roman"/>
          <w:sz w:val="18"/>
          <w:szCs w:val="18"/>
        </w:rPr>
        <w:t>случае злостного уклонения от уплаты штрафа в размере, исчис</w:t>
      </w:r>
      <w:r w:rsidRPr="003340FF">
        <w:rPr>
          <w:rFonts w:ascii="Times New Roman" w:eastAsia="Times New Roman" w:hAnsi="Times New Roman"/>
          <w:sz w:val="18"/>
          <w:szCs w:val="18"/>
        </w:rPr>
        <w:t>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</w:t>
      </w:r>
      <w:r w:rsidRPr="003340FF">
        <w:rPr>
          <w:rFonts w:ascii="Times New Roman" w:eastAsia="Times New Roman" w:hAnsi="Times New Roman"/>
          <w:sz w:val="18"/>
          <w:szCs w:val="18"/>
        </w:rPr>
        <w:t>о Кодекса. При этом назначенное наказание не может быть условным (ч. 5 ст. 46 УК РФ).</w:t>
      </w: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37929" w:rsidRPr="003340FF" w:rsidP="008F0A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340FF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2C5A43" w:rsidRPr="003340FF" w:rsidP="008F0AA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sectPr w:rsidSect="00837929">
      <w:headerReference w:type="default" r:id="rId4"/>
      <w:footerReference w:type="default" r:id="rId5"/>
      <w:pgSz w:w="11906" w:h="16838"/>
      <w:pgMar w:top="397" w:right="707" w:bottom="709" w:left="1701" w:header="284" w:footer="1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8212547"/>
      <w:docPartObj>
        <w:docPartGallery w:val="Page Numbers (Bottom of Page)"/>
        <w:docPartUnique/>
      </w:docPartObj>
    </w:sdtPr>
    <w:sdtContent>
      <w:p w:rsidR="00837929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79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37F02"/>
    <w:multiLevelType w:val="multilevel"/>
    <w:tmpl w:val="75CC7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29"/>
    <w:rsid w:val="000A7CA7"/>
    <w:rsid w:val="002C5A43"/>
    <w:rsid w:val="00326552"/>
    <w:rsid w:val="003340FF"/>
    <w:rsid w:val="005F74B9"/>
    <w:rsid w:val="006734E7"/>
    <w:rsid w:val="00690F78"/>
    <w:rsid w:val="00837929"/>
    <w:rsid w:val="00870598"/>
    <w:rsid w:val="008F0AA6"/>
    <w:rsid w:val="00906C53"/>
    <w:rsid w:val="00C258A4"/>
    <w:rsid w:val="00C545F8"/>
    <w:rsid w:val="00D63EE9"/>
    <w:rsid w:val="00E15C75"/>
    <w:rsid w:val="00E856E6"/>
    <w:rsid w:val="00FA3C57"/>
    <w:rsid w:val="00FC0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792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7929"/>
    <w:rPr>
      <w:rFonts w:ascii="Calibri" w:eastAsia="Calibri" w:hAnsi="Calibri" w:cs="Times New Roman"/>
    </w:rPr>
  </w:style>
  <w:style w:type="character" w:customStyle="1" w:styleId="a1">
    <w:name w:val="Основной текст_"/>
    <w:basedOn w:val="DefaultParagraphFont"/>
    <w:link w:val="2"/>
    <w:rsid w:val="008F0A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8F0AA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25pt">
    <w:name w:val="Основной текст + 12;5 pt"/>
    <w:basedOn w:val="a1"/>
    <w:rsid w:val="008F0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">
    <w:name w:val="Основной текст1"/>
    <w:basedOn w:val="a1"/>
    <w:rsid w:val="008F0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A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A3C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