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64F4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8631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304B60" w:rsidP="0091475B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1475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91475B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FE68B6" w:rsidP="0091475B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91475B" w:rsidP="0091475B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</w:t>
      </w:r>
      <w:r w:rsidRPr="0091475B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9D3B4E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секретаре – </w:t>
      </w:r>
      <w:r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>Хариной Е.В</w:t>
      </w:r>
      <w:r w:rsidRPr="009D3B4E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FA3C9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Виноградова С.В., Шевцовой А.В.,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 w:rsidRPr="009D3B4E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Толстоножко Ю.В.</w:t>
      </w:r>
      <w:r w:rsidRPr="009D3B4E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D3B4E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Pr="009D3B4E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 w:rsidR="00DE2091">
        <w:rPr>
          <w:rFonts w:ascii="Times New Roman" w:hAnsi="Times New Roman" w:cs="Times New Roman"/>
          <w:color w:val="000000" w:themeColor="text1"/>
          <w:sz w:val="28"/>
          <w:szCs w:val="28"/>
        </w:rPr>
        <w:t>Апишева Р.И.</w:t>
      </w:r>
      <w:r w:rsidRPr="009D3B4E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866120" w:rsidRPr="0091475B" w:rsidP="0035337C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Руслана Игоревича,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ст.319 У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91475B" w:rsidP="0091475B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377CD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 Р.И. </w:t>
      </w:r>
      <w:r w:rsidRPr="0091475B" w:rsidR="00F01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публичное оскорбление представителя власти при исполнении им своих должностных обязанностей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обстоятельствах. </w:t>
      </w:r>
    </w:p>
    <w:p w:rsidR="000C7EA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Управления Министерства внутренних дел Российской Федерации   по г. Симферопол</w:t>
      </w:r>
      <w:r w:rsidR="00B076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должность участкового уполномоченного полиции отдела участковых уполномоченных полиции  и по делам несовершеннолетних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силу своих должностных обязанностей наделен распорядительными полномочиями в отношении лиц, не находящихся от него в служебной зависимости и являющийся представителем власти 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постовой ведомостью расстановки нарядов, заступил на службу по обеспечению правопорядка в общественных местах.</w:t>
      </w:r>
    </w:p>
    <w:p w:rsidR="000C7EA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должностным регламентом, утвержденным начальником отдела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участковый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полномоченный отдела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капитан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защищать жизнь, здоровье, права и свободы граждан от преступных и иных противоправных посягательств, предупреждать и пресекать преступления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административные правонарушения, в том числе принимать заявления, сообщения и иную информацию о преступлениях, административных правонарушениях и происшествиях, при получении сведений о совершении противоправных деяний, прибывать незамедлительно на 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преступления,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правонарушения, место происшествия, пресекать противоправные деяния.</w:t>
      </w:r>
    </w:p>
    <w:p w:rsidR="00B93257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не установлено, участковый уполномоченный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капитан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сообщению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прибыл в магазин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расположенный</w:t>
      </w:r>
      <w:r w:rsidR="00E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E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который, находясь в состоянии алкогольного опьянения в помещении указанного магазина нарушал общественный порядок, выражался нецензурной бранью, мешал работе продавца и посетителям.</w:t>
      </w:r>
      <w:r w:rsidR="00E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того, как сотрудник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попытался пресечь противоправное поведение Апишева Р.И., у последнего возник преступный умысел,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на публичное оскорбление представителя власти при исполнении им своих должностных обязанностей.</w:t>
      </w:r>
    </w:p>
    <w:p w:rsidR="00410392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Реализуя свой внезапно возникший преступный умысел,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Р.И.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>, более точное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не установлено,  находясь в состоянии алкогольного опьянения, в помещении магазина, расположенного по адресу: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воспрепятствования законной деятельности представителя власти, действуя умышленно, осознавая общественную опасность своих действий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>, предвидя возможность и неизбежность наступления общественно опасных последствий и желая их наступления, в присутствии посторонних лиц, не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имеющим отношения к правоохранительным органам, понимая при этом, что участковый уполномоченный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капитан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представителем власти, находится в форменном обмундировании и при исполнении своих должностных обязанностей, с целью унижения его чести и достоинства, как представителя власти и должностного лица правоохранительных органов, публично, в присутствии находившихся рядом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высказал в адрес сотрудника полиции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оскорбления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грубой неприличной и нецензурной форме, тем самым унижая его честь и достоинство как сотрудника правоохранительных органов.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C7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866120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91475B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 Р.И.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Pr="0091475B" w:rsidR="00FA7A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предъявленным обвинением в полном объеме, не оспаривал доказательства 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вины, собранные 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5AC"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подтвердил ранее заявленное при ознакомлении с материалами уголовного дела</w:t>
      </w:r>
      <w:r w:rsidR="00170F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 о применении особого порядка принятия судебного решения. </w:t>
      </w:r>
    </w:p>
    <w:p w:rsidR="00866120" w:rsidRPr="009D3B4E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9D3B4E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совершенном </w:t>
      </w:r>
      <w:r w:rsidRPr="009D3B4E"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преступлении признал полностью, чистосердечно раскаивалс</w:t>
      </w:r>
      <w:r w:rsidRPr="009D3B4E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е оспаривал.</w:t>
      </w:r>
    </w:p>
    <w:p w:rsidR="002603BE" w:rsidP="0091475B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Pr="0091475B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Pr="0091475B" w:rsidR="00DF4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Толстоножко Ю.В.</w:t>
      </w:r>
    </w:p>
    <w:p w:rsidR="00A84D22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 w:rsidR="00304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Шевцова А.В.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304B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 w:rsidRPr="00353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353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изъяты&gt;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явился</w:t>
      </w:r>
      <w:r w:rsidR="002603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ранее подал письменное ходатайство о рассмотрении дела в его отсутствие в связи со служебной необходимостью, не возражал против рассмотрения дела в особом порядке (л.д. 136)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обвинителя, защитника, потерпевшего не поступило возражений против заявленного подсудим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91475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основания для прекращения уголовного дела отсутствуют, и наказание за преступление, в совершении которого обвиняется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3BE">
        <w:rPr>
          <w:rFonts w:ascii="Times New Roman" w:hAnsi="Times New Roman" w:cs="Times New Roman"/>
          <w:color w:val="000000" w:themeColor="text1"/>
          <w:sz w:val="28"/>
          <w:szCs w:val="28"/>
        </w:rPr>
        <w:t>Апишев Р.И.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превышает 10 лет лишения свободы, суд считает возмож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ным принять судебное решение в особом порядке, предусмотренном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 обоснованно, подтверждается доказательствами, собранными по уголовному делу, поэтому по делу должен быт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62 УК РФ</w:t>
      </w:r>
      <w:r>
        <w:fldChar w:fldCharType="end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подсудимо</w:t>
      </w:r>
      <w:r w:rsidRPr="0091475B" w:rsidR="0051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Апишева Р.</w:t>
      </w:r>
      <w:r w:rsidR="00A25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23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по ст. 319 УК РФ,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914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публичное оскорбление представителя власти при исполнении им своих должностных обязанностей и в связи с их исполнением. </w:t>
      </w:r>
    </w:p>
    <w:p w:rsidR="00516F25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Решая вопрос о психическом состоянии подсудимого </w:t>
      </w:r>
      <w:r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Апишева Р.</w:t>
      </w:r>
      <w:r w:rsidR="00A252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суда не возникло сомнений </w:t>
      </w:r>
      <w:r w:rsidR="00223AEC">
        <w:rPr>
          <w:rFonts w:ascii="Times New Roman" w:hAnsi="Times New Roman" w:cs="Times New Roman"/>
          <w:color w:val="000000" w:themeColor="text1"/>
          <w:sz w:val="28"/>
          <w:szCs w:val="28"/>
        </w:rPr>
        <w:t>относительно е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подсудимого в судебном зас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едании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Апишев Р.</w:t>
      </w:r>
      <w:r w:rsidR="00A252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475B" w:rsidR="00516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223AEC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«г»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п. 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61 УК РФ, обстоятельств</w:t>
      </w:r>
      <w:r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, смягчающи</w:t>
      </w:r>
      <w:r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 w:rsidRPr="0091475B" w:rsidR="005C637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Апишева Р.</w:t>
      </w:r>
      <w:r w:rsidR="00A252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475B" w:rsidR="00DF4E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1C4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E6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явка с повинной, 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активное способствование расследованию</w:t>
      </w:r>
      <w:r w:rsidRPr="0091475B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раскрытию</w:t>
      </w:r>
      <w:r w:rsidRPr="0091475B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00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малолетнего ребенка у виновного</w:t>
      </w:r>
      <w:r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в силу ч.2 ст. 61 УК РФ </w:t>
      </w:r>
      <w:r w:rsidR="005B1A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D3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искреннее раскаяние в содеянном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23AEC" w:rsidRPr="009D3B4E" w:rsidP="00223AEC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суд признает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рецидив преступлений в соответствии с п. «а» ч.1 ст. 63 УК РФ, который в силу ст. 18 УК РФ к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опасному и особо опасному рецидиву не относится.</w:t>
      </w:r>
    </w:p>
    <w:p w:rsidR="00866120" w:rsidRPr="009D3B4E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1.1 ч. 1 ст. 63 УК РФ обстоятельством, отягчающим наказание подсудимо</w:t>
      </w:r>
      <w:r w:rsidRPr="009D3B4E" w:rsidR="005C637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Апишева Р.И.</w:t>
      </w:r>
      <w:r w:rsidRPr="009D3B4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признается совершение преступления в состоянии опьянения, вызванном употреблением алкоголя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подтверждается актом 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которого у</w:t>
      </w:r>
      <w:r w:rsidRPr="009D3B4E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Апишева Р.И. 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момент медицинского освидетельствования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</w:t>
      </w:r>
      <w:r w:rsidRPr="009D3B4E" w:rsidR="001B45F9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опьянения (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D3B4E" w:rsidR="005C637C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D3B4E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D3B4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суда, состояние опьянения подсудимого повлияло </w:t>
      </w:r>
      <w:r w:rsidRPr="009D3B4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>на поведени</w:t>
      </w:r>
      <w:r w:rsidRPr="009D3B4E" w:rsidR="00BF12B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D3B4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Апишева Р.И. в</w:t>
      </w:r>
      <w:r w:rsidRPr="009D3B4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 совершения им инкриминируемого преступления</w:t>
      </w:r>
      <w:r w:rsidRPr="009D3B4E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подтвердил и сам подсудимый в судебном заседании</w:t>
      </w:r>
      <w:r w:rsidRPr="009D3B4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9D3B4E" w:rsidR="00C5117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D3B4E" w:rsidR="00791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B4E"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Апишева Р.И. </w:t>
      </w:r>
      <w:r w:rsidRPr="009D3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</w:t>
      </w:r>
      <w:r w:rsidRPr="0035337C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наказания, в порядке ст. 60 УК РФ, суд учитывает степень тяжести совершенного 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Апишевым Р.И.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преступления, которое в соответствии с положением ст. 15 УК РФ является преступлением небольшой тяжести, его общественную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опасность, личность подсудимо</w:t>
      </w:r>
      <w:r w:rsidRPr="009147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1B29">
        <w:rPr>
          <w:rFonts w:ascii="Times New Roman" w:hAnsi="Times New Roman" w:cs="Times New Roman"/>
          <w:color w:val="000000" w:themeColor="text1"/>
          <w:sz w:val="28"/>
          <w:szCs w:val="28"/>
        </w:rPr>
        <w:t>ранее судимого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Pr="009147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семейное</w:t>
      </w:r>
      <w:r w:rsidR="00BF1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положение, наличие обстоятельств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 и отягчающих наказание виновно</w:t>
      </w:r>
      <w:r w:rsidRPr="009147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 w:rsidRPr="009147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 w:rsidR="005B1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Апишева Р.И. </w:t>
      </w:r>
      <w:r w:rsidRPr="0091475B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возможны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ии наказания в виде исправительных работ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. По мнению суда, именно данный вид наказания может повлиять на исправление осужденного и предупреждение совершения им новых преступлений.</w:t>
      </w:r>
    </w:p>
    <w:p w:rsidR="005B1A1B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объективно препятствующих назначению данного вида наказания</w:t>
      </w:r>
      <w:r w:rsidR="00A93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предусмотренных ч.5 ст. 50 УК РФ, в ходе рассмотрения дела не установлено. 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 учетом имущественного и семейного положения подсудимого, суд приходит к выводу о том, что назначение более мягкого наказания, предусмотренного санкцией ст. </w:t>
      </w:r>
      <w:r w:rsidRPr="0091475B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>319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обеспечит достижения целей наказания.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ания для применения</w:t>
      </w:r>
      <w:r w:rsidRPr="009147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1475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91475B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9147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91475B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91475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91475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91475B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91475B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преступления, не установлено.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невыезде и надлежащем поведении суд считает необходимым оставить без изменений до вступления приговора в законную силу.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ещественные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взысканию с подс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удимого не подлежат в силу ч. 10 ст. 316 УПК РФ.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9147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91475B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1475B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4A51" w:rsidP="00DF4A51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Апишева Руслана Игоревича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91475B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ст.</w:t>
      </w:r>
      <w:r w:rsidRPr="009147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319 У</w:t>
      </w:r>
      <w:r w:rsidRPr="009147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147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91475B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назначить наказание по этой статье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4 (четырех) месяцев </w:t>
      </w:r>
      <w:r w:rsidRPr="0036526D">
        <w:rPr>
          <w:rFonts w:ascii="Times New Roman" w:hAnsi="Times New Roman" w:cs="Times New Roman"/>
          <w:color w:val="000000" w:themeColor="text1"/>
          <w:sz w:val="28"/>
          <w:szCs w:val="28"/>
        </w:rPr>
        <w:t>исправительных работ с удержанием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десяти </w:t>
      </w:r>
      <w:r w:rsidRPr="0036526D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 заработной платы в доход государства.</w:t>
      </w:r>
    </w:p>
    <w:p w:rsidR="00DF4A51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Апишеву Р.И. </w:t>
      </w:r>
      <w:r w:rsidRPr="00365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исправительных работ исчислять с момента </w:t>
      </w:r>
      <w:r w:rsidRPr="0036526D">
        <w:rPr>
          <w:rFonts w:ascii="Times New Roman" w:hAnsi="Times New Roman" w:cs="Times New Roman"/>
          <w:color w:val="000000" w:themeColor="text1"/>
          <w:sz w:val="28"/>
          <w:szCs w:val="28"/>
        </w:rPr>
        <w:t>начала выполнения работ.</w:t>
      </w:r>
    </w:p>
    <w:p w:rsidR="00EB388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 w:rsidR="00DF4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Апишеву Р.И.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оставить без изменения – подписку о невыезде и надлежащем поведении. 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ерополя через мирового судью судебного участка №</w:t>
      </w:r>
      <w:r w:rsidR="00B93257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 в течени</w:t>
      </w:r>
      <w:r w:rsidRPr="0091475B" w:rsidR="0011534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суток со дня его постановления.</w:t>
      </w:r>
    </w:p>
    <w:p w:rsidR="00866120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ст.317 УПК РФ, приговор, постановленный в соответствие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>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4612D" w:rsidRPr="0091475B" w:rsidP="0091475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Осужденный </w:t>
      </w:r>
      <w:r w:rsidRPr="0091475B" w:rsidR="00866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вправе ходатайствовать об участии в рассмотрении уголовного дела судом апелляционной инстанции.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15348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91475B" w:rsidP="0091475B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91475B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1475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p w:rsidR="00B07224" w:rsidRPr="0091475B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p w:rsidR="0035337C" w:rsidRPr="0035337C" w:rsidP="0035337C"/>
    <w:p w:rsidR="00B07224" w:rsidRPr="0091475B" w:rsidP="0091475B">
      <w:pPr>
        <w:pStyle w:val="NormalWeb"/>
        <w:shd w:val="clear" w:color="auto" w:fill="FFFFFF"/>
        <w:spacing w:before="0" w:beforeAutospacing="0" w:after="0" w:afterAutospacing="0"/>
        <w:ind w:left="-567" w:right="-143" w:firstLine="425"/>
        <w:textAlignment w:val="baseline"/>
        <w:rPr>
          <w:color w:val="000000" w:themeColor="text1"/>
          <w:sz w:val="28"/>
          <w:szCs w:val="28"/>
        </w:rPr>
      </w:pPr>
    </w:p>
    <w:sectPr w:rsidSect="0035337C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5A1F"/>
    <w:rsid w:val="000A6FC3"/>
    <w:rsid w:val="000C4D93"/>
    <w:rsid w:val="000C7EA2"/>
    <w:rsid w:val="00105E07"/>
    <w:rsid w:val="0011382F"/>
    <w:rsid w:val="00115348"/>
    <w:rsid w:val="00170FF0"/>
    <w:rsid w:val="001A0BB8"/>
    <w:rsid w:val="001B45F9"/>
    <w:rsid w:val="001B4FF4"/>
    <w:rsid w:val="001C1358"/>
    <w:rsid w:val="001C5656"/>
    <w:rsid w:val="00223AEC"/>
    <w:rsid w:val="002603BE"/>
    <w:rsid w:val="002D5BF6"/>
    <w:rsid w:val="002E4CCC"/>
    <w:rsid w:val="00304B60"/>
    <w:rsid w:val="003242DF"/>
    <w:rsid w:val="0035337C"/>
    <w:rsid w:val="00356881"/>
    <w:rsid w:val="0036526D"/>
    <w:rsid w:val="00380DAF"/>
    <w:rsid w:val="003E0214"/>
    <w:rsid w:val="00410392"/>
    <w:rsid w:val="004377CD"/>
    <w:rsid w:val="004715A1"/>
    <w:rsid w:val="004A7FC5"/>
    <w:rsid w:val="00516F25"/>
    <w:rsid w:val="005B1A1B"/>
    <w:rsid w:val="005C637C"/>
    <w:rsid w:val="0067547C"/>
    <w:rsid w:val="006B4C27"/>
    <w:rsid w:val="006C34D4"/>
    <w:rsid w:val="006D11A5"/>
    <w:rsid w:val="007057B3"/>
    <w:rsid w:val="00727B8B"/>
    <w:rsid w:val="007645AC"/>
    <w:rsid w:val="00791B3D"/>
    <w:rsid w:val="0079461E"/>
    <w:rsid w:val="007A3F87"/>
    <w:rsid w:val="008144F7"/>
    <w:rsid w:val="00861AFE"/>
    <w:rsid w:val="0086319E"/>
    <w:rsid w:val="00866120"/>
    <w:rsid w:val="008B3C77"/>
    <w:rsid w:val="0091475B"/>
    <w:rsid w:val="00923605"/>
    <w:rsid w:val="0094612D"/>
    <w:rsid w:val="00996825"/>
    <w:rsid w:val="009D3B4E"/>
    <w:rsid w:val="00A252BB"/>
    <w:rsid w:val="00A33A43"/>
    <w:rsid w:val="00A84D22"/>
    <w:rsid w:val="00A93868"/>
    <w:rsid w:val="00AE74A4"/>
    <w:rsid w:val="00B07224"/>
    <w:rsid w:val="00B07677"/>
    <w:rsid w:val="00B422BC"/>
    <w:rsid w:val="00B93257"/>
    <w:rsid w:val="00BB627C"/>
    <w:rsid w:val="00BC1C4D"/>
    <w:rsid w:val="00BF12B3"/>
    <w:rsid w:val="00C51173"/>
    <w:rsid w:val="00D2498D"/>
    <w:rsid w:val="00D31B29"/>
    <w:rsid w:val="00D86B91"/>
    <w:rsid w:val="00DC0D11"/>
    <w:rsid w:val="00DC2C65"/>
    <w:rsid w:val="00DC3FE5"/>
    <w:rsid w:val="00DE2091"/>
    <w:rsid w:val="00DF4A51"/>
    <w:rsid w:val="00DF4ED7"/>
    <w:rsid w:val="00E0052C"/>
    <w:rsid w:val="00E0062D"/>
    <w:rsid w:val="00E24406"/>
    <w:rsid w:val="00EB388D"/>
    <w:rsid w:val="00F014BE"/>
    <w:rsid w:val="00F220D4"/>
    <w:rsid w:val="00F27628"/>
    <w:rsid w:val="00F344DF"/>
    <w:rsid w:val="00F57046"/>
    <w:rsid w:val="00F764F4"/>
    <w:rsid w:val="00FA3C9F"/>
    <w:rsid w:val="00FA7A4C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table" w:styleId="TableGrid">
    <w:name w:val="Table Grid"/>
    <w:basedOn w:val="TableNormal"/>
    <w:uiPriority w:val="59"/>
    <w:rsid w:val="0035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401A-018B-466F-A779-A0B3E4C1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