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5A4" w:rsidRPr="008F4A5A" w:rsidP="00B475A4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Дело №01-0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="00034FEA">
        <w:rPr>
          <w:rFonts w:ascii="Times New Roman" w:eastAsia="Times New Roman" w:hAnsi="Times New Roman"/>
          <w:sz w:val="28"/>
          <w:szCs w:val="28"/>
        </w:rPr>
        <w:t>04</w:t>
      </w:r>
      <w:r w:rsidRPr="008F4A5A">
        <w:rPr>
          <w:rFonts w:ascii="Times New Roman" w:eastAsia="Times New Roman" w:hAnsi="Times New Roman"/>
          <w:sz w:val="28"/>
          <w:szCs w:val="28"/>
        </w:rPr>
        <w:t>/1</w:t>
      </w:r>
      <w:r w:rsidR="00AA5049">
        <w:rPr>
          <w:rFonts w:ascii="Times New Roman" w:eastAsia="Times New Roman" w:hAnsi="Times New Roman"/>
          <w:sz w:val="28"/>
          <w:szCs w:val="28"/>
        </w:rPr>
        <w:t>9</w:t>
      </w:r>
      <w:r w:rsidRPr="008F4A5A">
        <w:rPr>
          <w:rFonts w:ascii="Times New Roman" w:eastAsia="Times New Roman" w:hAnsi="Times New Roman"/>
          <w:sz w:val="28"/>
          <w:szCs w:val="28"/>
        </w:rPr>
        <w:t>/20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034FEA">
        <w:rPr>
          <w:rFonts w:ascii="Times New Roman" w:eastAsia="Times New Roman" w:hAnsi="Times New Roman"/>
          <w:sz w:val="28"/>
          <w:szCs w:val="28"/>
        </w:rPr>
        <w:t>6</w:t>
      </w:r>
      <w:r w:rsidR="00595322">
        <w:rPr>
          <w:rFonts w:ascii="Times New Roman" w:eastAsia="Times New Roman" w:hAnsi="Times New Roman"/>
          <w:sz w:val="28"/>
          <w:szCs w:val="28"/>
        </w:rPr>
        <w:t>5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B475A4" w:rsidP="00CD0E13">
      <w:pPr>
        <w:spacing w:after="0" w:line="240" w:lineRule="auto"/>
        <w:ind w:right="-1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 января 2026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года                                                          г. Симферополь</w:t>
      </w:r>
    </w:p>
    <w:p w:rsidR="00203C8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Мировой судья судебного участка №1</w:t>
      </w:r>
      <w:r w:rsidR="00AA5049">
        <w:rPr>
          <w:rFonts w:ascii="Times New Roman" w:eastAsia="Times New Roman" w:hAnsi="Times New Roman"/>
          <w:sz w:val="28"/>
          <w:szCs w:val="28"/>
        </w:rPr>
        <w:t>9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Симферополь) Республики Крым  </w:t>
      </w:r>
      <w:r w:rsidR="00AA5049">
        <w:rPr>
          <w:rFonts w:ascii="Times New Roman" w:eastAsia="Times New Roman" w:hAnsi="Times New Roman"/>
          <w:sz w:val="28"/>
          <w:szCs w:val="28"/>
        </w:rPr>
        <w:t xml:space="preserve">Шуб Л.А.,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 xml:space="preserve">при ведении протокола судебного заседания и аудиопротоколирования </w:t>
      </w:r>
      <w:r w:rsidR="00534C89">
        <w:rPr>
          <w:rFonts w:ascii="Times New Roman" w:eastAsia="Times New Roman" w:hAnsi="Times New Roman"/>
          <w:sz w:val="28"/>
          <w:szCs w:val="28"/>
        </w:rPr>
        <w:t xml:space="preserve">секретарем судебного заседания –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Зарешняк Е.А., </w:t>
      </w:r>
    </w:p>
    <w:p w:rsidR="002B2DCF" w:rsidRPr="0002331C" w:rsidP="002B2DC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с участием го</w:t>
      </w:r>
      <w:r w:rsidRPr="008F4A5A">
        <w:rPr>
          <w:rFonts w:ascii="Times New Roman" w:eastAsia="Times New Roman" w:hAnsi="Times New Roman"/>
          <w:sz w:val="28"/>
          <w:szCs w:val="28"/>
        </w:rPr>
        <w:t>сударственного обвинителя –</w:t>
      </w:r>
      <w:r w:rsidR="00344C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331C">
        <w:rPr>
          <w:rFonts w:ascii="Times New Roman" w:eastAsia="Times New Roman" w:hAnsi="Times New Roman"/>
          <w:sz w:val="28"/>
          <w:szCs w:val="28"/>
        </w:rPr>
        <w:t>помощника прокурора Центрального района г. Симферополя Республики Крым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Миряйкина Е.М.,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475A4">
        <w:rPr>
          <w:rFonts w:ascii="Times New Roman" w:eastAsia="Times New Roman" w:hAnsi="Times New Roman"/>
          <w:sz w:val="28"/>
          <w:szCs w:val="28"/>
        </w:rPr>
        <w:t>потерпевше</w:t>
      </w:r>
      <w:r w:rsidR="00034FEA">
        <w:rPr>
          <w:rFonts w:ascii="Times New Roman" w:eastAsia="Times New Roman" w:hAnsi="Times New Roman"/>
          <w:sz w:val="28"/>
          <w:szCs w:val="28"/>
        </w:rPr>
        <w:t>го</w:t>
      </w:r>
      <w:r w:rsidR="00AC0C36">
        <w:rPr>
          <w:rFonts w:ascii="Times New Roman" w:eastAsia="Times New Roman" w:hAnsi="Times New Roman"/>
          <w:sz w:val="28"/>
          <w:szCs w:val="28"/>
        </w:rPr>
        <w:t xml:space="preserve"> </w:t>
      </w:r>
      <w:r w:rsidR="002C2415">
        <w:rPr>
          <w:rFonts w:ascii="Times New Roman" w:eastAsia="Times New Roman" w:hAnsi="Times New Roman"/>
          <w:sz w:val="28"/>
          <w:szCs w:val="28"/>
        </w:rPr>
        <w:t>–</w:t>
      </w:r>
      <w:r w:rsidRPr="00B475A4">
        <w:rPr>
          <w:rFonts w:ascii="Times New Roman" w:eastAsia="Times New Roman" w:hAnsi="Times New Roman"/>
          <w:sz w:val="28"/>
          <w:szCs w:val="28"/>
        </w:rPr>
        <w:t xml:space="preserve"> </w:t>
      </w:r>
      <w:r w:rsidR="00034FEA">
        <w:rPr>
          <w:rFonts w:ascii="Times New Roman" w:eastAsia="Times New Roman" w:hAnsi="Times New Roman"/>
          <w:sz w:val="28"/>
          <w:szCs w:val="28"/>
        </w:rPr>
        <w:t>Татарчука Г.А.,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475A4">
        <w:rPr>
          <w:rFonts w:ascii="Times New Roman" w:eastAsia="Times New Roman" w:hAnsi="Times New Roman"/>
          <w:sz w:val="28"/>
          <w:szCs w:val="28"/>
        </w:rPr>
        <w:t xml:space="preserve">подсудимого </w:t>
      </w:r>
      <w:r w:rsidR="002C2415">
        <w:rPr>
          <w:rFonts w:ascii="Times New Roman" w:eastAsia="Times New Roman" w:hAnsi="Times New Roman"/>
          <w:sz w:val="28"/>
          <w:szCs w:val="28"/>
        </w:rPr>
        <w:t>–</w:t>
      </w:r>
      <w:r w:rsidR="00AC0C36">
        <w:rPr>
          <w:rFonts w:ascii="Times New Roman" w:eastAsia="Times New Roman" w:hAnsi="Times New Roman"/>
          <w:sz w:val="28"/>
          <w:szCs w:val="28"/>
        </w:rPr>
        <w:t xml:space="preserve"> </w:t>
      </w:r>
      <w:r w:rsidR="00034FEA">
        <w:rPr>
          <w:rFonts w:ascii="Times New Roman" w:eastAsia="Times New Roman" w:hAnsi="Times New Roman"/>
          <w:sz w:val="28"/>
          <w:szCs w:val="28"/>
        </w:rPr>
        <w:t>Татарчука В.Г</w:t>
      </w:r>
      <w:r w:rsidRPr="00B475A4">
        <w:rPr>
          <w:rFonts w:ascii="Times New Roman" w:eastAsia="Times New Roman" w:hAnsi="Times New Roman"/>
          <w:sz w:val="28"/>
          <w:szCs w:val="28"/>
        </w:rPr>
        <w:t xml:space="preserve">. и его защитника – адвоката </w:t>
      </w:r>
      <w:r w:rsidR="00034FEA">
        <w:rPr>
          <w:rFonts w:ascii="Times New Roman" w:eastAsia="Times New Roman" w:hAnsi="Times New Roman"/>
          <w:sz w:val="28"/>
          <w:szCs w:val="28"/>
        </w:rPr>
        <w:t xml:space="preserve">Кулибаба С.Е.,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 xml:space="preserve">рассмотрев в открытом судебном </w:t>
      </w:r>
      <w:r w:rsidRPr="008F4A5A">
        <w:rPr>
          <w:rFonts w:ascii="Times New Roman" w:eastAsia="Times New Roman" w:hAnsi="Times New Roman"/>
          <w:sz w:val="28"/>
          <w:szCs w:val="28"/>
        </w:rPr>
        <w:t>заседании уголовное дело  по обвинению:</w:t>
      </w:r>
    </w:p>
    <w:p w:rsidR="00B475A4" w:rsidRPr="008F4A5A" w:rsidP="00B475A4">
      <w:pPr>
        <w:spacing w:after="0" w:line="240" w:lineRule="auto"/>
        <w:ind w:left="1134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Татарчука</w:t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 w:rsidR="00516ED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Г</w:t>
      </w:r>
      <w:r w:rsidR="00516ED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16EDB">
        <w:rPr>
          <w:rFonts w:ascii="Times New Roman" w:eastAsia="Times New Roman" w:hAnsi="Times New Roman"/>
          <w:sz w:val="28"/>
          <w:szCs w:val="28"/>
        </w:rPr>
        <w:t>«данные изъяты»</w:t>
      </w:r>
      <w:r w:rsidR="00516EDB">
        <w:rPr>
          <w:rFonts w:ascii="Times New Roman" w:eastAsia="Times New Roman" w:hAnsi="Times New Roman"/>
          <w:sz w:val="28"/>
          <w:szCs w:val="28"/>
        </w:rPr>
        <w:t xml:space="preserve">   </w:t>
      </w:r>
      <w:r w:rsidR="00534C89">
        <w:rPr>
          <w:rFonts w:ascii="Times New Roman" w:eastAsia="Times New Roman" w:hAnsi="Times New Roman"/>
          <w:sz w:val="28"/>
          <w:szCs w:val="28"/>
        </w:rPr>
        <w:t>,</w:t>
      </w:r>
      <w:r w:rsidR="00534C89">
        <w:rPr>
          <w:rFonts w:ascii="Times New Roman" w:eastAsia="Times New Roman" w:hAnsi="Times New Roman"/>
          <w:sz w:val="28"/>
          <w:szCs w:val="28"/>
        </w:rPr>
        <w:t xml:space="preserve"> </w:t>
      </w:r>
      <w:r w:rsidR="00F24F9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в совершении преступлени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8F4A5A">
        <w:rPr>
          <w:rFonts w:ascii="Times New Roman" w:eastAsia="Times New Roman" w:hAnsi="Times New Roman"/>
          <w:sz w:val="28"/>
          <w:szCs w:val="28"/>
        </w:rPr>
        <w:t>, предусм</w:t>
      </w:r>
      <w:r w:rsidRPr="008F4A5A">
        <w:rPr>
          <w:rFonts w:ascii="Times New Roman" w:eastAsia="Times New Roman" w:hAnsi="Times New Roman"/>
          <w:sz w:val="28"/>
          <w:szCs w:val="28"/>
        </w:rPr>
        <w:t>отренн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ч. </w:t>
      </w:r>
      <w:r w:rsidR="00534C89">
        <w:rPr>
          <w:rFonts w:ascii="Times New Roman" w:eastAsia="Times New Roman" w:hAnsi="Times New Roman"/>
          <w:sz w:val="28"/>
          <w:szCs w:val="28"/>
        </w:rPr>
        <w:t>1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/>
          <w:sz w:val="28"/>
          <w:szCs w:val="28"/>
        </w:rPr>
        <w:t>11</w:t>
      </w:r>
      <w:r w:rsidR="00344CB1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F4A5A">
        <w:rPr>
          <w:rFonts w:ascii="Times New Roman" w:eastAsia="Times New Roman" w:hAnsi="Times New Roman"/>
          <w:sz w:val="28"/>
          <w:szCs w:val="28"/>
        </w:rPr>
        <w:t>Уголовного кодекса Российской Федерации,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УСТАНОВИЛ:</w:t>
      </w:r>
    </w:p>
    <w:p w:rsidR="00344CB1" w:rsidRPr="00344CB1" w:rsidP="00344CB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Органом предварительного расследования </w:t>
      </w:r>
      <w:r w:rsidRPr="00034FEA" w:rsidR="00034FEA">
        <w:rPr>
          <w:rFonts w:ascii="Times New Roman" w:eastAsia="Times New Roman" w:hAnsi="Times New Roman"/>
          <w:sz w:val="28"/>
          <w:szCs w:val="28"/>
        </w:rPr>
        <w:t>Татарчук</w:t>
      </w:r>
      <w:r w:rsidRPr="00034FEA" w:rsidR="00034FEA">
        <w:rPr>
          <w:rFonts w:ascii="Times New Roman" w:eastAsia="Times New Roman" w:hAnsi="Times New Roman"/>
          <w:sz w:val="28"/>
          <w:szCs w:val="28"/>
        </w:rPr>
        <w:t xml:space="preserve"> В</w:t>
      </w:r>
      <w:r w:rsidR="00516EDB">
        <w:rPr>
          <w:rFonts w:ascii="Times New Roman" w:eastAsia="Times New Roman" w:hAnsi="Times New Roman"/>
          <w:sz w:val="28"/>
          <w:szCs w:val="28"/>
        </w:rPr>
        <w:t>.</w:t>
      </w:r>
      <w:r w:rsidRPr="00034FEA" w:rsidR="00034FEA">
        <w:rPr>
          <w:rFonts w:ascii="Times New Roman" w:eastAsia="Times New Roman" w:hAnsi="Times New Roman"/>
          <w:sz w:val="28"/>
          <w:szCs w:val="28"/>
        </w:rPr>
        <w:t xml:space="preserve"> Г</w:t>
      </w:r>
      <w:r w:rsidR="00516EDB">
        <w:rPr>
          <w:rFonts w:ascii="Times New Roman" w:eastAsia="Times New Roman" w:hAnsi="Times New Roman"/>
          <w:sz w:val="28"/>
          <w:szCs w:val="28"/>
        </w:rPr>
        <w:t>.</w:t>
      </w:r>
      <w:r w:rsidR="00034FEA">
        <w:rPr>
          <w:rFonts w:ascii="Times New Roman" w:eastAsia="Times New Roman" w:hAnsi="Times New Roman"/>
          <w:sz w:val="28"/>
          <w:szCs w:val="28"/>
        </w:rPr>
        <w:t xml:space="preserve">, </w:t>
      </w:r>
      <w:r w:rsidR="00516EDB">
        <w:rPr>
          <w:rFonts w:ascii="Times New Roman" w:eastAsia="Times New Roman" w:hAnsi="Times New Roman"/>
          <w:sz w:val="28"/>
          <w:szCs w:val="28"/>
        </w:rPr>
        <w:t>«данные изъяты»</w:t>
      </w:r>
      <w:r w:rsidR="00516EDB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344CB1">
        <w:rPr>
          <w:rFonts w:ascii="Times New Roman" w:eastAsia="Times New Roman" w:hAnsi="Times New Roman"/>
          <w:sz w:val="28"/>
          <w:szCs w:val="28"/>
        </w:rPr>
        <w:t>,</w:t>
      </w:r>
      <w:r w:rsidRPr="00344CB1">
        <w:rPr>
          <w:rFonts w:ascii="Times New Roman" w:eastAsia="Times New Roman" w:hAnsi="Times New Roman"/>
          <w:sz w:val="28"/>
          <w:szCs w:val="28"/>
        </w:rPr>
        <w:t xml:space="preserve"> обвиняется в угрозе убийством, если имелись основания опасаться осуществления этой </w:t>
      </w:r>
      <w:r w:rsidRPr="00344CB1">
        <w:rPr>
          <w:rFonts w:ascii="Times New Roman" w:eastAsia="Times New Roman" w:hAnsi="Times New Roman"/>
          <w:sz w:val="28"/>
          <w:szCs w:val="28"/>
        </w:rPr>
        <w:t>угрозы, при следующих обстоятельствах.</w:t>
      </w:r>
    </w:p>
    <w:p w:rsidR="00C61586" w:rsidP="00D83DA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Так, </w:t>
      </w:r>
      <w:r w:rsidR="00034FEA">
        <w:rPr>
          <w:rFonts w:ascii="Times New Roman" w:eastAsia="Times New Roman" w:hAnsi="Times New Roman"/>
          <w:sz w:val="28"/>
          <w:szCs w:val="28"/>
        </w:rPr>
        <w:t>Татарчук В.Г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. </w:t>
      </w:r>
      <w:r w:rsidR="00DA7E4A">
        <w:rPr>
          <w:rFonts w:ascii="Times New Roman" w:eastAsia="Times New Roman" w:hAnsi="Times New Roman"/>
          <w:sz w:val="28"/>
          <w:szCs w:val="28"/>
        </w:rPr>
        <w:t>06.03</w:t>
      </w:r>
      <w:r w:rsidR="00595322">
        <w:rPr>
          <w:rFonts w:ascii="Times New Roman" w:eastAsia="Times New Roman" w:hAnsi="Times New Roman"/>
          <w:sz w:val="28"/>
          <w:szCs w:val="28"/>
        </w:rPr>
        <w:t>.2025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</w:t>
      </w:r>
      <w:r w:rsidR="00DA7E4A">
        <w:rPr>
          <w:rFonts w:ascii="Times New Roman" w:eastAsia="Times New Roman" w:hAnsi="Times New Roman"/>
          <w:sz w:val="28"/>
          <w:szCs w:val="28"/>
        </w:rPr>
        <w:t>примерно в 15 часов 00 минут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, находясь в </w:t>
      </w:r>
      <w:r w:rsidR="00DA7E4A">
        <w:rPr>
          <w:rFonts w:ascii="Times New Roman" w:eastAsia="Times New Roman" w:hAnsi="Times New Roman"/>
          <w:sz w:val="28"/>
          <w:szCs w:val="28"/>
        </w:rPr>
        <w:t xml:space="preserve">помещении квартиры </w:t>
      </w:r>
      <w:r w:rsidR="00516EDB">
        <w:rPr>
          <w:rFonts w:ascii="Times New Roman" w:eastAsia="Times New Roman" w:hAnsi="Times New Roman"/>
          <w:sz w:val="28"/>
          <w:szCs w:val="28"/>
        </w:rPr>
        <w:t>«данные изъяты»</w:t>
      </w:r>
      <w:r w:rsidR="00516EDB">
        <w:rPr>
          <w:rFonts w:ascii="Times New Roman" w:eastAsia="Times New Roman" w:hAnsi="Times New Roman"/>
          <w:sz w:val="28"/>
          <w:szCs w:val="28"/>
        </w:rPr>
        <w:t xml:space="preserve">   </w:t>
      </w:r>
      <w:r w:rsidR="00D83DA8">
        <w:rPr>
          <w:rFonts w:ascii="Times New Roman" w:eastAsia="Times New Roman" w:hAnsi="Times New Roman"/>
          <w:sz w:val="28"/>
          <w:szCs w:val="28"/>
        </w:rPr>
        <w:t>,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в </w:t>
      </w:r>
      <w:r w:rsidR="00DA7E4A">
        <w:rPr>
          <w:rFonts w:ascii="Times New Roman" w:eastAsia="Times New Roman" w:hAnsi="Times New Roman"/>
          <w:sz w:val="28"/>
          <w:szCs w:val="28"/>
        </w:rPr>
        <w:t>ходе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внезапно возникшего конфликта на </w:t>
      </w:r>
      <w:r w:rsidR="00595322">
        <w:rPr>
          <w:rFonts w:ascii="Times New Roman" w:eastAsia="Times New Roman" w:hAnsi="Times New Roman"/>
          <w:sz w:val="28"/>
          <w:szCs w:val="28"/>
        </w:rPr>
        <w:t>почве личных неприязненных отношений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</w:t>
      </w:r>
      <w:r w:rsidR="00DA7E4A">
        <w:rPr>
          <w:rFonts w:ascii="Times New Roman" w:eastAsia="Times New Roman" w:hAnsi="Times New Roman"/>
          <w:sz w:val="28"/>
          <w:szCs w:val="28"/>
        </w:rPr>
        <w:t xml:space="preserve">со своим отцом </w:t>
      </w:r>
      <w:r w:rsidR="00DA7E4A">
        <w:rPr>
          <w:rFonts w:ascii="Times New Roman" w:eastAsia="Times New Roman" w:hAnsi="Times New Roman"/>
          <w:sz w:val="28"/>
          <w:szCs w:val="28"/>
        </w:rPr>
        <w:t>Татарчуком</w:t>
      </w:r>
      <w:r w:rsidR="00DA7E4A">
        <w:rPr>
          <w:rFonts w:ascii="Times New Roman" w:eastAsia="Times New Roman" w:hAnsi="Times New Roman"/>
          <w:sz w:val="28"/>
          <w:szCs w:val="28"/>
        </w:rPr>
        <w:t xml:space="preserve"> Г</w:t>
      </w:r>
      <w:r w:rsidR="00516EDB">
        <w:rPr>
          <w:rFonts w:ascii="Times New Roman" w:eastAsia="Times New Roman" w:hAnsi="Times New Roman"/>
          <w:sz w:val="28"/>
          <w:szCs w:val="28"/>
        </w:rPr>
        <w:t>.</w:t>
      </w:r>
      <w:r w:rsidR="00DA7E4A">
        <w:rPr>
          <w:rFonts w:ascii="Times New Roman" w:eastAsia="Times New Roman" w:hAnsi="Times New Roman"/>
          <w:sz w:val="28"/>
          <w:szCs w:val="28"/>
        </w:rPr>
        <w:t xml:space="preserve"> А</w:t>
      </w:r>
      <w:r w:rsidR="00516EDB">
        <w:rPr>
          <w:rFonts w:ascii="Times New Roman" w:eastAsia="Times New Roman" w:hAnsi="Times New Roman"/>
          <w:sz w:val="28"/>
          <w:szCs w:val="28"/>
        </w:rPr>
        <w:t>.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, </w:t>
      </w:r>
      <w:r w:rsidR="00516EDB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, </w:t>
      </w:r>
      <w:r w:rsidR="00DA7E4A">
        <w:rPr>
          <w:rFonts w:ascii="Times New Roman" w:eastAsia="Times New Roman" w:hAnsi="Times New Roman"/>
          <w:sz w:val="28"/>
          <w:szCs w:val="28"/>
        </w:rPr>
        <w:t>имея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 преступный умысел, направленный на </w:t>
      </w:r>
      <w:r w:rsidR="00DA7E4A">
        <w:rPr>
          <w:rFonts w:ascii="Times New Roman" w:eastAsia="Times New Roman" w:hAnsi="Times New Roman"/>
          <w:sz w:val="28"/>
          <w:szCs w:val="28"/>
        </w:rPr>
        <w:t>высказывание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 угрозы убийством</w:t>
      </w:r>
      <w:r w:rsidR="00DA7E4A">
        <w:rPr>
          <w:rFonts w:ascii="Times New Roman" w:eastAsia="Times New Roman" w:hAnsi="Times New Roman"/>
          <w:sz w:val="28"/>
          <w:szCs w:val="28"/>
        </w:rPr>
        <w:t xml:space="preserve"> в адрес потерпевшего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, 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осознавая общественно-опасный и противоправный характер своих действий, предвидя </w:t>
      </w:r>
      <w:r>
        <w:rPr>
          <w:rFonts w:ascii="Times New Roman" w:eastAsia="Times New Roman" w:hAnsi="Times New Roman"/>
          <w:sz w:val="28"/>
          <w:szCs w:val="28"/>
        </w:rPr>
        <w:t>неизб</w:t>
      </w:r>
      <w:r>
        <w:rPr>
          <w:rFonts w:ascii="Times New Roman" w:eastAsia="Times New Roman" w:hAnsi="Times New Roman"/>
          <w:sz w:val="28"/>
          <w:szCs w:val="28"/>
        </w:rPr>
        <w:t>ежность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 наступления общественно-опасных последствий и желая </w:t>
      </w:r>
      <w:r w:rsidR="00150F8C">
        <w:rPr>
          <w:rFonts w:ascii="Times New Roman" w:eastAsia="Times New Roman" w:hAnsi="Times New Roman"/>
          <w:sz w:val="28"/>
          <w:szCs w:val="28"/>
        </w:rPr>
        <w:t>их наступления</w:t>
      </w:r>
      <w:r>
        <w:rPr>
          <w:rFonts w:ascii="Times New Roman" w:eastAsia="Times New Roman" w:hAnsi="Times New Roman"/>
          <w:sz w:val="28"/>
          <w:szCs w:val="28"/>
        </w:rPr>
        <w:t xml:space="preserve"> в виде морального вреда потерпевшему, демонстрируя серьезность своих намерений, будучи в агрессивном эмоционально возбужденном состоянии, находясь в непосредственной близости от нег</w:t>
      </w:r>
      <w:r>
        <w:rPr>
          <w:rFonts w:ascii="Times New Roman" w:eastAsia="Times New Roman" w:hAnsi="Times New Roman"/>
          <w:sz w:val="28"/>
          <w:szCs w:val="28"/>
        </w:rPr>
        <w:t>о, во исполнение своего преступного намерения, своей правой рукой сжатой в кулак, выпирающим указательным пальцем совершил не более трех толчков в область правой стороны груди последнего, после чего обеими руками схватил Татарчука Г.А. за кофту, надетую 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нем</w:t>
      </w:r>
      <w:r>
        <w:rPr>
          <w:rFonts w:ascii="Times New Roman" w:eastAsia="Times New Roman" w:hAnsi="Times New Roman"/>
          <w:sz w:val="28"/>
          <w:szCs w:val="28"/>
        </w:rPr>
        <w:t xml:space="preserve">, и удерживая последнего, высказал в его 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адрес слова угрозы убийством, а именно: «Я тебя сейчас убью, </w:t>
      </w:r>
      <w:r>
        <w:rPr>
          <w:rFonts w:ascii="Times New Roman" w:eastAsia="Times New Roman" w:hAnsi="Times New Roman"/>
          <w:sz w:val="28"/>
          <w:szCs w:val="28"/>
        </w:rPr>
        <w:t>я тебя сейчас прибью!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/>
          <w:sz w:val="28"/>
          <w:szCs w:val="28"/>
        </w:rPr>
        <w:t>создавая тем самым реальную опасность для жизни и здоровья потерпевшего</w:t>
      </w:r>
      <w:r w:rsidR="00A96AFF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4CB1" w:rsidP="00D83DA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Высказанную Татарчуком В.Г. </w:t>
      </w:r>
      <w:r w:rsidR="00A96AFF">
        <w:rPr>
          <w:rFonts w:ascii="Times New Roman" w:eastAsia="Times New Roman" w:hAnsi="Times New Roman"/>
          <w:sz w:val="28"/>
          <w:szCs w:val="28"/>
        </w:rPr>
        <w:t>угроз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="00A96AFF">
        <w:rPr>
          <w:rFonts w:ascii="Times New Roman" w:eastAsia="Times New Roman" w:hAnsi="Times New Roman"/>
          <w:sz w:val="28"/>
          <w:szCs w:val="28"/>
        </w:rPr>
        <w:t xml:space="preserve"> убийством </w:t>
      </w:r>
      <w:r>
        <w:rPr>
          <w:rFonts w:ascii="Times New Roman" w:eastAsia="Times New Roman" w:hAnsi="Times New Roman"/>
          <w:sz w:val="28"/>
          <w:szCs w:val="28"/>
        </w:rPr>
        <w:t>Татарчук Г.А.</w:t>
      </w:r>
      <w:r w:rsidR="00A96AF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воспринимал</w:t>
      </w:r>
      <w:r w:rsidR="00A96AFF">
        <w:rPr>
          <w:rFonts w:ascii="Times New Roman" w:eastAsia="Times New Roman" w:hAnsi="Times New Roman"/>
          <w:sz w:val="28"/>
          <w:szCs w:val="28"/>
        </w:rPr>
        <w:t xml:space="preserve"> реально</w:t>
      </w:r>
      <w:r>
        <w:rPr>
          <w:rFonts w:ascii="Times New Roman" w:eastAsia="Times New Roman" w:hAnsi="Times New Roman"/>
          <w:sz w:val="28"/>
          <w:szCs w:val="28"/>
        </w:rPr>
        <w:t xml:space="preserve"> и боялся ее </w:t>
      </w:r>
      <w:r w:rsidR="00A96AFF">
        <w:rPr>
          <w:rFonts w:ascii="Times New Roman" w:eastAsia="Times New Roman" w:hAnsi="Times New Roman"/>
          <w:sz w:val="28"/>
          <w:szCs w:val="28"/>
        </w:rPr>
        <w:t>осуществления</w:t>
      </w:r>
      <w:r>
        <w:rPr>
          <w:rFonts w:ascii="Times New Roman" w:eastAsia="Times New Roman" w:hAnsi="Times New Roman"/>
          <w:sz w:val="28"/>
          <w:szCs w:val="28"/>
        </w:rPr>
        <w:t>, опасаясь за свою жизнь и здоровье, так как Татарчук В.Г. проявлял агрессию по отношению к нему, свое физическое превосходство, при этом ввиду пожилого возраста у него отсутствовала возможность уй</w:t>
      </w:r>
      <w:r>
        <w:rPr>
          <w:rFonts w:ascii="Times New Roman" w:eastAsia="Times New Roman" w:hAnsi="Times New Roman"/>
          <w:sz w:val="28"/>
          <w:szCs w:val="28"/>
        </w:rPr>
        <w:t xml:space="preserve">ти или скрыться, то есть Татарчук В.Г. активными действиями подкреплял высказанную угрозу убийством.  </w:t>
      </w:r>
    </w:p>
    <w:p w:rsidR="00344CB1" w:rsidP="00344CB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Указанные действия </w:t>
      </w:r>
      <w:r w:rsidRPr="00C61586" w:rsidR="00C61586">
        <w:rPr>
          <w:rFonts w:ascii="Times New Roman" w:eastAsia="Times New Roman" w:hAnsi="Times New Roman"/>
          <w:sz w:val="28"/>
          <w:szCs w:val="28"/>
        </w:rPr>
        <w:t>Татарчук</w:t>
      </w:r>
      <w:r w:rsidR="00C61586">
        <w:rPr>
          <w:rFonts w:ascii="Times New Roman" w:eastAsia="Times New Roman" w:hAnsi="Times New Roman"/>
          <w:sz w:val="28"/>
          <w:szCs w:val="28"/>
        </w:rPr>
        <w:t>а</w:t>
      </w:r>
      <w:r w:rsidRPr="00C61586" w:rsidR="00C61586">
        <w:rPr>
          <w:rFonts w:ascii="Times New Roman" w:eastAsia="Times New Roman" w:hAnsi="Times New Roman"/>
          <w:sz w:val="28"/>
          <w:szCs w:val="28"/>
        </w:rPr>
        <w:t xml:space="preserve"> Г.А</w:t>
      </w:r>
      <w:r w:rsidRPr="00344CB1">
        <w:rPr>
          <w:rFonts w:ascii="Times New Roman" w:eastAsia="Times New Roman" w:hAnsi="Times New Roman"/>
          <w:sz w:val="28"/>
          <w:szCs w:val="28"/>
        </w:rPr>
        <w:t>. квалифицированы органом предварительного расследования по признакам состава преступления, предусмотренного ч. 1 ст. 119</w:t>
      </w:r>
      <w:r w:rsidRPr="00344CB1">
        <w:rPr>
          <w:rFonts w:ascii="Times New Roman" w:eastAsia="Times New Roman" w:hAnsi="Times New Roman"/>
          <w:sz w:val="28"/>
          <w:szCs w:val="28"/>
        </w:rPr>
        <w:t xml:space="preserve"> Уголовного кодекса Российской Федерации.</w:t>
      </w:r>
    </w:p>
    <w:p w:rsidR="00C7759F" w:rsidP="00344CB1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ходе рассмотрения уголовного дела в судебном заседании потерпевш</w:t>
      </w:r>
      <w:r w:rsidR="00C61586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61586">
        <w:rPr>
          <w:rFonts w:ascii="Times New Roman" w:hAnsi="Times New Roman"/>
          <w:sz w:val="28"/>
          <w:szCs w:val="28"/>
        </w:rPr>
        <w:t>Татарчук Г.А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F4A5A">
        <w:rPr>
          <w:rFonts w:ascii="Times New Roman" w:hAnsi="Times New Roman"/>
          <w:sz w:val="28"/>
          <w:szCs w:val="28"/>
        </w:rPr>
        <w:t>заявил</w:t>
      </w:r>
      <w:r w:rsidR="00C6158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ходатайство о прекращении уголовного дела в отношении подсудимого в соответствии со ст. 25 Уголовно-процессуального кодекса </w:t>
      </w:r>
      <w:r w:rsidRPr="008F4A5A">
        <w:rPr>
          <w:rFonts w:ascii="Times New Roman" w:hAnsi="Times New Roman"/>
          <w:sz w:val="28"/>
          <w:szCs w:val="28"/>
        </w:rPr>
        <w:t>Российской Федерации и ст. 76 Уголовного кодекса Российской Федерации в связи с примирением сторон и заглаживанием подсудимым причиненного потерпевш</w:t>
      </w:r>
      <w:r>
        <w:rPr>
          <w:rFonts w:ascii="Times New Roman" w:hAnsi="Times New Roman"/>
          <w:sz w:val="28"/>
          <w:szCs w:val="28"/>
        </w:rPr>
        <w:t>ему</w:t>
      </w:r>
      <w:r w:rsidRPr="008F4A5A">
        <w:rPr>
          <w:rFonts w:ascii="Times New Roman" w:hAnsi="Times New Roman"/>
          <w:sz w:val="28"/>
          <w:szCs w:val="28"/>
        </w:rPr>
        <w:t xml:space="preserve"> вреда. </w:t>
      </w:r>
    </w:p>
    <w:p w:rsidR="00B475A4" w:rsidRPr="008F4A5A" w:rsidP="00344CB1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Подсудим</w:t>
      </w:r>
      <w:r w:rsidR="00E94BF9">
        <w:rPr>
          <w:rFonts w:ascii="Times New Roman" w:hAnsi="Times New Roman"/>
          <w:sz w:val="28"/>
          <w:szCs w:val="28"/>
        </w:rPr>
        <w:t>ый</w:t>
      </w:r>
      <w:r w:rsidRPr="008F4A5A">
        <w:rPr>
          <w:rFonts w:ascii="Times New Roman" w:hAnsi="Times New Roman"/>
          <w:sz w:val="28"/>
          <w:szCs w:val="28"/>
        </w:rPr>
        <w:t xml:space="preserve"> ходатайство потерпевше</w:t>
      </w:r>
      <w:r w:rsidR="00C61586">
        <w:rPr>
          <w:rFonts w:ascii="Times New Roman" w:hAnsi="Times New Roman"/>
          <w:sz w:val="28"/>
          <w:szCs w:val="28"/>
        </w:rPr>
        <w:t>го</w:t>
      </w:r>
      <w:r w:rsidRPr="007A590B">
        <w:t xml:space="preserve"> </w:t>
      </w:r>
      <w:r w:rsidRPr="008F4A5A">
        <w:rPr>
          <w:rFonts w:ascii="Times New Roman" w:hAnsi="Times New Roman"/>
          <w:sz w:val="28"/>
          <w:szCs w:val="28"/>
        </w:rPr>
        <w:t>поддержал, просил прекратить уголовное дело в связи с примир</w:t>
      </w:r>
      <w:r w:rsidRPr="008F4A5A">
        <w:rPr>
          <w:rFonts w:ascii="Times New Roman" w:hAnsi="Times New Roman"/>
          <w:sz w:val="28"/>
          <w:szCs w:val="28"/>
        </w:rPr>
        <w:t>ением с потерпевш</w:t>
      </w:r>
      <w:r w:rsidR="00C61586">
        <w:rPr>
          <w:rFonts w:ascii="Times New Roman" w:hAnsi="Times New Roman"/>
          <w:sz w:val="28"/>
          <w:szCs w:val="28"/>
        </w:rPr>
        <w:t>им</w:t>
      </w:r>
      <w:r w:rsidRPr="008F4A5A">
        <w:rPr>
          <w:rFonts w:ascii="Times New Roman" w:hAnsi="Times New Roman"/>
          <w:sz w:val="28"/>
          <w:szCs w:val="28"/>
        </w:rPr>
        <w:t xml:space="preserve"> и заглаживанием причиненного вреда, указав, что </w:t>
      </w:r>
      <w:r w:rsidRPr="009E78D6">
        <w:rPr>
          <w:rFonts w:ascii="Times New Roman" w:hAnsi="Times New Roman"/>
          <w:sz w:val="28"/>
          <w:szCs w:val="28"/>
        </w:rPr>
        <w:t xml:space="preserve">вину в совершении преступления он признает, в содеянном чистосердечно раскаивается, обстоятельства, установленные в ходе предварительного расследования, не оспаривает, </w:t>
      </w:r>
      <w:r w:rsidRPr="008F4A5A">
        <w:rPr>
          <w:rFonts w:ascii="Times New Roman" w:hAnsi="Times New Roman"/>
          <w:sz w:val="28"/>
          <w:szCs w:val="28"/>
        </w:rPr>
        <w:t xml:space="preserve">ему понятно </w:t>
      </w:r>
      <w:r w:rsidRPr="008F4A5A">
        <w:rPr>
          <w:rFonts w:ascii="Times New Roman" w:hAnsi="Times New Roman"/>
          <w:sz w:val="28"/>
          <w:szCs w:val="28"/>
        </w:rPr>
        <w:t>основание и последствия прекращения уголовного дела в связи с примирением сторон, которое не является реабилитирующим.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Защитник просил заявленн</w:t>
      </w:r>
      <w:r>
        <w:rPr>
          <w:rFonts w:ascii="Times New Roman" w:hAnsi="Times New Roman"/>
          <w:sz w:val="28"/>
          <w:szCs w:val="28"/>
        </w:rPr>
        <w:t>ое</w:t>
      </w:r>
      <w:r w:rsidRPr="008F4A5A">
        <w:rPr>
          <w:rFonts w:ascii="Times New Roman" w:hAnsi="Times New Roman"/>
          <w:sz w:val="28"/>
          <w:szCs w:val="28"/>
        </w:rPr>
        <w:t xml:space="preserve"> ходатайств</w:t>
      </w:r>
      <w:r>
        <w:rPr>
          <w:rFonts w:ascii="Times New Roman" w:hAnsi="Times New Roman"/>
          <w:sz w:val="28"/>
          <w:szCs w:val="28"/>
        </w:rPr>
        <w:t>о</w:t>
      </w:r>
      <w:r w:rsidRPr="008F4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потерпевш</w:t>
      </w:r>
      <w:r w:rsidR="00C61586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удовлетворить, производство по уголовному делу прекратить в связи с примирением сторо</w:t>
      </w:r>
      <w:r w:rsidRPr="008F4A5A">
        <w:rPr>
          <w:rFonts w:ascii="Times New Roman" w:hAnsi="Times New Roman"/>
          <w:sz w:val="28"/>
          <w:szCs w:val="28"/>
        </w:rPr>
        <w:t>н в силу ст. 25 Уголовно-процессуального кодекса Российской Федерации, на основании ст. 76 Уголовного кодекса Российской Федерации освободить подсудимого от уголовной ответственности.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Государственный обвинитель не возражал против удовлетворения ходатайства</w:t>
      </w:r>
      <w:r w:rsidRPr="008F4A5A">
        <w:rPr>
          <w:rFonts w:ascii="Times New Roman" w:hAnsi="Times New Roman"/>
          <w:sz w:val="28"/>
          <w:szCs w:val="28"/>
        </w:rPr>
        <w:t xml:space="preserve"> </w:t>
      </w:r>
      <w:r w:rsidRPr="00D461DF">
        <w:rPr>
          <w:rFonts w:ascii="Times New Roman" w:hAnsi="Times New Roman"/>
          <w:sz w:val="28"/>
          <w:szCs w:val="28"/>
        </w:rPr>
        <w:t>потерпевше</w:t>
      </w:r>
      <w:r w:rsidR="00AC0C36">
        <w:rPr>
          <w:rFonts w:ascii="Times New Roman" w:hAnsi="Times New Roman"/>
          <w:sz w:val="28"/>
          <w:szCs w:val="28"/>
        </w:rPr>
        <w:t>го</w:t>
      </w:r>
      <w:r w:rsidRPr="00D461DF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и прекращения уголовного дела в связи с примирением сторон.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Выслушав участников процесса, обозрев материалы дела, суд приходит к следующему.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соответствии со ст. 25 Уголовно-процессуального кодекса Российской Федерации, суд вправе на основан</w:t>
      </w:r>
      <w:r w:rsidRPr="008F4A5A">
        <w:rPr>
          <w:rFonts w:ascii="Times New Roman" w:hAnsi="Times New Roman"/>
          <w:sz w:val="28"/>
          <w:szCs w:val="28"/>
        </w:rPr>
        <w:t>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силу ст. 76 Уголовного кодекса Российско</w:t>
      </w:r>
      <w:r w:rsidRPr="008F4A5A">
        <w:rPr>
          <w:rFonts w:ascii="Times New Roman" w:hAnsi="Times New Roman"/>
          <w:sz w:val="28"/>
          <w:szCs w:val="28"/>
        </w:rPr>
        <w:t>й Федерации,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C61586" w:rsidR="00C61586">
        <w:rPr>
          <w:rFonts w:ascii="Times New Roman" w:hAnsi="Times New Roman"/>
          <w:sz w:val="28"/>
          <w:szCs w:val="28"/>
        </w:rPr>
        <w:t>Татарчук Г.А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обвин</w:t>
      </w:r>
      <w:r w:rsidRPr="008F4A5A">
        <w:rPr>
          <w:rFonts w:ascii="Times New Roman" w:hAnsi="Times New Roman"/>
          <w:sz w:val="28"/>
          <w:szCs w:val="28"/>
        </w:rPr>
        <w:t>яется в совершении преступлен</w:t>
      </w:r>
      <w:r>
        <w:rPr>
          <w:rFonts w:ascii="Times New Roman" w:hAnsi="Times New Roman"/>
          <w:sz w:val="28"/>
          <w:szCs w:val="28"/>
        </w:rPr>
        <w:t>ия</w:t>
      </w:r>
      <w:r w:rsidRPr="008F4A5A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ого</w:t>
      </w:r>
      <w:r w:rsidRPr="008F4A5A">
        <w:rPr>
          <w:rFonts w:ascii="Times New Roman" w:hAnsi="Times New Roman"/>
          <w:sz w:val="28"/>
          <w:szCs w:val="28"/>
        </w:rPr>
        <w:t xml:space="preserve"> ч. </w:t>
      </w:r>
      <w:r w:rsidR="00F520B6">
        <w:rPr>
          <w:rFonts w:ascii="Times New Roman" w:hAnsi="Times New Roman"/>
          <w:sz w:val="28"/>
          <w:szCs w:val="28"/>
        </w:rPr>
        <w:t>1</w:t>
      </w:r>
      <w:r w:rsidRPr="008F4A5A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</w:t>
      </w:r>
      <w:r w:rsidR="00AC0C36">
        <w:rPr>
          <w:rFonts w:ascii="Times New Roman" w:hAnsi="Times New Roman"/>
          <w:sz w:val="28"/>
          <w:szCs w:val="28"/>
        </w:rPr>
        <w:t>1</w:t>
      </w:r>
      <w:r w:rsidR="00CF2F29">
        <w:rPr>
          <w:rFonts w:ascii="Times New Roman" w:hAnsi="Times New Roman"/>
          <w:sz w:val="28"/>
          <w:szCs w:val="28"/>
        </w:rPr>
        <w:t xml:space="preserve">9 </w:t>
      </w:r>
      <w:r w:rsidRPr="008F4A5A">
        <w:rPr>
          <w:rFonts w:ascii="Times New Roman" w:hAnsi="Times New Roman"/>
          <w:sz w:val="28"/>
          <w:szCs w:val="28"/>
        </w:rPr>
        <w:t>Уголовного кодекса Российской Федерации, относящ</w:t>
      </w:r>
      <w:r w:rsidR="00AC0C36">
        <w:rPr>
          <w:rFonts w:ascii="Times New Roman" w:hAnsi="Times New Roman"/>
          <w:sz w:val="28"/>
          <w:szCs w:val="28"/>
        </w:rPr>
        <w:t>егося</w:t>
      </w:r>
      <w:r w:rsidRPr="008F4A5A">
        <w:rPr>
          <w:rFonts w:ascii="Times New Roman" w:hAnsi="Times New Roman"/>
          <w:sz w:val="28"/>
          <w:szCs w:val="28"/>
        </w:rPr>
        <w:t xml:space="preserve"> к преступным деяниям небольшой тяжести, ранее не судим</w:t>
      </w:r>
      <w:r>
        <w:rPr>
          <w:rFonts w:ascii="Times New Roman" w:hAnsi="Times New Roman"/>
          <w:sz w:val="28"/>
          <w:szCs w:val="28"/>
        </w:rPr>
        <w:t>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Согласно п. 9 Постановлени</w:t>
      </w:r>
      <w:r w:rsidR="00F24F95"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 xml:space="preserve"> Пленума Верховного Суда Российской Федерации от 27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8F4A5A">
        <w:rPr>
          <w:rFonts w:ascii="Times New Roman" w:hAnsi="Times New Roman"/>
          <w:sz w:val="28"/>
          <w:szCs w:val="28"/>
        </w:rPr>
        <w:t xml:space="preserve">2013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8F4A5A">
        <w:rPr>
          <w:rFonts w:ascii="Times New Roman" w:hAnsi="Times New Roman"/>
          <w:sz w:val="28"/>
          <w:szCs w:val="28"/>
        </w:rPr>
        <w:t>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</w:t>
      </w:r>
      <w:r w:rsidRPr="008F4A5A">
        <w:rPr>
          <w:rFonts w:ascii="Times New Roman" w:hAnsi="Times New Roman"/>
          <w:sz w:val="28"/>
          <w:szCs w:val="28"/>
        </w:rPr>
        <w:t xml:space="preserve">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</w:t>
      </w:r>
      <w:r w:rsidRPr="008F4A5A">
        <w:rPr>
          <w:rFonts w:ascii="Times New Roman" w:hAnsi="Times New Roman"/>
          <w:sz w:val="28"/>
          <w:szCs w:val="28"/>
        </w:rPr>
        <w:t>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</w:t>
      </w:r>
      <w:r w:rsidRPr="008F4A5A">
        <w:rPr>
          <w:rFonts w:ascii="Times New Roman" w:hAnsi="Times New Roman"/>
          <w:sz w:val="28"/>
          <w:szCs w:val="28"/>
        </w:rPr>
        <w:t>римирения с потерпевшим, личность совершившего преступление, обстоятельства, смягчающие и отягчающие наказание.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п. 10 данного Постановления также указано, что под заглаживанием вреда для целей статьи 76 УК РФ следует понимать возмещение ущерба, а также и</w:t>
      </w:r>
      <w:r w:rsidRPr="008F4A5A">
        <w:rPr>
          <w:rFonts w:ascii="Times New Roman" w:hAnsi="Times New Roman"/>
          <w:sz w:val="28"/>
          <w:szCs w:val="28"/>
        </w:rPr>
        <w:t>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</w:t>
      </w:r>
      <w:r w:rsidRPr="008F4A5A">
        <w:rPr>
          <w:rFonts w:ascii="Times New Roman" w:hAnsi="Times New Roman"/>
          <w:sz w:val="28"/>
          <w:szCs w:val="28"/>
        </w:rPr>
        <w:t>евшим.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</w:t>
      </w:r>
      <w:r w:rsidRPr="008F4A5A">
        <w:rPr>
          <w:rFonts w:ascii="Times New Roman" w:hAnsi="Times New Roman"/>
          <w:sz w:val="28"/>
          <w:szCs w:val="28"/>
        </w:rPr>
        <w:t xml:space="preserve">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9E78D6">
        <w:rPr>
          <w:rFonts w:ascii="Times New Roman" w:hAnsi="Times New Roman"/>
          <w:sz w:val="28"/>
          <w:szCs w:val="28"/>
        </w:rPr>
        <w:t>Материалы дела свидетельствуют, что причиненный потерпевше</w:t>
      </w:r>
      <w:r w:rsidR="00053DDF">
        <w:rPr>
          <w:rFonts w:ascii="Times New Roman" w:hAnsi="Times New Roman"/>
          <w:sz w:val="28"/>
          <w:szCs w:val="28"/>
        </w:rPr>
        <w:t>му</w:t>
      </w:r>
      <w:r w:rsidRPr="009E78D6">
        <w:rPr>
          <w:rFonts w:ascii="Times New Roman" w:hAnsi="Times New Roman"/>
          <w:sz w:val="28"/>
          <w:szCs w:val="28"/>
        </w:rPr>
        <w:t xml:space="preserve"> вред подс</w:t>
      </w:r>
      <w:r w:rsidRPr="009E78D6">
        <w:rPr>
          <w:rFonts w:ascii="Times New Roman" w:hAnsi="Times New Roman"/>
          <w:sz w:val="28"/>
          <w:szCs w:val="28"/>
        </w:rPr>
        <w:t>удимым заглажен, что подтверждается ходатайством потерпевше</w:t>
      </w:r>
      <w:r w:rsidR="00053DDF">
        <w:rPr>
          <w:rFonts w:ascii="Times New Roman" w:hAnsi="Times New Roman"/>
          <w:sz w:val="28"/>
          <w:szCs w:val="28"/>
        </w:rPr>
        <w:t>го</w:t>
      </w:r>
      <w:r w:rsidRPr="009E78D6">
        <w:rPr>
          <w:rFonts w:ascii="Times New Roman" w:hAnsi="Times New Roman"/>
          <w:sz w:val="28"/>
          <w:szCs w:val="28"/>
        </w:rPr>
        <w:t xml:space="preserve">, а также пояснениями, данными </w:t>
      </w:r>
      <w:r w:rsidR="00AC0C36">
        <w:rPr>
          <w:rFonts w:ascii="Times New Roman" w:hAnsi="Times New Roman"/>
          <w:sz w:val="28"/>
          <w:szCs w:val="28"/>
        </w:rPr>
        <w:t>последн</w:t>
      </w:r>
      <w:r w:rsidR="00053DDF">
        <w:rPr>
          <w:rFonts w:ascii="Times New Roman" w:hAnsi="Times New Roman"/>
          <w:sz w:val="28"/>
          <w:szCs w:val="28"/>
        </w:rPr>
        <w:t>им</w:t>
      </w:r>
      <w:r w:rsidRPr="009E78D6">
        <w:rPr>
          <w:rFonts w:ascii="Times New Roman" w:hAnsi="Times New Roman"/>
          <w:sz w:val="28"/>
          <w:szCs w:val="28"/>
        </w:rPr>
        <w:t xml:space="preserve"> в судебном заседании, котор</w:t>
      </w:r>
      <w:r w:rsidR="00053DDF">
        <w:rPr>
          <w:rFonts w:ascii="Times New Roman" w:hAnsi="Times New Roman"/>
          <w:sz w:val="28"/>
          <w:szCs w:val="28"/>
        </w:rPr>
        <w:t>ый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9E78D6">
        <w:rPr>
          <w:rFonts w:ascii="Times New Roman" w:hAnsi="Times New Roman"/>
          <w:sz w:val="28"/>
          <w:szCs w:val="28"/>
        </w:rPr>
        <w:t xml:space="preserve">пояснил, что </w:t>
      </w:r>
      <w:r w:rsidR="00AC0C36">
        <w:rPr>
          <w:rFonts w:ascii="Times New Roman" w:hAnsi="Times New Roman"/>
          <w:sz w:val="28"/>
          <w:szCs w:val="28"/>
        </w:rPr>
        <w:t>вред</w:t>
      </w:r>
      <w:r>
        <w:rPr>
          <w:rFonts w:ascii="Times New Roman" w:hAnsi="Times New Roman"/>
          <w:sz w:val="28"/>
          <w:szCs w:val="28"/>
        </w:rPr>
        <w:t xml:space="preserve">, причиненный преступлением, подсудимым </w:t>
      </w:r>
      <w:r w:rsidR="00AC0C36">
        <w:rPr>
          <w:rFonts w:ascii="Times New Roman" w:hAnsi="Times New Roman"/>
          <w:sz w:val="28"/>
          <w:szCs w:val="28"/>
        </w:rPr>
        <w:t>заглажен</w:t>
      </w:r>
      <w:r>
        <w:rPr>
          <w:rFonts w:ascii="Times New Roman" w:hAnsi="Times New Roman"/>
          <w:sz w:val="28"/>
          <w:szCs w:val="28"/>
        </w:rPr>
        <w:t>,</w:t>
      </w:r>
      <w:r w:rsidRPr="009E78D6">
        <w:rPr>
          <w:rFonts w:ascii="Times New Roman" w:hAnsi="Times New Roman"/>
          <w:sz w:val="28"/>
          <w:szCs w:val="28"/>
        </w:rPr>
        <w:t xml:space="preserve"> претензий материального</w:t>
      </w:r>
      <w:r w:rsidR="00CF2F29">
        <w:rPr>
          <w:rFonts w:ascii="Times New Roman" w:hAnsi="Times New Roman"/>
          <w:sz w:val="28"/>
          <w:szCs w:val="28"/>
        </w:rPr>
        <w:t xml:space="preserve"> и морального</w:t>
      </w:r>
      <w:r w:rsidRPr="009E78D6">
        <w:rPr>
          <w:rFonts w:ascii="Times New Roman" w:hAnsi="Times New Roman"/>
          <w:sz w:val="28"/>
          <w:szCs w:val="28"/>
        </w:rPr>
        <w:t xml:space="preserve"> характера он к подсу</w:t>
      </w:r>
      <w:r w:rsidRPr="009E78D6">
        <w:rPr>
          <w:rFonts w:ascii="Times New Roman" w:hAnsi="Times New Roman"/>
          <w:sz w:val="28"/>
          <w:szCs w:val="28"/>
        </w:rPr>
        <w:t xml:space="preserve">димому не имеет.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В силу ч. 2 ст. 239 Уголовно-процессуального кодекса Российской Федерации, судья может также прекратить уголовное дело при наличии оснований, предусмотренных статьями 25 и 28 настоящего Кодекса, по ходатайству одной из сторон.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Согласно п</w:t>
      </w:r>
      <w:r w:rsidRPr="008F4A5A">
        <w:rPr>
          <w:rFonts w:ascii="Times New Roman" w:hAnsi="Times New Roman"/>
          <w:sz w:val="28"/>
          <w:szCs w:val="28"/>
        </w:rPr>
        <w:t>. 2 ч. 1 ст. 254 Уголовно-процессуального кодекса Российской Федерации, суд прекращает уголовное дело в судебном заседании в случаях, предусмотренных статьями 25 и 28 настоящего Кодекса.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Учитывая положения ст. 25 Уголовно-процессуального кодекса Российской</w:t>
      </w:r>
      <w:r w:rsidRPr="008F4A5A">
        <w:rPr>
          <w:rFonts w:ascii="Times New Roman" w:hAnsi="Times New Roman"/>
          <w:sz w:val="28"/>
          <w:szCs w:val="28"/>
        </w:rPr>
        <w:t xml:space="preserve"> Федерации и ст. 76 Уголовного кодекса Российской Федерации, принимая во внимание установленные по делу обстоятельства, наличие свободно выраженного волеизъявления </w:t>
      </w:r>
      <w:r w:rsidRPr="00D461DF">
        <w:rPr>
          <w:rFonts w:ascii="Times New Roman" w:hAnsi="Times New Roman"/>
          <w:sz w:val="28"/>
          <w:szCs w:val="28"/>
        </w:rPr>
        <w:t>потерпевше</w:t>
      </w:r>
      <w:r w:rsidR="00053DDF">
        <w:rPr>
          <w:rFonts w:ascii="Times New Roman" w:hAnsi="Times New Roman"/>
          <w:sz w:val="28"/>
          <w:szCs w:val="28"/>
        </w:rPr>
        <w:t>го</w:t>
      </w:r>
      <w:r w:rsidRPr="00D461DF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в части заглаживания подсудимым причиненного вреда, и примирения с подсудимым,</w:t>
      </w:r>
      <w:r w:rsidRPr="0002331C">
        <w:t xml:space="preserve"> </w:t>
      </w:r>
      <w:r w:rsidRPr="0002331C">
        <w:rPr>
          <w:rFonts w:ascii="Times New Roman" w:hAnsi="Times New Roman"/>
          <w:sz w:val="28"/>
          <w:szCs w:val="28"/>
        </w:rPr>
        <w:t>изменение степени общественной опасности лица, совершившего преступление, после заглаживания вреда и примирения с потерпевш</w:t>
      </w:r>
      <w:r w:rsidR="00053DDF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4A5A">
        <w:rPr>
          <w:rFonts w:ascii="Times New Roman" w:hAnsi="Times New Roman"/>
          <w:sz w:val="28"/>
          <w:szCs w:val="28"/>
        </w:rPr>
        <w:t xml:space="preserve">то обстоятельство, что </w:t>
      </w:r>
      <w:r w:rsidRPr="00053DDF" w:rsidR="00053DDF">
        <w:rPr>
          <w:rFonts w:ascii="Times New Roman" w:eastAsia="Times New Roman" w:hAnsi="Times New Roman"/>
          <w:color w:val="000000"/>
          <w:sz w:val="28"/>
          <w:szCs w:val="28"/>
        </w:rPr>
        <w:t>Татарчук Г.А</w:t>
      </w:r>
      <w:r w:rsidRPr="00B475A4" w:rsidR="00AC0C36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AC0C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ранее не судим, на учете у врача-психиатра</w:t>
      </w:r>
      <w:r w:rsidR="00C7759F">
        <w:rPr>
          <w:rFonts w:ascii="Times New Roman" w:hAnsi="Times New Roman"/>
          <w:sz w:val="28"/>
          <w:szCs w:val="28"/>
        </w:rPr>
        <w:t xml:space="preserve"> и врача-нарколога</w:t>
      </w:r>
      <w:r w:rsidR="00CF2F29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не состоит, по месту </w:t>
      </w:r>
      <w:r w:rsidR="00E94BF9">
        <w:rPr>
          <w:rFonts w:ascii="Times New Roman" w:hAnsi="Times New Roman"/>
          <w:sz w:val="28"/>
          <w:szCs w:val="28"/>
        </w:rPr>
        <w:t>жительства</w:t>
      </w:r>
      <w:r w:rsidRPr="008F4A5A">
        <w:rPr>
          <w:rFonts w:ascii="Times New Roman" w:hAnsi="Times New Roman"/>
          <w:sz w:val="28"/>
          <w:szCs w:val="28"/>
        </w:rPr>
        <w:t xml:space="preserve"> характеризуется </w:t>
      </w:r>
      <w:r w:rsidR="00E94BF9">
        <w:rPr>
          <w:rFonts w:ascii="Times New Roman" w:hAnsi="Times New Roman"/>
          <w:sz w:val="28"/>
          <w:szCs w:val="28"/>
        </w:rPr>
        <w:t>посредственно</w:t>
      </w:r>
      <w:r w:rsidRPr="008F4A5A">
        <w:rPr>
          <w:rFonts w:ascii="Times New Roman" w:hAnsi="Times New Roman"/>
          <w:sz w:val="28"/>
          <w:szCs w:val="28"/>
        </w:rPr>
        <w:t>,</w:t>
      </w:r>
      <w:r w:rsidR="00CF2F29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обвиняется в совершении преступлени</w:t>
      </w:r>
      <w:r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 xml:space="preserve"> небольшой тяжести, загладил причиненный преступлени</w:t>
      </w:r>
      <w:r>
        <w:rPr>
          <w:rFonts w:ascii="Times New Roman" w:hAnsi="Times New Roman"/>
          <w:sz w:val="28"/>
          <w:szCs w:val="28"/>
        </w:rPr>
        <w:t>ем</w:t>
      </w:r>
      <w:r w:rsidRPr="008F4A5A">
        <w:rPr>
          <w:rFonts w:ascii="Times New Roman" w:hAnsi="Times New Roman"/>
          <w:sz w:val="28"/>
          <w:szCs w:val="28"/>
        </w:rPr>
        <w:t xml:space="preserve"> потерпевш</w:t>
      </w:r>
      <w:r>
        <w:rPr>
          <w:rFonts w:ascii="Times New Roman" w:hAnsi="Times New Roman"/>
          <w:sz w:val="28"/>
          <w:szCs w:val="28"/>
        </w:rPr>
        <w:t>е</w:t>
      </w:r>
      <w:r w:rsidR="00053DDF">
        <w:rPr>
          <w:rFonts w:ascii="Times New Roman" w:hAnsi="Times New Roman"/>
          <w:sz w:val="28"/>
          <w:szCs w:val="28"/>
        </w:rPr>
        <w:t>му</w:t>
      </w:r>
      <w:r w:rsidRPr="008F4A5A">
        <w:rPr>
          <w:rFonts w:ascii="Times New Roman" w:hAnsi="Times New Roman"/>
          <w:sz w:val="28"/>
          <w:szCs w:val="28"/>
        </w:rPr>
        <w:t xml:space="preserve"> вред, против прекращения уголовного дела по указанным основаниям не возражал, ему были разъяснены последствия прекращени</w:t>
      </w:r>
      <w:r w:rsidRPr="008F4A5A">
        <w:rPr>
          <w:rFonts w:ascii="Times New Roman" w:hAnsi="Times New Roman"/>
          <w:sz w:val="28"/>
          <w:szCs w:val="28"/>
        </w:rPr>
        <w:t xml:space="preserve">я уголовного дела по данному основанию, суд приходит к выводу о наличии оснований для прекращения уголовного дела в отношении </w:t>
      </w:r>
      <w:r w:rsidRPr="00053DDF" w:rsidR="00053DDF">
        <w:rPr>
          <w:rFonts w:ascii="Times New Roman" w:hAnsi="Times New Roman"/>
          <w:sz w:val="28"/>
          <w:szCs w:val="28"/>
        </w:rPr>
        <w:t>Татарчук</w:t>
      </w:r>
      <w:r w:rsidR="00053DDF">
        <w:rPr>
          <w:rFonts w:ascii="Times New Roman" w:hAnsi="Times New Roman"/>
          <w:sz w:val="28"/>
          <w:szCs w:val="28"/>
        </w:rPr>
        <w:t>а</w:t>
      </w:r>
      <w:r w:rsidRPr="00053DDF" w:rsidR="00053DDF">
        <w:rPr>
          <w:rFonts w:ascii="Times New Roman" w:hAnsi="Times New Roman"/>
          <w:sz w:val="28"/>
          <w:szCs w:val="28"/>
        </w:rPr>
        <w:t xml:space="preserve"> Г.А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в силу ст. 25 Уголовно-процессуального кодекса Российской Федерации, в связи с примирением сторон, с освобождением </w:t>
      </w:r>
      <w:r w:rsidRPr="00053DDF" w:rsidR="00053DDF">
        <w:rPr>
          <w:rFonts w:ascii="Times New Roman" w:hAnsi="Times New Roman"/>
          <w:sz w:val="28"/>
          <w:szCs w:val="28"/>
        </w:rPr>
        <w:t>Татарчук</w:t>
      </w:r>
      <w:r w:rsidR="00053DDF">
        <w:rPr>
          <w:rFonts w:ascii="Times New Roman" w:hAnsi="Times New Roman"/>
          <w:sz w:val="28"/>
          <w:szCs w:val="28"/>
        </w:rPr>
        <w:t>а</w:t>
      </w:r>
      <w:r w:rsidRPr="00053DDF" w:rsidR="00053DDF">
        <w:rPr>
          <w:rFonts w:ascii="Times New Roman" w:hAnsi="Times New Roman"/>
          <w:sz w:val="28"/>
          <w:szCs w:val="28"/>
        </w:rPr>
        <w:t xml:space="preserve"> Г.А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от уголовной ответственности на основании ст. 76 Уголовного кодекса </w:t>
      </w:r>
      <w:r w:rsidRPr="008F4A5A">
        <w:rPr>
          <w:rFonts w:ascii="Times New Roman" w:hAnsi="Times New Roman"/>
          <w:sz w:val="28"/>
          <w:szCs w:val="28"/>
        </w:rPr>
        <w:t>Российской Федерации, поскольку обстоятельств, препятствующих этому, не имеется.</w:t>
      </w:r>
    </w:p>
    <w:p w:rsidR="00CF2F29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F2F29">
        <w:rPr>
          <w:rFonts w:ascii="Times New Roman" w:hAnsi="Times New Roman"/>
          <w:sz w:val="28"/>
          <w:szCs w:val="28"/>
        </w:rPr>
        <w:t>Вещественны</w:t>
      </w:r>
      <w:r w:rsidR="00053DDF">
        <w:rPr>
          <w:rFonts w:ascii="Times New Roman" w:hAnsi="Times New Roman"/>
          <w:sz w:val="28"/>
          <w:szCs w:val="28"/>
        </w:rPr>
        <w:t xml:space="preserve">х доказательств по делу не имеется.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Руководствуясь ст.ст. 25, 254 </w:t>
      </w:r>
      <w:r w:rsidRPr="008F4A5A">
        <w:rPr>
          <w:rFonts w:ascii="Times New Roman" w:hAnsi="Times New Roman"/>
          <w:sz w:val="28"/>
          <w:szCs w:val="28"/>
        </w:rPr>
        <w:t>Уголовно-процессуального кодекса Российской Федерации, суд</w:t>
      </w:r>
      <w:r>
        <w:rPr>
          <w:rFonts w:ascii="Times New Roman" w:hAnsi="Times New Roman"/>
          <w:sz w:val="28"/>
          <w:szCs w:val="28"/>
        </w:rPr>
        <w:t xml:space="preserve"> -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ПОСТАНОВИЛ: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Уголовное дело в отношении </w:t>
      </w:r>
      <w:r w:rsidRPr="00053DDF" w:rsidR="00053DDF">
        <w:rPr>
          <w:rFonts w:ascii="Times New Roman" w:hAnsi="Times New Roman"/>
          <w:sz w:val="28"/>
          <w:szCs w:val="28"/>
        </w:rPr>
        <w:t>Татарчука</w:t>
      </w:r>
      <w:r w:rsidRPr="00053DDF" w:rsidR="00053DDF">
        <w:rPr>
          <w:rFonts w:ascii="Times New Roman" w:hAnsi="Times New Roman"/>
          <w:sz w:val="28"/>
          <w:szCs w:val="28"/>
        </w:rPr>
        <w:t xml:space="preserve"> В</w:t>
      </w:r>
      <w:r w:rsidR="00516EDB">
        <w:rPr>
          <w:rFonts w:ascii="Times New Roman" w:hAnsi="Times New Roman"/>
          <w:sz w:val="28"/>
          <w:szCs w:val="28"/>
        </w:rPr>
        <w:t>.</w:t>
      </w:r>
      <w:r w:rsidRPr="00053DDF" w:rsidR="00053DDF">
        <w:rPr>
          <w:rFonts w:ascii="Times New Roman" w:hAnsi="Times New Roman"/>
          <w:sz w:val="28"/>
          <w:szCs w:val="28"/>
        </w:rPr>
        <w:t xml:space="preserve"> Г</w:t>
      </w:r>
      <w:r w:rsidR="00516EDB">
        <w:rPr>
          <w:rFonts w:ascii="Times New Roman" w:hAnsi="Times New Roman"/>
          <w:sz w:val="28"/>
          <w:szCs w:val="28"/>
        </w:rPr>
        <w:t>.</w:t>
      </w:r>
      <w:r w:rsidRPr="008F4A5A">
        <w:rPr>
          <w:rFonts w:ascii="Times New Roman" w:hAnsi="Times New Roman"/>
          <w:sz w:val="28"/>
          <w:szCs w:val="28"/>
        </w:rPr>
        <w:t>, обвиняемого в совершении преступлени</w:t>
      </w:r>
      <w:r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ого</w:t>
      </w:r>
      <w:r w:rsidRPr="008F4A5A">
        <w:rPr>
          <w:rFonts w:ascii="Times New Roman" w:hAnsi="Times New Roman"/>
          <w:sz w:val="28"/>
          <w:szCs w:val="28"/>
        </w:rPr>
        <w:t xml:space="preserve">  ч. </w:t>
      </w:r>
      <w:r w:rsidR="00CD0E13">
        <w:rPr>
          <w:rFonts w:ascii="Times New Roman" w:hAnsi="Times New Roman"/>
          <w:sz w:val="28"/>
          <w:szCs w:val="28"/>
        </w:rPr>
        <w:t>1</w:t>
      </w:r>
      <w:r w:rsidRPr="008F4A5A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</w:t>
      </w:r>
      <w:r w:rsidR="00AC0C36">
        <w:rPr>
          <w:rFonts w:ascii="Times New Roman" w:hAnsi="Times New Roman"/>
          <w:sz w:val="28"/>
          <w:szCs w:val="28"/>
        </w:rPr>
        <w:t>1</w:t>
      </w:r>
      <w:r w:rsidR="00CF2F2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Уголовного кодекса Российской Федерации,  прекратить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основании</w:t>
      </w:r>
      <w:r w:rsidRPr="008F4A5A">
        <w:rPr>
          <w:rFonts w:ascii="Times New Roman" w:hAnsi="Times New Roman"/>
          <w:sz w:val="28"/>
          <w:szCs w:val="28"/>
        </w:rPr>
        <w:t xml:space="preserve"> ст. 25 Уголовно-процессуального кодекса Российской Федерации в связи с примирением сторон.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На основании ст. 76 Уголовного кодекса Российской Федерации </w:t>
      </w:r>
      <w:r w:rsidRPr="00053DDF" w:rsidR="00053DDF">
        <w:rPr>
          <w:rFonts w:ascii="Times New Roman" w:hAnsi="Times New Roman"/>
          <w:sz w:val="28"/>
          <w:szCs w:val="28"/>
        </w:rPr>
        <w:t>Татарчука</w:t>
      </w:r>
      <w:r w:rsidRPr="00053DDF" w:rsidR="00053DDF">
        <w:rPr>
          <w:rFonts w:ascii="Times New Roman" w:hAnsi="Times New Roman"/>
          <w:sz w:val="28"/>
          <w:szCs w:val="28"/>
        </w:rPr>
        <w:t xml:space="preserve"> В</w:t>
      </w:r>
      <w:r w:rsidR="00516EDB">
        <w:rPr>
          <w:rFonts w:ascii="Times New Roman" w:hAnsi="Times New Roman"/>
          <w:sz w:val="28"/>
          <w:szCs w:val="28"/>
        </w:rPr>
        <w:t>.</w:t>
      </w:r>
      <w:r w:rsidRPr="00053DDF" w:rsidR="00053DDF">
        <w:rPr>
          <w:rFonts w:ascii="Times New Roman" w:hAnsi="Times New Roman"/>
          <w:sz w:val="28"/>
          <w:szCs w:val="28"/>
        </w:rPr>
        <w:t xml:space="preserve"> Г</w:t>
      </w:r>
      <w:r w:rsidR="00516EDB">
        <w:rPr>
          <w:rFonts w:ascii="Times New Roman" w:hAnsi="Times New Roman"/>
          <w:sz w:val="28"/>
          <w:szCs w:val="28"/>
        </w:rPr>
        <w:t xml:space="preserve">. </w:t>
      </w:r>
      <w:r w:rsidRPr="008F4A5A">
        <w:rPr>
          <w:rFonts w:ascii="Times New Roman" w:hAnsi="Times New Roman"/>
          <w:sz w:val="28"/>
          <w:szCs w:val="28"/>
        </w:rPr>
        <w:t xml:space="preserve">освободить от уголовной ответственности. </w:t>
      </w:r>
    </w:p>
    <w:p w:rsidR="00053DDF" w:rsidRPr="00CF2F29" w:rsidP="00053DDF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F2F29">
        <w:rPr>
          <w:rFonts w:ascii="Times New Roman" w:hAnsi="Times New Roman"/>
          <w:sz w:val="28"/>
          <w:szCs w:val="28"/>
        </w:rPr>
        <w:t xml:space="preserve">Меру </w:t>
      </w:r>
      <w:r>
        <w:rPr>
          <w:rFonts w:ascii="Times New Roman" w:hAnsi="Times New Roman"/>
          <w:sz w:val="28"/>
          <w:szCs w:val="28"/>
        </w:rPr>
        <w:t>процессуального п</w:t>
      </w:r>
      <w:r>
        <w:rPr>
          <w:rFonts w:ascii="Times New Roman" w:hAnsi="Times New Roman"/>
          <w:sz w:val="28"/>
          <w:szCs w:val="28"/>
        </w:rPr>
        <w:t xml:space="preserve">ринуждения в виде обязательства о явке в отношении </w:t>
      </w:r>
      <w:r w:rsidRPr="00053DDF">
        <w:rPr>
          <w:rFonts w:ascii="Times New Roman" w:hAnsi="Times New Roman"/>
          <w:sz w:val="28"/>
          <w:szCs w:val="28"/>
        </w:rPr>
        <w:t>Татарчука</w:t>
      </w:r>
      <w:r w:rsidRPr="00053DDF">
        <w:rPr>
          <w:rFonts w:ascii="Times New Roman" w:hAnsi="Times New Roman"/>
          <w:sz w:val="28"/>
          <w:szCs w:val="28"/>
        </w:rPr>
        <w:t xml:space="preserve"> В</w:t>
      </w:r>
      <w:r w:rsidR="00516EDB">
        <w:rPr>
          <w:rFonts w:ascii="Times New Roman" w:hAnsi="Times New Roman"/>
          <w:sz w:val="28"/>
          <w:szCs w:val="28"/>
        </w:rPr>
        <w:t>.</w:t>
      </w:r>
      <w:r w:rsidRPr="00053DDF">
        <w:rPr>
          <w:rFonts w:ascii="Times New Roman" w:hAnsi="Times New Roman"/>
          <w:sz w:val="28"/>
          <w:szCs w:val="28"/>
        </w:rPr>
        <w:t xml:space="preserve"> Г</w:t>
      </w:r>
      <w:r w:rsidR="00516E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вступлению постановления в законную силу – отменить. </w:t>
      </w:r>
      <w:r w:rsidRPr="00CF2F29">
        <w:rPr>
          <w:rFonts w:ascii="Times New Roman" w:hAnsi="Times New Roman"/>
          <w:sz w:val="28"/>
          <w:szCs w:val="28"/>
        </w:rPr>
        <w:t xml:space="preserve"> </w:t>
      </w:r>
    </w:p>
    <w:p w:rsidR="00B475A4" w:rsidRPr="008F4A5A" w:rsidP="00CF2F29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Постановление может быть обжаловано в Центральный  районный суд города Симферополя Республики Крым через мирового </w:t>
      </w:r>
      <w:r w:rsidRPr="008F4A5A">
        <w:rPr>
          <w:rFonts w:ascii="Times New Roman" w:hAnsi="Times New Roman"/>
          <w:sz w:val="28"/>
          <w:szCs w:val="28"/>
        </w:rPr>
        <w:t>судью судебного участка №1</w:t>
      </w:r>
      <w:r w:rsidR="000624ED">
        <w:rPr>
          <w:rFonts w:ascii="Times New Roman" w:hAnsi="Times New Roman"/>
          <w:sz w:val="28"/>
          <w:szCs w:val="28"/>
        </w:rPr>
        <w:t>9</w:t>
      </w:r>
      <w:r w:rsidRPr="008F4A5A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Симферополь) Республики Крым в течение 1</w:t>
      </w:r>
      <w:r w:rsidR="00CD0E13">
        <w:rPr>
          <w:rFonts w:ascii="Times New Roman" w:hAnsi="Times New Roman"/>
          <w:sz w:val="28"/>
          <w:szCs w:val="28"/>
        </w:rPr>
        <w:t>5</w:t>
      </w:r>
      <w:r w:rsidRPr="008F4A5A">
        <w:rPr>
          <w:rFonts w:ascii="Times New Roman" w:hAnsi="Times New Roman"/>
          <w:sz w:val="28"/>
          <w:szCs w:val="28"/>
        </w:rPr>
        <w:t xml:space="preserve"> суток со дня его вынесения.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B475A4" w:rsidP="00B475A4">
      <w:pPr>
        <w:spacing w:after="0" w:line="240" w:lineRule="auto"/>
        <w:ind w:right="-1" w:firstLine="851"/>
        <w:jc w:val="both"/>
      </w:pPr>
      <w:r w:rsidRPr="008F4A5A">
        <w:rPr>
          <w:rFonts w:ascii="Times New Roman" w:hAnsi="Times New Roman"/>
          <w:sz w:val="28"/>
          <w:szCs w:val="28"/>
        </w:rPr>
        <w:t xml:space="preserve">Мировой судья                </w:t>
      </w:r>
      <w:r w:rsidR="00917075">
        <w:rPr>
          <w:rFonts w:ascii="Times New Roman" w:hAnsi="Times New Roman"/>
          <w:sz w:val="28"/>
          <w:szCs w:val="28"/>
        </w:rPr>
        <w:t>подпись</w:t>
      </w:r>
      <w:r w:rsidRPr="008F4A5A">
        <w:rPr>
          <w:rFonts w:ascii="Times New Roman" w:hAnsi="Times New Roman"/>
          <w:sz w:val="28"/>
          <w:szCs w:val="28"/>
        </w:rPr>
        <w:t xml:space="preserve">       </w:t>
      </w:r>
      <w:r w:rsidR="009D2EA2">
        <w:rPr>
          <w:rFonts w:ascii="Times New Roman" w:hAnsi="Times New Roman"/>
          <w:sz w:val="28"/>
          <w:szCs w:val="28"/>
        </w:rPr>
        <w:t xml:space="preserve">        </w:t>
      </w:r>
      <w:r w:rsidR="000624ED">
        <w:rPr>
          <w:rFonts w:ascii="Times New Roman" w:hAnsi="Times New Roman"/>
          <w:sz w:val="28"/>
          <w:szCs w:val="28"/>
        </w:rPr>
        <w:t xml:space="preserve">     </w:t>
      </w:r>
      <w:r w:rsidR="00CF2F29">
        <w:rPr>
          <w:rFonts w:ascii="Times New Roman" w:hAnsi="Times New Roman"/>
          <w:sz w:val="28"/>
          <w:szCs w:val="28"/>
        </w:rPr>
        <w:t xml:space="preserve">        </w:t>
      </w:r>
      <w:r w:rsidR="000624ED">
        <w:rPr>
          <w:rFonts w:ascii="Times New Roman" w:hAnsi="Times New Roman"/>
          <w:sz w:val="28"/>
          <w:szCs w:val="28"/>
        </w:rPr>
        <w:t xml:space="preserve">Л.А. Шуб </w:t>
      </w:r>
    </w:p>
    <w:p w:rsidR="004A4D82"/>
    <w:sectPr w:rsidSect="00AC3B7C">
      <w:footerReference w:type="default" r:id="rId4"/>
      <w:pgSz w:w="11906" w:h="16838"/>
      <w:pgMar w:top="568" w:right="707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762486"/>
      <w:docPartObj>
        <w:docPartGallery w:val="Page Numbers (Bottom of Page)"/>
        <w:docPartUnique/>
      </w:docPartObj>
    </w:sdtPr>
    <w:sdtContent>
      <w:p w:rsidR="009448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DB">
          <w:rPr>
            <w:noProof/>
          </w:rPr>
          <w:t>1</w:t>
        </w:r>
        <w:r>
          <w:fldChar w:fldCharType="end"/>
        </w:r>
      </w:p>
    </w:sdtContent>
  </w:sdt>
  <w:p w:rsidR="0094485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A4"/>
    <w:rsid w:val="00002EF1"/>
    <w:rsid w:val="0002331C"/>
    <w:rsid w:val="00034FEA"/>
    <w:rsid w:val="00053DDF"/>
    <w:rsid w:val="000624ED"/>
    <w:rsid w:val="0007428D"/>
    <w:rsid w:val="00114F49"/>
    <w:rsid w:val="00150F8C"/>
    <w:rsid w:val="00203C8A"/>
    <w:rsid w:val="002A538E"/>
    <w:rsid w:val="002B0FC1"/>
    <w:rsid w:val="002B2DCF"/>
    <w:rsid w:val="002B4CDA"/>
    <w:rsid w:val="002C2415"/>
    <w:rsid w:val="00344CB1"/>
    <w:rsid w:val="003D42C0"/>
    <w:rsid w:val="003D7002"/>
    <w:rsid w:val="004075DD"/>
    <w:rsid w:val="004A4D82"/>
    <w:rsid w:val="00516EDB"/>
    <w:rsid w:val="00517FB9"/>
    <w:rsid w:val="00534C89"/>
    <w:rsid w:val="00562631"/>
    <w:rsid w:val="00595322"/>
    <w:rsid w:val="005C7C2C"/>
    <w:rsid w:val="006C0932"/>
    <w:rsid w:val="00730CBF"/>
    <w:rsid w:val="00773113"/>
    <w:rsid w:val="00780D7E"/>
    <w:rsid w:val="007A590B"/>
    <w:rsid w:val="007E2E7B"/>
    <w:rsid w:val="00844F55"/>
    <w:rsid w:val="008D64BE"/>
    <w:rsid w:val="008F4A5A"/>
    <w:rsid w:val="00917075"/>
    <w:rsid w:val="00936608"/>
    <w:rsid w:val="00944850"/>
    <w:rsid w:val="009D2EA2"/>
    <w:rsid w:val="009E78D6"/>
    <w:rsid w:val="00A20824"/>
    <w:rsid w:val="00A96AFF"/>
    <w:rsid w:val="00AA5049"/>
    <w:rsid w:val="00AC0C36"/>
    <w:rsid w:val="00AC3B7C"/>
    <w:rsid w:val="00B475A4"/>
    <w:rsid w:val="00B87EF0"/>
    <w:rsid w:val="00C223AD"/>
    <w:rsid w:val="00C36A7D"/>
    <w:rsid w:val="00C61586"/>
    <w:rsid w:val="00C7759F"/>
    <w:rsid w:val="00CD0E13"/>
    <w:rsid w:val="00CD5A77"/>
    <w:rsid w:val="00CF2F29"/>
    <w:rsid w:val="00D461DF"/>
    <w:rsid w:val="00D83DA8"/>
    <w:rsid w:val="00D97A4D"/>
    <w:rsid w:val="00DA7E4A"/>
    <w:rsid w:val="00DD517B"/>
    <w:rsid w:val="00DF0468"/>
    <w:rsid w:val="00E8428F"/>
    <w:rsid w:val="00E94BF9"/>
    <w:rsid w:val="00ED2FEE"/>
    <w:rsid w:val="00F10759"/>
    <w:rsid w:val="00F24F95"/>
    <w:rsid w:val="00F520B6"/>
    <w:rsid w:val="00FB65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47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475A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2B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B4C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