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C2484B">
        <w:rPr>
          <w:rFonts w:ascii="Times New Roman" w:eastAsia="Times New Roman" w:hAnsi="Times New Roman"/>
          <w:sz w:val="28"/>
          <w:szCs w:val="28"/>
        </w:rPr>
        <w:t>0</w:t>
      </w:r>
      <w:r w:rsidR="00D278BA">
        <w:rPr>
          <w:rFonts w:ascii="Times New Roman" w:eastAsia="Times New Roman" w:hAnsi="Times New Roman"/>
          <w:sz w:val="28"/>
          <w:szCs w:val="28"/>
        </w:rPr>
        <w:t>6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 w:rsidR="004B3662">
        <w:rPr>
          <w:rFonts w:ascii="Times New Roman" w:eastAsia="Times New Roman" w:hAnsi="Times New Roman"/>
          <w:sz w:val="28"/>
          <w:szCs w:val="28"/>
        </w:rPr>
        <w:t>2</w:t>
      </w:r>
      <w:r w:rsidR="00C2484B">
        <w:rPr>
          <w:rFonts w:ascii="Times New Roman" w:eastAsia="Times New Roman" w:hAnsi="Times New Roman"/>
          <w:sz w:val="28"/>
          <w:szCs w:val="28"/>
        </w:rPr>
        <w:t>4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177D2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 января 2024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Шуб Л.А., 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помощником судьи – Сейдаметовой А.М.,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 государств</w:t>
      </w:r>
      <w:r w:rsidRPr="00037573">
        <w:rPr>
          <w:rFonts w:ascii="Times New Roman" w:eastAsia="Times New Roman" w:hAnsi="Times New Roman"/>
          <w:sz w:val="28"/>
          <w:szCs w:val="28"/>
        </w:rPr>
        <w:t>енного обвинителя –</w:t>
      </w:r>
      <w:r w:rsidR="004B36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Кувшиновой А.В.,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представителя </w:t>
      </w: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Ерша О.В., 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подсудимо</w:t>
      </w:r>
      <w:r w:rsidR="00D278BA">
        <w:rPr>
          <w:rFonts w:ascii="Times New Roman" w:eastAsia="Times New Roman" w:hAnsi="Times New Roman"/>
          <w:sz w:val="28"/>
          <w:szCs w:val="28"/>
        </w:rPr>
        <w:t>го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C2484B">
        <w:rPr>
          <w:rFonts w:ascii="Times New Roman" w:eastAsia="Times New Roman" w:hAnsi="Times New Roman"/>
          <w:sz w:val="28"/>
          <w:szCs w:val="28"/>
        </w:rPr>
        <w:t>Рябова Д.А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B3662">
        <w:rPr>
          <w:rFonts w:ascii="Times New Roman" w:eastAsia="Times New Roman" w:hAnsi="Times New Roman"/>
          <w:sz w:val="28"/>
          <w:szCs w:val="28"/>
        </w:rPr>
        <w:t>е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го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Горб Б.В.,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уголовное дело </w:t>
      </w:r>
      <w:r w:rsidRPr="008F4A5A">
        <w:rPr>
          <w:rFonts w:ascii="Times New Roman" w:eastAsia="Times New Roman" w:hAnsi="Times New Roman"/>
          <w:sz w:val="28"/>
          <w:szCs w:val="28"/>
        </w:rPr>
        <w:t>по 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Рябова Д</w:t>
      </w:r>
      <w:r w:rsidR="009E00F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А</w:t>
      </w:r>
      <w:r w:rsidR="009E00FD">
        <w:rPr>
          <w:rFonts w:ascii="Times New Roman" w:eastAsia="Times New Roman" w:hAnsi="Times New Roman"/>
          <w:sz w:val="28"/>
          <w:szCs w:val="28"/>
        </w:rPr>
        <w:t>.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="009E00FD">
        <w:rPr>
          <w:rFonts w:ascii="Times New Roman" w:eastAsia="Times New Roman" w:hAnsi="Times New Roman"/>
          <w:sz w:val="28"/>
          <w:szCs w:val="28"/>
        </w:rPr>
        <w:t>« 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F4A5A">
        <w:rPr>
          <w:rFonts w:ascii="Times New Roman" w:eastAsia="Times New Roman" w:hAnsi="Times New Roman"/>
          <w:sz w:val="28"/>
          <w:szCs w:val="28"/>
        </w:rPr>
        <w:t>ранее не судимо</w:t>
      </w:r>
      <w:r w:rsidR="00D278BA">
        <w:rPr>
          <w:rFonts w:ascii="Times New Roman" w:eastAsia="Times New Roman" w:hAnsi="Times New Roman"/>
          <w:sz w:val="28"/>
          <w:szCs w:val="28"/>
        </w:rPr>
        <w:t>го</w:t>
      </w:r>
      <w:r w:rsidRPr="008F4A5A">
        <w:rPr>
          <w:rFonts w:ascii="Times New Roman" w:eastAsia="Times New Roman" w:hAnsi="Times New Roman"/>
          <w:sz w:val="28"/>
          <w:szCs w:val="28"/>
        </w:rPr>
        <w:t>,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158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Рябов</w:t>
      </w:r>
      <w:r w:rsidRPr="00C2484B">
        <w:rPr>
          <w:rFonts w:ascii="Times New Roman" w:eastAsia="Times New Roman" w:hAnsi="Times New Roman"/>
          <w:sz w:val="28"/>
          <w:szCs w:val="28"/>
        </w:rPr>
        <w:t xml:space="preserve"> Д</w:t>
      </w:r>
      <w:r w:rsidR="009E00FD">
        <w:rPr>
          <w:rFonts w:ascii="Times New Roman" w:eastAsia="Times New Roman" w:hAnsi="Times New Roman"/>
          <w:sz w:val="28"/>
          <w:szCs w:val="28"/>
        </w:rPr>
        <w:t>.</w:t>
      </w:r>
      <w:r w:rsidRPr="00C2484B">
        <w:rPr>
          <w:rFonts w:ascii="Times New Roman" w:eastAsia="Times New Roman" w:hAnsi="Times New Roman"/>
          <w:sz w:val="28"/>
          <w:szCs w:val="28"/>
        </w:rPr>
        <w:t xml:space="preserve"> А</w:t>
      </w:r>
      <w:r w:rsidR="009E00FD">
        <w:rPr>
          <w:rFonts w:ascii="Times New Roman" w:eastAsia="Times New Roman" w:hAnsi="Times New Roman"/>
          <w:sz w:val="28"/>
          <w:szCs w:val="28"/>
        </w:rPr>
        <w:t>.</w:t>
      </w:r>
      <w:r w:rsidRPr="00C2484B">
        <w:rPr>
          <w:rFonts w:ascii="Times New Roman" w:eastAsia="Times New Roman" w:hAnsi="Times New Roman"/>
          <w:sz w:val="28"/>
          <w:szCs w:val="28"/>
        </w:rPr>
        <w:t xml:space="preserve">, </w:t>
      </w:r>
      <w:r w:rsidR="009E00FD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D278BA" w:rsidR="00D278B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="00804A9D">
        <w:rPr>
          <w:rFonts w:ascii="Times New Roman" w:eastAsia="Times New Roman" w:hAnsi="Times New Roman"/>
          <w:sz w:val="28"/>
          <w:szCs w:val="28"/>
        </w:rPr>
        <w:t>краже, то есть тайном хищении чужого имущества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285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64285">
        <w:rPr>
          <w:rFonts w:ascii="Times New Roman" w:hAnsi="Times New Roman"/>
          <w:sz w:val="28"/>
          <w:szCs w:val="28"/>
        </w:rPr>
        <w:t>Так, 28</w:t>
      </w:r>
      <w:r>
        <w:rPr>
          <w:rFonts w:ascii="Times New Roman" w:hAnsi="Times New Roman"/>
          <w:sz w:val="28"/>
          <w:szCs w:val="28"/>
        </w:rPr>
        <w:t>.10.2023</w:t>
      </w:r>
      <w:r w:rsidRPr="00864285">
        <w:rPr>
          <w:rFonts w:ascii="Times New Roman" w:hAnsi="Times New Roman"/>
          <w:sz w:val="28"/>
          <w:szCs w:val="28"/>
        </w:rPr>
        <w:t xml:space="preserve"> примерно в 13 часов 35 минут, Рябов ДА.</w:t>
      </w:r>
      <w:r>
        <w:rPr>
          <w:rFonts w:ascii="Times New Roman" w:hAnsi="Times New Roman"/>
          <w:sz w:val="28"/>
          <w:szCs w:val="28"/>
        </w:rPr>
        <w:t>,</w:t>
      </w:r>
      <w:r w:rsidRPr="00864285">
        <w:rPr>
          <w:rFonts w:ascii="Times New Roman" w:hAnsi="Times New Roman"/>
          <w:sz w:val="28"/>
          <w:szCs w:val="28"/>
        </w:rPr>
        <w:t xml:space="preserve"> находясь в помещении магазина </w:t>
      </w:r>
      <w:r w:rsidR="009E00FD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="009E00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4285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9E00FD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864285">
        <w:rPr>
          <w:rFonts w:ascii="Times New Roman" w:hAnsi="Times New Roman"/>
          <w:sz w:val="28"/>
          <w:szCs w:val="28"/>
        </w:rPr>
        <w:t>, с различных стеллажей магазина стал собирать товар</w:t>
      </w:r>
      <w:r>
        <w:rPr>
          <w:rFonts w:ascii="Times New Roman" w:hAnsi="Times New Roman"/>
          <w:sz w:val="28"/>
          <w:szCs w:val="28"/>
        </w:rPr>
        <w:t>,</w:t>
      </w:r>
      <w:r w:rsidRPr="00864285">
        <w:rPr>
          <w:rFonts w:ascii="Times New Roman" w:hAnsi="Times New Roman"/>
          <w:sz w:val="28"/>
          <w:szCs w:val="28"/>
        </w:rPr>
        <w:t xml:space="preserve"> принадлежащий ООО </w:t>
      </w:r>
      <w:r w:rsidR="009E00FD">
        <w:rPr>
          <w:rFonts w:ascii="Times New Roman" w:eastAsia="Times New Roman" w:hAnsi="Times New Roman"/>
          <w:sz w:val="28"/>
          <w:szCs w:val="28"/>
        </w:rPr>
        <w:t>« данные изъяты»</w:t>
      </w:r>
      <w:r w:rsidRPr="00864285">
        <w:rPr>
          <w:rFonts w:ascii="Times New Roman" w:hAnsi="Times New Roman"/>
          <w:sz w:val="28"/>
          <w:szCs w:val="28"/>
        </w:rPr>
        <w:t>, и по</w:t>
      </w:r>
      <w:r w:rsidRPr="00864285">
        <w:rPr>
          <w:rFonts w:ascii="Times New Roman" w:hAnsi="Times New Roman"/>
          <w:sz w:val="28"/>
          <w:szCs w:val="28"/>
        </w:rPr>
        <w:t>мещать в два полимерных пакета белого цвета, среди которых были: одна упаковка сосисок торговой марки «Шпикачки Агрокомплекс»</w:t>
      </w:r>
      <w:r>
        <w:rPr>
          <w:rFonts w:ascii="Times New Roman" w:hAnsi="Times New Roman"/>
          <w:sz w:val="28"/>
          <w:szCs w:val="28"/>
        </w:rPr>
        <w:t>,</w:t>
      </w:r>
      <w:r w:rsidRPr="00864285">
        <w:rPr>
          <w:rFonts w:ascii="Times New Roman" w:hAnsi="Times New Roman"/>
          <w:sz w:val="28"/>
          <w:szCs w:val="28"/>
        </w:rPr>
        <w:t xml:space="preserve"> стоимостью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864285">
        <w:rPr>
          <w:rFonts w:ascii="Times New Roman" w:hAnsi="Times New Roman"/>
          <w:sz w:val="28"/>
          <w:szCs w:val="28"/>
        </w:rPr>
        <w:t xml:space="preserve">кг </w:t>
      </w:r>
      <w:r>
        <w:rPr>
          <w:rFonts w:ascii="Times New Roman" w:hAnsi="Times New Roman"/>
          <w:sz w:val="28"/>
          <w:szCs w:val="28"/>
        </w:rPr>
        <w:t>171,82 рублей</w:t>
      </w:r>
      <w:r w:rsidRPr="00864285">
        <w:rPr>
          <w:rFonts w:ascii="Times New Roman" w:hAnsi="Times New Roman"/>
          <w:sz w:val="28"/>
          <w:szCs w:val="28"/>
        </w:rPr>
        <w:t>, общим весом 2,985 кг</w:t>
      </w:r>
      <w:r>
        <w:rPr>
          <w:rFonts w:ascii="Times New Roman" w:hAnsi="Times New Roman"/>
          <w:sz w:val="28"/>
          <w:szCs w:val="28"/>
        </w:rPr>
        <w:t>,</w:t>
      </w:r>
      <w:r w:rsidRPr="00864285">
        <w:rPr>
          <w:rFonts w:ascii="Times New Roman" w:hAnsi="Times New Roman"/>
          <w:sz w:val="28"/>
          <w:szCs w:val="28"/>
        </w:rPr>
        <w:t xml:space="preserve"> </w:t>
      </w:r>
      <w:r w:rsidRPr="00864285">
        <w:rPr>
          <w:rFonts w:ascii="Times New Roman" w:hAnsi="Times New Roman"/>
          <w:sz w:val="28"/>
          <w:szCs w:val="28"/>
        </w:rPr>
        <w:t>общей стоимостью 512 рублей 88 копеек, одну упаковку крабовых палочек тор</w:t>
      </w:r>
      <w:r w:rsidRPr="00864285">
        <w:rPr>
          <w:rFonts w:ascii="Times New Roman" w:hAnsi="Times New Roman"/>
          <w:sz w:val="28"/>
          <w:szCs w:val="28"/>
        </w:rPr>
        <w:t>говой марки «Снежный краб»</w:t>
      </w:r>
      <w:r>
        <w:rPr>
          <w:rFonts w:ascii="Times New Roman" w:hAnsi="Times New Roman"/>
          <w:sz w:val="28"/>
          <w:szCs w:val="28"/>
        </w:rPr>
        <w:t>,</w:t>
      </w:r>
      <w:r w:rsidRPr="00864285">
        <w:rPr>
          <w:rFonts w:ascii="Times New Roman" w:hAnsi="Times New Roman"/>
          <w:sz w:val="28"/>
          <w:szCs w:val="28"/>
        </w:rPr>
        <w:t xml:space="preserve"> стоимостью 161</w:t>
      </w:r>
      <w:r>
        <w:rPr>
          <w:rFonts w:ascii="Times New Roman" w:hAnsi="Times New Roman"/>
          <w:sz w:val="28"/>
          <w:szCs w:val="28"/>
        </w:rPr>
        <w:t>,30</w:t>
      </w:r>
      <w:r w:rsidRPr="0086428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864285">
        <w:rPr>
          <w:rFonts w:ascii="Times New Roman" w:hAnsi="Times New Roman"/>
          <w:sz w:val="28"/>
          <w:szCs w:val="28"/>
        </w:rPr>
        <w:t>, пять упаковок крабовых палочек торговой марк</w:t>
      </w:r>
      <w:r>
        <w:rPr>
          <w:rFonts w:ascii="Times New Roman" w:hAnsi="Times New Roman"/>
          <w:sz w:val="28"/>
          <w:szCs w:val="28"/>
        </w:rPr>
        <w:t xml:space="preserve">и «Русское море» стоимостью 152,63 рублей </w:t>
      </w:r>
      <w:r w:rsidRPr="00864285">
        <w:rPr>
          <w:rFonts w:ascii="Times New Roman" w:hAnsi="Times New Roman"/>
          <w:sz w:val="28"/>
          <w:szCs w:val="28"/>
        </w:rPr>
        <w:t>за одну единицу, общей стоимостью 763</w:t>
      </w:r>
      <w:r>
        <w:rPr>
          <w:rFonts w:ascii="Times New Roman" w:hAnsi="Times New Roman"/>
          <w:sz w:val="28"/>
          <w:szCs w:val="28"/>
        </w:rPr>
        <w:t>,15 рублей</w:t>
      </w:r>
      <w:r w:rsidRPr="00864285">
        <w:rPr>
          <w:rFonts w:ascii="Times New Roman" w:hAnsi="Times New Roman"/>
          <w:sz w:val="28"/>
          <w:szCs w:val="28"/>
        </w:rPr>
        <w:t>, три упаковки форели торговой марки «Меридиан» стоимостью 225</w:t>
      </w:r>
      <w:r>
        <w:rPr>
          <w:rFonts w:ascii="Times New Roman" w:hAnsi="Times New Roman"/>
          <w:sz w:val="28"/>
          <w:szCs w:val="28"/>
        </w:rPr>
        <w:t>,46</w:t>
      </w:r>
      <w:r w:rsidRPr="00864285">
        <w:rPr>
          <w:rFonts w:ascii="Times New Roman" w:hAnsi="Times New Roman"/>
          <w:sz w:val="28"/>
          <w:szCs w:val="28"/>
        </w:rPr>
        <w:t xml:space="preserve"> руб</w:t>
      </w:r>
      <w:r w:rsidRPr="00864285">
        <w:rPr>
          <w:rFonts w:ascii="Times New Roman" w:hAnsi="Times New Roman"/>
          <w:sz w:val="28"/>
          <w:szCs w:val="28"/>
        </w:rPr>
        <w:t>лей за одну единицу, общей стоимостью 676</w:t>
      </w:r>
      <w:r>
        <w:rPr>
          <w:rFonts w:ascii="Times New Roman" w:hAnsi="Times New Roman"/>
          <w:sz w:val="28"/>
          <w:szCs w:val="28"/>
        </w:rPr>
        <w:t>,38 рублей</w:t>
      </w:r>
      <w:r w:rsidRPr="00864285">
        <w:rPr>
          <w:rFonts w:ascii="Times New Roman" w:hAnsi="Times New Roman"/>
          <w:sz w:val="28"/>
          <w:szCs w:val="28"/>
        </w:rPr>
        <w:t>, две упаковки рыбы торговой марки «Морской коктейль» стоимостью за</w:t>
      </w:r>
      <w:r w:rsidRPr="00864285">
        <w:rPr>
          <w:rFonts w:ascii="Times New Roman" w:hAnsi="Times New Roman"/>
          <w:sz w:val="28"/>
          <w:szCs w:val="28"/>
        </w:rPr>
        <w:t xml:space="preserve"> </w:t>
      </w:r>
      <w:r w:rsidRPr="00864285">
        <w:rPr>
          <w:rFonts w:ascii="Times New Roman" w:hAnsi="Times New Roman"/>
          <w:sz w:val="28"/>
          <w:szCs w:val="28"/>
        </w:rPr>
        <w:t>одну единицу 309</w:t>
      </w:r>
      <w:r>
        <w:rPr>
          <w:rFonts w:ascii="Times New Roman" w:hAnsi="Times New Roman"/>
          <w:sz w:val="28"/>
          <w:szCs w:val="28"/>
        </w:rPr>
        <w:t>,09</w:t>
      </w:r>
      <w:r w:rsidRPr="00864285">
        <w:rPr>
          <w:rFonts w:ascii="Times New Roman" w:hAnsi="Times New Roman"/>
          <w:sz w:val="28"/>
          <w:szCs w:val="28"/>
        </w:rPr>
        <w:t xml:space="preserve"> рублей, общей стоимостью 618</w:t>
      </w:r>
      <w:r>
        <w:rPr>
          <w:rFonts w:ascii="Times New Roman" w:hAnsi="Times New Roman"/>
          <w:sz w:val="28"/>
          <w:szCs w:val="28"/>
        </w:rPr>
        <w:t>,18 рублей</w:t>
      </w:r>
      <w:r w:rsidRPr="00864285">
        <w:rPr>
          <w:rFonts w:ascii="Times New Roman" w:hAnsi="Times New Roman"/>
          <w:sz w:val="28"/>
          <w:szCs w:val="28"/>
        </w:rPr>
        <w:t>, четыре упаковки жевательного мармелада торговой марки «Фрутелла» стоимостью з</w:t>
      </w:r>
      <w:r w:rsidRPr="00864285">
        <w:rPr>
          <w:rFonts w:ascii="Times New Roman" w:hAnsi="Times New Roman"/>
          <w:sz w:val="28"/>
          <w:szCs w:val="28"/>
        </w:rPr>
        <w:t>а одну единицу 45</w:t>
      </w:r>
      <w:r>
        <w:rPr>
          <w:rFonts w:ascii="Times New Roman" w:hAnsi="Times New Roman"/>
          <w:sz w:val="28"/>
          <w:szCs w:val="28"/>
        </w:rPr>
        <w:t>,28</w:t>
      </w:r>
      <w:r w:rsidRPr="00864285">
        <w:rPr>
          <w:rFonts w:ascii="Times New Roman" w:hAnsi="Times New Roman"/>
          <w:sz w:val="28"/>
          <w:szCs w:val="28"/>
        </w:rPr>
        <w:t xml:space="preserve"> рублей, общей стоимостью 181</w:t>
      </w:r>
      <w:r>
        <w:rPr>
          <w:rFonts w:ascii="Times New Roman" w:hAnsi="Times New Roman"/>
          <w:sz w:val="28"/>
          <w:szCs w:val="28"/>
        </w:rPr>
        <w:t>,12 рублей</w:t>
      </w:r>
      <w:r w:rsidRPr="00864285">
        <w:rPr>
          <w:rFonts w:ascii="Times New Roman" w:hAnsi="Times New Roman"/>
          <w:sz w:val="28"/>
          <w:szCs w:val="28"/>
        </w:rPr>
        <w:t xml:space="preserve">, две упаковки зубной пасты торговой марки «Silcamed» стоимостью за одну единицу </w:t>
      </w:r>
      <w:r>
        <w:rPr>
          <w:rFonts w:ascii="Times New Roman" w:hAnsi="Times New Roman"/>
          <w:sz w:val="28"/>
          <w:szCs w:val="28"/>
        </w:rPr>
        <w:t>1</w:t>
      </w:r>
      <w:r w:rsidRPr="0086428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,36</w:t>
      </w:r>
      <w:r w:rsidRPr="00864285">
        <w:rPr>
          <w:rFonts w:ascii="Times New Roman" w:hAnsi="Times New Roman"/>
          <w:sz w:val="28"/>
          <w:szCs w:val="28"/>
        </w:rPr>
        <w:t xml:space="preserve"> рублей, общей стоимостью 200</w:t>
      </w:r>
      <w:r>
        <w:rPr>
          <w:rFonts w:ascii="Times New Roman" w:hAnsi="Times New Roman"/>
          <w:sz w:val="28"/>
          <w:szCs w:val="28"/>
        </w:rPr>
        <w:t>,72</w:t>
      </w:r>
      <w:r w:rsidRPr="00864285">
        <w:rPr>
          <w:rFonts w:ascii="Times New Roman" w:hAnsi="Times New Roman"/>
          <w:sz w:val="28"/>
          <w:szCs w:val="28"/>
        </w:rPr>
        <w:t xml:space="preserve"> рублей, одну упаковку молочной смеси «Nestogen» стоимостью 489</w:t>
      </w:r>
      <w:r>
        <w:rPr>
          <w:rFonts w:ascii="Times New Roman" w:hAnsi="Times New Roman"/>
          <w:sz w:val="28"/>
          <w:szCs w:val="28"/>
        </w:rPr>
        <w:t>,26</w:t>
      </w:r>
      <w:r w:rsidRPr="00864285">
        <w:rPr>
          <w:rFonts w:ascii="Times New Roman" w:hAnsi="Times New Roman"/>
          <w:sz w:val="28"/>
          <w:szCs w:val="28"/>
        </w:rPr>
        <w:t xml:space="preserve"> рублей, две</w:t>
      </w:r>
      <w:r w:rsidRPr="00864285">
        <w:rPr>
          <w:rFonts w:ascii="Times New Roman" w:hAnsi="Times New Roman"/>
          <w:sz w:val="28"/>
          <w:szCs w:val="28"/>
        </w:rPr>
        <w:t xml:space="preserve"> бутылки коньяка объёмом 0,5 л торговой марки «Ардели» 5</w:t>
      </w:r>
      <w:r w:rsidRPr="00864285">
        <w:rPr>
          <w:rFonts w:ascii="Times New Roman" w:hAnsi="Times New Roman"/>
          <w:sz w:val="28"/>
          <w:szCs w:val="28"/>
        </w:rPr>
        <w:t xml:space="preserve"> —</w:t>
      </w:r>
      <w:r w:rsidRPr="00864285">
        <w:rPr>
          <w:rFonts w:ascii="Times New Roman" w:hAnsi="Times New Roman"/>
          <w:sz w:val="28"/>
          <w:szCs w:val="28"/>
        </w:rPr>
        <w:t>летний 40</w:t>
      </w:r>
      <w:r>
        <w:rPr>
          <w:rFonts w:ascii="Times New Roman" w:hAnsi="Times New Roman"/>
          <w:sz w:val="28"/>
          <w:szCs w:val="28"/>
        </w:rPr>
        <w:t>%</w:t>
      </w:r>
      <w:r w:rsidRPr="00864285">
        <w:rPr>
          <w:rFonts w:ascii="Times New Roman" w:hAnsi="Times New Roman"/>
          <w:sz w:val="28"/>
          <w:szCs w:val="28"/>
        </w:rPr>
        <w:t xml:space="preserve"> стоимостью 391</w:t>
      </w:r>
      <w:r>
        <w:rPr>
          <w:rFonts w:ascii="Times New Roman" w:hAnsi="Times New Roman"/>
          <w:sz w:val="28"/>
          <w:szCs w:val="28"/>
        </w:rPr>
        <w:t>,00</w:t>
      </w:r>
      <w:r w:rsidRPr="00864285">
        <w:rPr>
          <w:rFonts w:ascii="Times New Roman" w:hAnsi="Times New Roman"/>
          <w:sz w:val="28"/>
          <w:szCs w:val="28"/>
        </w:rPr>
        <w:t xml:space="preserve"> рубль за одну бутылку, общей стоимостью 782</w:t>
      </w:r>
      <w:r>
        <w:rPr>
          <w:rFonts w:ascii="Times New Roman" w:hAnsi="Times New Roman"/>
          <w:sz w:val="28"/>
          <w:szCs w:val="28"/>
        </w:rPr>
        <w:t>,00</w:t>
      </w:r>
      <w:r w:rsidRPr="00864285">
        <w:rPr>
          <w:rFonts w:ascii="Times New Roman" w:hAnsi="Times New Roman"/>
          <w:sz w:val="28"/>
          <w:szCs w:val="28"/>
        </w:rPr>
        <w:t xml:space="preserve"> рубля, одну бутылку коньяка торговой марки «Коктебель» </w:t>
      </w:r>
      <w:r>
        <w:rPr>
          <w:rFonts w:ascii="Times New Roman" w:hAnsi="Times New Roman"/>
          <w:sz w:val="28"/>
          <w:szCs w:val="28"/>
        </w:rPr>
        <w:t>3</w:t>
      </w:r>
      <w:r w:rsidRPr="00864285">
        <w:rPr>
          <w:rFonts w:ascii="Times New Roman" w:hAnsi="Times New Roman"/>
          <w:sz w:val="28"/>
          <w:szCs w:val="28"/>
        </w:rPr>
        <w:t>-летний 40</w:t>
      </w:r>
      <w:r>
        <w:rPr>
          <w:rFonts w:ascii="Times New Roman" w:hAnsi="Times New Roman"/>
          <w:sz w:val="28"/>
          <w:szCs w:val="28"/>
        </w:rPr>
        <w:t>%</w:t>
      </w:r>
      <w:r w:rsidRPr="00864285">
        <w:rPr>
          <w:rFonts w:ascii="Times New Roman" w:hAnsi="Times New Roman"/>
          <w:sz w:val="28"/>
          <w:szCs w:val="28"/>
        </w:rPr>
        <w:t xml:space="preserve"> стоимостью 473</w:t>
      </w:r>
      <w:r>
        <w:rPr>
          <w:rFonts w:ascii="Times New Roman" w:hAnsi="Times New Roman"/>
          <w:sz w:val="28"/>
          <w:szCs w:val="28"/>
        </w:rPr>
        <w:t>,79</w:t>
      </w:r>
      <w:r w:rsidRPr="00864285">
        <w:rPr>
          <w:rFonts w:ascii="Times New Roman" w:hAnsi="Times New Roman"/>
          <w:sz w:val="28"/>
          <w:szCs w:val="28"/>
        </w:rPr>
        <w:t xml:space="preserve"> рубля, одну бутылку коньяка объёмом </w:t>
      </w:r>
      <w:r w:rsidRPr="00864285">
        <w:rPr>
          <w:rFonts w:ascii="Times New Roman" w:hAnsi="Times New Roman"/>
          <w:sz w:val="28"/>
          <w:szCs w:val="28"/>
        </w:rPr>
        <w:t>0,5 л торговой марки «Армения» 40</w:t>
      </w:r>
      <w:r>
        <w:rPr>
          <w:rFonts w:ascii="Times New Roman" w:hAnsi="Times New Roman"/>
          <w:sz w:val="28"/>
          <w:szCs w:val="28"/>
        </w:rPr>
        <w:t>% 3</w:t>
      </w:r>
      <w:r w:rsidRPr="00864285">
        <w:rPr>
          <w:rFonts w:ascii="Times New Roman" w:hAnsi="Times New Roman"/>
          <w:sz w:val="28"/>
          <w:szCs w:val="28"/>
        </w:rPr>
        <w:t xml:space="preserve"> звезды стоимостью 351</w:t>
      </w:r>
      <w:r>
        <w:rPr>
          <w:rFonts w:ascii="Times New Roman" w:hAnsi="Times New Roman"/>
          <w:sz w:val="28"/>
          <w:szCs w:val="28"/>
        </w:rPr>
        <w:t>,63</w:t>
      </w:r>
      <w:r w:rsidRPr="00864285">
        <w:rPr>
          <w:rFonts w:ascii="Times New Roman" w:hAnsi="Times New Roman"/>
          <w:sz w:val="28"/>
          <w:szCs w:val="28"/>
        </w:rPr>
        <w:t xml:space="preserve"> рубль, одну бутылку коньяка объёмом 0,5 л торговой марки «Жан-Жак» классик </w:t>
      </w:r>
      <w:r>
        <w:rPr>
          <w:rFonts w:ascii="Times New Roman" w:hAnsi="Times New Roman"/>
          <w:sz w:val="28"/>
          <w:szCs w:val="28"/>
        </w:rPr>
        <w:t>3</w:t>
      </w:r>
      <w:r w:rsidRPr="00864285">
        <w:rPr>
          <w:rFonts w:ascii="Times New Roman" w:hAnsi="Times New Roman"/>
          <w:sz w:val="28"/>
          <w:szCs w:val="28"/>
        </w:rPr>
        <w:t>-летний стоимостью 359</w:t>
      </w:r>
      <w:r>
        <w:rPr>
          <w:rFonts w:ascii="Times New Roman" w:hAnsi="Times New Roman"/>
          <w:sz w:val="28"/>
          <w:szCs w:val="28"/>
        </w:rPr>
        <w:t>,35</w:t>
      </w:r>
      <w:r w:rsidRPr="00864285">
        <w:rPr>
          <w:rFonts w:ascii="Times New Roman" w:hAnsi="Times New Roman"/>
          <w:sz w:val="28"/>
          <w:szCs w:val="28"/>
        </w:rPr>
        <w:t xml:space="preserve"> рублей, одну пачку геля для стирки 1,3 литра торговой</w:t>
      </w:r>
      <w:r w:rsidRPr="00864285">
        <w:rPr>
          <w:rFonts w:ascii="Times New Roman" w:hAnsi="Times New Roman"/>
          <w:sz w:val="28"/>
          <w:szCs w:val="28"/>
        </w:rPr>
        <w:t xml:space="preserve"> </w:t>
      </w:r>
      <w:r w:rsidRPr="00864285">
        <w:rPr>
          <w:rFonts w:ascii="Times New Roman" w:hAnsi="Times New Roman"/>
          <w:sz w:val="28"/>
          <w:szCs w:val="28"/>
        </w:rPr>
        <w:t>марки «Persil color» стоимостью 494</w:t>
      </w:r>
      <w:r>
        <w:rPr>
          <w:rFonts w:ascii="Times New Roman" w:hAnsi="Times New Roman"/>
          <w:sz w:val="28"/>
          <w:szCs w:val="28"/>
        </w:rPr>
        <w:t>,97</w:t>
      </w:r>
      <w:r w:rsidRPr="00864285">
        <w:rPr>
          <w:rFonts w:ascii="Times New Roman" w:hAnsi="Times New Roman"/>
          <w:sz w:val="28"/>
          <w:szCs w:val="28"/>
        </w:rPr>
        <w:t xml:space="preserve"> рубля, после чего направился в сторону кассовых зон и по пути следования обратив внимание, что на пути к выходу из помещения магазина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64285">
        <w:rPr>
          <w:rFonts w:ascii="Times New Roman" w:hAnsi="Times New Roman"/>
          <w:sz w:val="28"/>
          <w:szCs w:val="28"/>
        </w:rPr>
        <w:t xml:space="preserve">«ПУД» никого нет, воспользовавшись </w:t>
      </w:r>
      <w:r w:rsidRPr="00864285">
        <w:rPr>
          <w:rFonts w:ascii="Times New Roman" w:hAnsi="Times New Roman"/>
          <w:sz w:val="28"/>
          <w:szCs w:val="28"/>
        </w:rPr>
        <w:t xml:space="preserve">тем,   что за его действиями никто не наблюдает, реализуя свой внезапно возникший </w:t>
      </w:r>
      <w:r w:rsidRPr="00864285">
        <w:rPr>
          <w:rFonts w:ascii="Times New Roman" w:hAnsi="Times New Roman"/>
          <w:sz w:val="28"/>
          <w:szCs w:val="28"/>
        </w:rPr>
        <w:t>преступный умысел</w:t>
      </w:r>
      <w:r>
        <w:rPr>
          <w:rFonts w:ascii="Times New Roman" w:hAnsi="Times New Roman"/>
          <w:sz w:val="28"/>
          <w:szCs w:val="28"/>
        </w:rPr>
        <w:t>,</w:t>
      </w:r>
      <w:r w:rsidRPr="00864285">
        <w:rPr>
          <w:rFonts w:ascii="Times New Roman" w:hAnsi="Times New Roman"/>
          <w:sz w:val="28"/>
          <w:szCs w:val="28"/>
        </w:rPr>
        <w:t xml:space="preserve"> направленный на тайное хищение чужого имущества, из корыстных побуждений, с целью личного обогащения, осознавая</w:t>
      </w:r>
      <w:r w:rsidRPr="00864285">
        <w:rPr>
          <w:rFonts w:ascii="Times New Roman" w:hAnsi="Times New Roman"/>
          <w:sz w:val="28"/>
          <w:szCs w:val="28"/>
        </w:rPr>
        <w:t xml:space="preserve"> общественную опасность и противоправный характер своих умышленных преступных действий, совершил хищение указанного выше товар</w:t>
      </w:r>
      <w:r w:rsidRPr="00864285">
        <w:rPr>
          <w:rFonts w:ascii="Times New Roman" w:hAnsi="Times New Roman"/>
          <w:sz w:val="28"/>
          <w:szCs w:val="28"/>
        </w:rPr>
        <w:t>а принадлежащег</w:t>
      </w:r>
      <w:r w:rsidRPr="00864285">
        <w:rPr>
          <w:rFonts w:ascii="Times New Roman" w:hAnsi="Times New Roman"/>
          <w:sz w:val="28"/>
          <w:szCs w:val="28"/>
        </w:rPr>
        <w:t>о ООО</w:t>
      </w:r>
      <w:r w:rsidRPr="00864285">
        <w:rPr>
          <w:rFonts w:ascii="Times New Roman" w:hAnsi="Times New Roman"/>
          <w:sz w:val="28"/>
          <w:szCs w:val="28"/>
        </w:rPr>
        <w:t xml:space="preserve"> «ПУД». С похищенным имуществом Рябов Д</w:t>
      </w:r>
      <w:r>
        <w:rPr>
          <w:rFonts w:ascii="Times New Roman" w:hAnsi="Times New Roman"/>
          <w:sz w:val="28"/>
          <w:szCs w:val="28"/>
        </w:rPr>
        <w:t>.</w:t>
      </w:r>
      <w:r w:rsidRPr="00864285">
        <w:rPr>
          <w:rFonts w:ascii="Times New Roman" w:hAnsi="Times New Roman"/>
          <w:sz w:val="28"/>
          <w:szCs w:val="28"/>
        </w:rPr>
        <w:t xml:space="preserve">А. с места совершения преступления скрылся, </w:t>
      </w:r>
      <w:r>
        <w:rPr>
          <w:rFonts w:ascii="Times New Roman" w:hAnsi="Times New Roman"/>
          <w:sz w:val="28"/>
          <w:szCs w:val="28"/>
        </w:rPr>
        <w:t>р</w:t>
      </w:r>
      <w:r w:rsidRPr="00864285">
        <w:rPr>
          <w:rFonts w:ascii="Times New Roman" w:hAnsi="Times New Roman"/>
          <w:sz w:val="28"/>
          <w:szCs w:val="28"/>
        </w:rPr>
        <w:t>аспорядившись им по своему усмотрению, чем причинил ООО «ПУД» имущественный ущерб на сумму</w:t>
      </w:r>
      <w:r>
        <w:rPr>
          <w:rFonts w:ascii="Times New Roman" w:hAnsi="Times New Roman"/>
          <w:sz w:val="28"/>
          <w:szCs w:val="28"/>
        </w:rPr>
        <w:t xml:space="preserve"> 6064,73 рублей</w:t>
      </w:r>
      <w:r w:rsidRPr="00864285">
        <w:rPr>
          <w:rFonts w:ascii="Times New Roman" w:hAnsi="Times New Roman"/>
          <w:sz w:val="28"/>
          <w:szCs w:val="28"/>
        </w:rPr>
        <w:t xml:space="preserve">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864285" w:rsidR="00864285">
        <w:rPr>
          <w:rFonts w:ascii="Times New Roman" w:hAnsi="Times New Roman"/>
          <w:sz w:val="28"/>
          <w:szCs w:val="28"/>
        </w:rPr>
        <w:t>Рябов</w:t>
      </w:r>
      <w:r w:rsidR="00864285">
        <w:rPr>
          <w:rFonts w:ascii="Times New Roman" w:hAnsi="Times New Roman"/>
          <w:sz w:val="28"/>
          <w:szCs w:val="28"/>
        </w:rPr>
        <w:t>а</w:t>
      </w:r>
      <w:r w:rsidRPr="00864285" w:rsidR="00864285">
        <w:rPr>
          <w:rFonts w:ascii="Times New Roman" w:hAnsi="Times New Roman"/>
          <w:sz w:val="28"/>
          <w:szCs w:val="28"/>
        </w:rPr>
        <w:t xml:space="preserve"> Д.А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квалифициров</w:t>
      </w:r>
      <w:r w:rsidRPr="008F4A5A">
        <w:rPr>
          <w:rFonts w:ascii="Times New Roman" w:hAnsi="Times New Roman"/>
          <w:sz w:val="28"/>
          <w:szCs w:val="28"/>
        </w:rPr>
        <w:t xml:space="preserve">аны органом предварительного расследования по признакам состава преступления,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ходе рассмотрения уголовного дела </w:t>
      </w:r>
      <w:r w:rsidR="00864285">
        <w:rPr>
          <w:rFonts w:ascii="Times New Roman" w:hAnsi="Times New Roman"/>
          <w:sz w:val="28"/>
          <w:szCs w:val="28"/>
        </w:rPr>
        <w:t xml:space="preserve">представитель </w:t>
      </w:r>
      <w:r w:rsidRPr="008F4A5A">
        <w:rPr>
          <w:rFonts w:ascii="Times New Roman" w:hAnsi="Times New Roman"/>
          <w:sz w:val="28"/>
          <w:szCs w:val="28"/>
        </w:rPr>
        <w:t>потерпевш</w:t>
      </w:r>
      <w:r w:rsidR="00864285">
        <w:rPr>
          <w:rFonts w:ascii="Times New Roman" w:hAnsi="Times New Roman"/>
          <w:sz w:val="28"/>
          <w:szCs w:val="28"/>
        </w:rPr>
        <w:t>его</w:t>
      </w:r>
      <w:r w:rsidRPr="008F4A5A">
        <w:rPr>
          <w:rFonts w:ascii="Times New Roman" w:hAnsi="Times New Roman"/>
          <w:sz w:val="28"/>
          <w:szCs w:val="28"/>
        </w:rPr>
        <w:t xml:space="preserve"> заявил ходатайство о прекращении уголов</w:t>
      </w:r>
      <w:r w:rsidR="00F52C6B">
        <w:rPr>
          <w:rFonts w:ascii="Times New Roman" w:hAnsi="Times New Roman"/>
          <w:sz w:val="28"/>
          <w:szCs w:val="28"/>
        </w:rPr>
        <w:t>ного дела в отношении подсудимо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864285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 w:rsidRPr="00686C6E">
        <w:rPr>
          <w:rFonts w:ascii="Times New Roman" w:hAnsi="Times New Roman"/>
          <w:sz w:val="28"/>
          <w:szCs w:val="28"/>
        </w:rPr>
        <w:t xml:space="preserve"> ходатайство </w:t>
      </w:r>
      <w:r w:rsidR="00864285">
        <w:rPr>
          <w:rFonts w:ascii="Times New Roman" w:hAnsi="Times New Roman"/>
          <w:sz w:val="28"/>
          <w:szCs w:val="28"/>
        </w:rPr>
        <w:t xml:space="preserve">представителя </w:t>
      </w:r>
      <w:r w:rsidRPr="00686C6E">
        <w:rPr>
          <w:rFonts w:ascii="Times New Roman" w:hAnsi="Times New Roman"/>
          <w:sz w:val="28"/>
          <w:szCs w:val="28"/>
        </w:rPr>
        <w:t>потерпевше</w:t>
      </w:r>
      <w:r w:rsidR="00864285">
        <w:rPr>
          <w:rFonts w:ascii="Times New Roman" w:hAnsi="Times New Roman"/>
          <w:sz w:val="28"/>
          <w:szCs w:val="28"/>
        </w:rPr>
        <w:t>го</w:t>
      </w:r>
      <w:r w:rsidRPr="00686C6E">
        <w:rPr>
          <w:rFonts w:ascii="Times New Roman" w:hAnsi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 w:rsidR="00864285">
        <w:rPr>
          <w:rFonts w:ascii="Times New Roman" w:hAnsi="Times New Roman"/>
          <w:sz w:val="28"/>
          <w:szCs w:val="28"/>
        </w:rPr>
        <w:t>им</w:t>
      </w:r>
      <w:r w:rsidRPr="00686C6E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 признает, в содеянном чистосердечно раскаивается, обстоятельства, установленные в ходе предварительного расследования, не оспаривает, 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686C6E">
        <w:rPr>
          <w:rFonts w:ascii="Times New Roman" w:hAnsi="Times New Roman"/>
          <w:sz w:val="28"/>
          <w:szCs w:val="28"/>
        </w:rPr>
        <w:t xml:space="preserve"> понятно основание и последствия пре</w:t>
      </w:r>
      <w:r w:rsidRPr="00686C6E">
        <w:rPr>
          <w:rFonts w:ascii="Times New Roman" w:hAnsi="Times New Roman"/>
          <w:sz w:val="28"/>
          <w:szCs w:val="28"/>
        </w:rPr>
        <w:t>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Защитник просил заявленное ходатайство </w:t>
      </w:r>
      <w:r w:rsidR="00864285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</w:t>
      </w:r>
      <w:r w:rsidR="006876E7">
        <w:rPr>
          <w:rFonts w:ascii="Times New Roman" w:hAnsi="Times New Roman"/>
          <w:sz w:val="28"/>
          <w:szCs w:val="28"/>
        </w:rPr>
        <w:t>е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</w:t>
      </w:r>
      <w:r w:rsidRPr="008F4A5A">
        <w:rPr>
          <w:rFonts w:ascii="Times New Roman" w:hAnsi="Times New Roman"/>
          <w:sz w:val="28"/>
          <w:szCs w:val="28"/>
        </w:rPr>
        <w:t>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6876E7"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="00864285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</w:t>
      </w:r>
      <w:r w:rsidR="00864285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</w:t>
      </w:r>
      <w:r w:rsidRPr="008F4A5A">
        <w:rPr>
          <w:rFonts w:ascii="Times New Roman" w:hAnsi="Times New Roman"/>
          <w:sz w:val="28"/>
          <w:szCs w:val="28"/>
        </w:rPr>
        <w:t>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</w:t>
      </w:r>
      <w:r w:rsidRPr="008F4A5A">
        <w:rPr>
          <w:rFonts w:ascii="Times New Roman" w:hAnsi="Times New Roman"/>
          <w:sz w:val="28"/>
          <w:szCs w:val="28"/>
        </w:rPr>
        <w:t>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</w:t>
      </w:r>
      <w:r w:rsidRPr="008F4A5A">
        <w:rPr>
          <w:rFonts w:ascii="Times New Roman" w:hAnsi="Times New Roman"/>
          <w:sz w:val="28"/>
          <w:szCs w:val="28"/>
        </w:rPr>
        <w:t xml:space="preserve">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</w:t>
      </w:r>
      <w:r w:rsidRPr="008F4A5A">
        <w:rPr>
          <w:rFonts w:ascii="Times New Roman" w:hAnsi="Times New Roman"/>
          <w:sz w:val="28"/>
          <w:szCs w:val="28"/>
        </w:rPr>
        <w:t xml:space="preserve">ти в связи с примирением с потерпевшим возможно </w:t>
      </w:r>
      <w:r w:rsidRPr="008F4A5A">
        <w:rPr>
          <w:rFonts w:ascii="Times New Roman" w:hAnsi="Times New Roman"/>
          <w:sz w:val="28"/>
          <w:szCs w:val="28"/>
        </w:rPr>
        <w:t xml:space="preserve">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</w:t>
      </w:r>
      <w:r w:rsidRPr="008F4A5A">
        <w:rPr>
          <w:rFonts w:ascii="Times New Roman" w:hAnsi="Times New Roman"/>
          <w:sz w:val="28"/>
          <w:szCs w:val="28"/>
        </w:rPr>
        <w:t xml:space="preserve">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</w:t>
      </w:r>
      <w:r w:rsidRPr="008F4A5A">
        <w:rPr>
          <w:rFonts w:ascii="Times New Roman" w:hAnsi="Times New Roman"/>
          <w:sz w:val="28"/>
          <w:szCs w:val="28"/>
        </w:rPr>
        <w:t>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</w:t>
      </w:r>
      <w:r w:rsidRPr="008F4A5A">
        <w:rPr>
          <w:rFonts w:ascii="Times New Roman" w:hAnsi="Times New Roman"/>
          <w:sz w:val="28"/>
          <w:szCs w:val="28"/>
        </w:rPr>
        <w:t>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</w:t>
      </w:r>
      <w:r w:rsidRPr="008F4A5A">
        <w:rPr>
          <w:rFonts w:ascii="Times New Roman" w:hAnsi="Times New Roman"/>
          <w:sz w:val="28"/>
          <w:szCs w:val="28"/>
        </w:rPr>
        <w:t xml:space="preserve"> размер его возмещения определяются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</w:t>
      </w:r>
      <w:r w:rsidRPr="008F4A5A">
        <w:rPr>
          <w:rFonts w:ascii="Times New Roman" w:hAnsi="Times New Roman"/>
          <w:sz w:val="28"/>
          <w:szCs w:val="28"/>
        </w:rPr>
        <w:t xml:space="preserve">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864285" w:rsidR="00864285">
        <w:rPr>
          <w:rFonts w:ascii="Times New Roman" w:hAnsi="Times New Roman"/>
          <w:sz w:val="28"/>
          <w:szCs w:val="28"/>
        </w:rPr>
        <w:t>Рябов Д.А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Материалы дела свидетельствуют, что причиненный </w:t>
      </w:r>
      <w:r w:rsidRPr="008F4A5A" w:rsidR="006876E7">
        <w:rPr>
          <w:rFonts w:ascii="Times New Roman" w:hAnsi="Times New Roman"/>
          <w:sz w:val="28"/>
          <w:szCs w:val="28"/>
        </w:rPr>
        <w:t>потерпевше</w:t>
      </w:r>
      <w:r w:rsidR="00864285">
        <w:rPr>
          <w:rFonts w:ascii="Times New Roman" w:hAnsi="Times New Roman"/>
          <w:sz w:val="28"/>
          <w:szCs w:val="28"/>
        </w:rPr>
        <w:t>му</w:t>
      </w:r>
      <w:r w:rsidR="006876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вред </w:t>
      </w:r>
      <w:r w:rsidRPr="008F4A5A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</w:t>
      </w:r>
      <w:r w:rsidR="00864285">
        <w:rPr>
          <w:rFonts w:ascii="Times New Roman" w:hAnsi="Times New Roman"/>
          <w:sz w:val="28"/>
          <w:szCs w:val="28"/>
        </w:rPr>
        <w:t xml:space="preserve"> представителя </w:t>
      </w:r>
      <w:r w:rsidRPr="008F4A5A">
        <w:rPr>
          <w:rFonts w:ascii="Times New Roman" w:hAnsi="Times New Roman"/>
          <w:sz w:val="28"/>
          <w:szCs w:val="28"/>
        </w:rPr>
        <w:t xml:space="preserve"> потерпевше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 xml:space="preserve">снениями, данными </w:t>
      </w:r>
      <w:r w:rsidR="00864285">
        <w:rPr>
          <w:rFonts w:ascii="Times New Roman" w:hAnsi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/>
          <w:sz w:val="28"/>
          <w:szCs w:val="28"/>
        </w:rPr>
        <w:t>потерпевш</w:t>
      </w:r>
      <w:r w:rsidR="006876E7">
        <w:rPr>
          <w:rFonts w:ascii="Times New Roman" w:hAnsi="Times New Roman"/>
          <w:sz w:val="28"/>
          <w:szCs w:val="28"/>
        </w:rPr>
        <w:t>е</w:t>
      </w:r>
      <w:r w:rsidR="0086428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в судебно</w:t>
      </w:r>
      <w:r w:rsidRPr="008F4A5A">
        <w:rPr>
          <w:rFonts w:ascii="Times New Roman" w:hAnsi="Times New Roman"/>
          <w:sz w:val="28"/>
          <w:szCs w:val="28"/>
        </w:rPr>
        <w:t xml:space="preserve">м заседании. </w:t>
      </w:r>
      <w:r>
        <w:rPr>
          <w:rFonts w:ascii="Times New Roman" w:hAnsi="Times New Roman"/>
          <w:sz w:val="28"/>
          <w:szCs w:val="28"/>
        </w:rPr>
        <w:t xml:space="preserve">Так, в судебном заседании </w:t>
      </w:r>
      <w:r w:rsidR="00864285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потерпевш</w:t>
      </w:r>
      <w:r w:rsidR="0086428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Pr="00864285" w:rsidR="00864285">
        <w:rPr>
          <w:rFonts w:ascii="Times New Roman" w:hAnsi="Times New Roman"/>
          <w:sz w:val="28"/>
          <w:szCs w:val="28"/>
        </w:rPr>
        <w:t>Рябов</w:t>
      </w:r>
      <w:r w:rsidR="00864285">
        <w:rPr>
          <w:rFonts w:ascii="Times New Roman" w:hAnsi="Times New Roman"/>
          <w:sz w:val="28"/>
          <w:szCs w:val="28"/>
        </w:rPr>
        <w:t>ым</w:t>
      </w:r>
      <w:r w:rsidRPr="00864285" w:rsidR="00864285">
        <w:rPr>
          <w:rFonts w:ascii="Times New Roman" w:hAnsi="Times New Roman"/>
          <w:sz w:val="28"/>
          <w:szCs w:val="28"/>
        </w:rPr>
        <w:t xml:space="preserve"> Д.А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>претензий к не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7B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</w:t>
      </w:r>
      <w:r w:rsidR="00864285">
        <w:rPr>
          <w:rFonts w:ascii="Times New Roman" w:hAnsi="Times New Roman"/>
          <w:sz w:val="28"/>
          <w:szCs w:val="28"/>
        </w:rPr>
        <w:t>ий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загладил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 и они примирились.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</w:t>
      </w:r>
      <w:r w:rsidRPr="008F4A5A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</w:t>
      </w:r>
      <w:r w:rsidRPr="008F4A5A">
        <w:rPr>
          <w:rFonts w:ascii="Times New Roman" w:hAnsi="Times New Roman"/>
          <w:sz w:val="28"/>
          <w:szCs w:val="28"/>
        </w:rPr>
        <w:t>6 Уголовного кодекса Российской Федерации, принимая во внимание установленные по делу обстоятельства, наличие свободно выраженного волеизъявления потерпевше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>, то обстоятельство,</w:t>
      </w:r>
      <w:r w:rsidRPr="008F4A5A">
        <w:rPr>
          <w:rFonts w:ascii="Times New Roman" w:hAnsi="Times New Roman"/>
          <w:sz w:val="28"/>
          <w:szCs w:val="28"/>
        </w:rPr>
        <w:t xml:space="preserve"> что </w:t>
      </w:r>
      <w:r w:rsidRPr="00864285" w:rsidR="00864285">
        <w:rPr>
          <w:rFonts w:ascii="Times New Roman" w:eastAsia="Times New Roman" w:hAnsi="Times New Roman"/>
          <w:sz w:val="28"/>
          <w:szCs w:val="28"/>
        </w:rPr>
        <w:t>Рябов Д.А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ранее не судим, по месту </w:t>
      </w:r>
      <w:r w:rsidR="00A107E2">
        <w:rPr>
          <w:rFonts w:ascii="Times New Roman" w:hAnsi="Times New Roman"/>
          <w:sz w:val="28"/>
          <w:szCs w:val="28"/>
        </w:rPr>
        <w:t xml:space="preserve">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864285"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 xml:space="preserve">, обвиняется в совершении преступления </w:t>
      </w:r>
      <w:r w:rsidRPr="008F4A5A">
        <w:rPr>
          <w:rFonts w:ascii="Times New Roman" w:hAnsi="Times New Roman"/>
          <w:sz w:val="28"/>
          <w:szCs w:val="28"/>
        </w:rPr>
        <w:t>небольшой тяжести, загладил причиненный преступлением потерпевше</w:t>
      </w:r>
      <w:r w:rsidR="00864285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</w:t>
      </w:r>
      <w:r w:rsidRPr="008F4A5A">
        <w:rPr>
          <w:rFonts w:ascii="Times New Roman" w:hAnsi="Times New Roman"/>
          <w:sz w:val="28"/>
          <w:szCs w:val="28"/>
        </w:rPr>
        <w:t xml:space="preserve">зражал, </w:t>
      </w:r>
      <w:r w:rsidR="006876E7"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864285" w:rsidR="00864285">
        <w:rPr>
          <w:rFonts w:ascii="Times New Roman" w:hAnsi="Times New Roman"/>
          <w:sz w:val="28"/>
          <w:szCs w:val="28"/>
        </w:rPr>
        <w:t>Рябов</w:t>
      </w:r>
      <w:r w:rsidR="00864285">
        <w:rPr>
          <w:rFonts w:ascii="Times New Roman" w:hAnsi="Times New Roman"/>
          <w:sz w:val="28"/>
          <w:szCs w:val="28"/>
        </w:rPr>
        <w:t>а</w:t>
      </w:r>
      <w:r w:rsidRPr="00864285" w:rsidR="00864285">
        <w:rPr>
          <w:rFonts w:ascii="Times New Roman" w:hAnsi="Times New Roman"/>
          <w:sz w:val="28"/>
          <w:szCs w:val="28"/>
        </w:rPr>
        <w:t xml:space="preserve"> Д.А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864285" w:rsidR="00864285">
        <w:rPr>
          <w:rFonts w:ascii="Times New Roman" w:hAnsi="Times New Roman"/>
          <w:sz w:val="28"/>
          <w:szCs w:val="28"/>
        </w:rPr>
        <w:t>Рябов</w:t>
      </w:r>
      <w:r w:rsidR="00864285">
        <w:rPr>
          <w:rFonts w:ascii="Times New Roman" w:hAnsi="Times New Roman"/>
          <w:sz w:val="28"/>
          <w:szCs w:val="28"/>
        </w:rPr>
        <w:t>а</w:t>
      </w:r>
      <w:r w:rsidRPr="00864285" w:rsidR="00864285">
        <w:rPr>
          <w:rFonts w:ascii="Times New Roman" w:hAnsi="Times New Roman"/>
          <w:sz w:val="28"/>
          <w:szCs w:val="28"/>
        </w:rPr>
        <w:t xml:space="preserve"> Д.А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</w:t>
      </w:r>
      <w:r w:rsidRPr="008F4A5A">
        <w:rPr>
          <w:rFonts w:ascii="Times New Roman" w:hAnsi="Times New Roman"/>
          <w:sz w:val="28"/>
          <w:szCs w:val="28"/>
        </w:rPr>
        <w:t xml:space="preserve"> этому, не имеется.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подсудимо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A407DA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Уголовно-процессуаль</w:t>
      </w:r>
      <w:r w:rsidRPr="008F4A5A">
        <w:rPr>
          <w:rFonts w:ascii="Times New Roman" w:hAnsi="Times New Roman"/>
          <w:sz w:val="28"/>
          <w:szCs w:val="28"/>
        </w:rPr>
        <w:t xml:space="preserve">ного кодекса Российской Федерации.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864285" w:rsidR="00864285">
        <w:rPr>
          <w:rFonts w:ascii="Times New Roman" w:hAnsi="Times New Roman"/>
          <w:sz w:val="28"/>
          <w:szCs w:val="28"/>
        </w:rPr>
        <w:t>Рябова Д</w:t>
      </w:r>
      <w:r w:rsidR="009E00FD">
        <w:rPr>
          <w:rFonts w:ascii="Times New Roman" w:hAnsi="Times New Roman"/>
          <w:sz w:val="28"/>
          <w:szCs w:val="28"/>
        </w:rPr>
        <w:t>.</w:t>
      </w:r>
      <w:r w:rsidRPr="00864285" w:rsidR="00864285">
        <w:rPr>
          <w:rFonts w:ascii="Times New Roman" w:hAnsi="Times New Roman"/>
          <w:sz w:val="28"/>
          <w:szCs w:val="28"/>
        </w:rPr>
        <w:t xml:space="preserve"> А</w:t>
      </w:r>
      <w:r w:rsidR="009E00FD">
        <w:rPr>
          <w:rFonts w:ascii="Times New Roman" w:hAnsi="Times New Roman"/>
          <w:sz w:val="28"/>
          <w:szCs w:val="28"/>
        </w:rPr>
        <w:t>.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</w:t>
      </w:r>
      <w:r w:rsidRPr="008F4A5A">
        <w:rPr>
          <w:rFonts w:ascii="Times New Roman" w:hAnsi="Times New Roman"/>
          <w:sz w:val="28"/>
          <w:szCs w:val="28"/>
        </w:rPr>
        <w:t xml:space="preserve">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На основании ст. 76 Уголовного кодекса Россий</w:t>
      </w:r>
      <w:r w:rsidRPr="008F4A5A">
        <w:rPr>
          <w:rFonts w:ascii="Times New Roman" w:hAnsi="Times New Roman"/>
          <w:sz w:val="28"/>
          <w:szCs w:val="28"/>
        </w:rPr>
        <w:t xml:space="preserve">ской Федерации </w:t>
      </w:r>
      <w:r w:rsidRPr="00864285" w:rsidR="00864285">
        <w:rPr>
          <w:rFonts w:ascii="Times New Roman" w:hAnsi="Times New Roman"/>
          <w:sz w:val="28"/>
          <w:szCs w:val="28"/>
        </w:rPr>
        <w:t xml:space="preserve">Рябова Дмитрия Артуровича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6876E7">
        <w:rPr>
          <w:rFonts w:ascii="Times New Roman" w:hAnsi="Times New Roman"/>
          <w:sz w:val="28"/>
          <w:szCs w:val="28"/>
        </w:rPr>
        <w:t xml:space="preserve">пресечения в виде подписки о невыезде и надлежащем поведении после вступления постановления в законную силу – отменить. </w:t>
      </w:r>
    </w:p>
    <w:p w:rsidR="00864285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36E40">
        <w:rPr>
          <w:rFonts w:ascii="Times New Roman" w:hAnsi="Times New Roman"/>
          <w:sz w:val="28"/>
          <w:szCs w:val="28"/>
        </w:rPr>
        <w:t>Вещественными доказательствами по делу надлежит</w:t>
      </w:r>
      <w:r w:rsidRPr="00E36E40">
        <w:rPr>
          <w:rFonts w:ascii="Times New Roman" w:hAnsi="Times New Roman"/>
          <w:sz w:val="28"/>
          <w:szCs w:val="28"/>
        </w:rPr>
        <w:t xml:space="preserve"> распорядиться в соответствии со ст. 81 Уголовно-процессуально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B86ABF" w:rsidR="00D177D2">
        <w:rPr>
          <w:rFonts w:ascii="Times New Roman" w:hAnsi="Times New Roman"/>
          <w:sz w:val="28"/>
          <w:szCs w:val="28"/>
        </w:rPr>
        <w:t>:</w:t>
      </w:r>
      <w:r w:rsidR="00D177D2">
        <w:rPr>
          <w:rFonts w:ascii="Times New Roman" w:hAnsi="Times New Roman"/>
          <w:sz w:val="28"/>
          <w:szCs w:val="28"/>
        </w:rPr>
        <w:t xml:space="preserve"> </w:t>
      </w:r>
      <w:r w:rsidRPr="006876E7" w:rsidR="006876E7">
        <w:rPr>
          <w:rFonts w:ascii="Times New Roman" w:hAnsi="Times New Roman"/>
          <w:sz w:val="28"/>
          <w:szCs w:val="28"/>
        </w:rPr>
        <w:t xml:space="preserve">лазерный диск с имеющейся на нем видеозаписью, имевшей место </w:t>
      </w:r>
      <w:r>
        <w:rPr>
          <w:rFonts w:ascii="Times New Roman" w:hAnsi="Times New Roman"/>
          <w:sz w:val="28"/>
          <w:szCs w:val="28"/>
        </w:rPr>
        <w:t>28.10</w:t>
      </w:r>
      <w:r w:rsidR="006876E7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,</w:t>
      </w:r>
      <w:r w:rsidRPr="006876E7" w:rsidR="006876E7">
        <w:rPr>
          <w:rFonts w:ascii="Times New Roman" w:hAnsi="Times New Roman"/>
          <w:sz w:val="28"/>
          <w:szCs w:val="28"/>
        </w:rPr>
        <w:t xml:space="preserve"> </w:t>
      </w:r>
      <w:r w:rsidR="006876E7">
        <w:rPr>
          <w:rFonts w:ascii="Times New Roman" w:hAnsi="Times New Roman"/>
          <w:sz w:val="28"/>
          <w:szCs w:val="28"/>
        </w:rPr>
        <w:t>помещенный в белый бумажный конверт</w:t>
      </w:r>
      <w:r w:rsidRPr="006876E7" w:rsidR="006876E7">
        <w:rPr>
          <w:rFonts w:ascii="Times New Roman" w:hAnsi="Times New Roman"/>
          <w:sz w:val="28"/>
          <w:szCs w:val="28"/>
        </w:rPr>
        <w:t>, после вступления постановления в законную силу – оставить в материалах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</w:t>
      </w:r>
      <w:r w:rsidRPr="008F4A5A">
        <w:rPr>
          <w:rFonts w:ascii="Times New Roman" w:hAnsi="Times New Roman"/>
          <w:sz w:val="28"/>
          <w:szCs w:val="28"/>
        </w:rPr>
        <w:t xml:space="preserve"> мирового судью 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B14E50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6E3DE2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 </w:t>
      </w:r>
      <w:r w:rsidR="004747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864285">
        <w:rPr>
          <w:rFonts w:ascii="Times New Roman" w:hAnsi="Times New Roman"/>
          <w:sz w:val="28"/>
          <w:szCs w:val="28"/>
        </w:rPr>
        <w:t xml:space="preserve">Л.А. Шуб </w:t>
      </w:r>
    </w:p>
    <w:p w:rsidR="002712F5"/>
    <w:sectPr w:rsidSect="00864285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0FD"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144842"/>
    <w:rsid w:val="00234D13"/>
    <w:rsid w:val="002712F5"/>
    <w:rsid w:val="002B1251"/>
    <w:rsid w:val="002E59E7"/>
    <w:rsid w:val="003016DC"/>
    <w:rsid w:val="00431ECE"/>
    <w:rsid w:val="00474777"/>
    <w:rsid w:val="004B3662"/>
    <w:rsid w:val="00550E36"/>
    <w:rsid w:val="005A1654"/>
    <w:rsid w:val="006246C4"/>
    <w:rsid w:val="006666B4"/>
    <w:rsid w:val="00686C6E"/>
    <w:rsid w:val="006876E7"/>
    <w:rsid w:val="006B303B"/>
    <w:rsid w:val="006D2250"/>
    <w:rsid w:val="006D51F5"/>
    <w:rsid w:val="006E3DE2"/>
    <w:rsid w:val="00721AA5"/>
    <w:rsid w:val="0073009E"/>
    <w:rsid w:val="00777ED4"/>
    <w:rsid w:val="007B0EF7"/>
    <w:rsid w:val="007D2AB0"/>
    <w:rsid w:val="00804A9D"/>
    <w:rsid w:val="00816145"/>
    <w:rsid w:val="00836B0F"/>
    <w:rsid w:val="00864285"/>
    <w:rsid w:val="008D64BE"/>
    <w:rsid w:val="008F4A5A"/>
    <w:rsid w:val="00944850"/>
    <w:rsid w:val="009B5D20"/>
    <w:rsid w:val="009C73A1"/>
    <w:rsid w:val="009E00FD"/>
    <w:rsid w:val="00A107E2"/>
    <w:rsid w:val="00A407DA"/>
    <w:rsid w:val="00AA4D55"/>
    <w:rsid w:val="00B14E50"/>
    <w:rsid w:val="00B86ABF"/>
    <w:rsid w:val="00C1149F"/>
    <w:rsid w:val="00C2484B"/>
    <w:rsid w:val="00C43872"/>
    <w:rsid w:val="00D177D2"/>
    <w:rsid w:val="00D278BA"/>
    <w:rsid w:val="00DF6A80"/>
    <w:rsid w:val="00E04C24"/>
    <w:rsid w:val="00E36E40"/>
    <w:rsid w:val="00E44616"/>
    <w:rsid w:val="00E643A1"/>
    <w:rsid w:val="00E7413E"/>
    <w:rsid w:val="00F52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