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0944" w:rsidRPr="00D91C38" w:rsidP="00D91C38">
      <w:pPr>
        <w:jc w:val="both"/>
        <w:rPr>
          <w:sz w:val="22"/>
          <w:szCs w:val="24"/>
        </w:rPr>
      </w:pPr>
      <w:r w:rsidRPr="00D91C38">
        <w:rPr>
          <w:sz w:val="22"/>
          <w:szCs w:val="24"/>
        </w:rPr>
        <w:t xml:space="preserve">                                                                                       Дело № 1-2-8/2021</w:t>
      </w:r>
    </w:p>
    <w:p w:rsidR="005F0944" w:rsidRPr="00D91C38" w:rsidP="00D91C38">
      <w:pPr>
        <w:jc w:val="both"/>
        <w:rPr>
          <w:sz w:val="22"/>
          <w:szCs w:val="24"/>
        </w:rPr>
      </w:pPr>
    </w:p>
    <w:p w:rsidR="005F0944" w:rsidRPr="00D91C38" w:rsidP="00D91C38">
      <w:pPr>
        <w:jc w:val="both"/>
        <w:rPr>
          <w:sz w:val="22"/>
          <w:szCs w:val="24"/>
        </w:rPr>
      </w:pPr>
      <w:r w:rsidRPr="00D91C38">
        <w:rPr>
          <w:sz w:val="22"/>
          <w:szCs w:val="24"/>
        </w:rPr>
        <w:t>П</w:t>
      </w:r>
      <w:r w:rsidRPr="00D91C38">
        <w:rPr>
          <w:sz w:val="22"/>
          <w:szCs w:val="24"/>
        </w:rPr>
        <w:t xml:space="preserve"> Р И Г О В О Р</w:t>
      </w:r>
    </w:p>
    <w:p w:rsidR="005F0944" w:rsidRPr="00D91C38" w:rsidP="00D91C38">
      <w:pPr>
        <w:jc w:val="both"/>
        <w:rPr>
          <w:sz w:val="22"/>
          <w:szCs w:val="24"/>
        </w:rPr>
      </w:pPr>
      <w:r w:rsidRPr="00D91C38">
        <w:rPr>
          <w:sz w:val="22"/>
          <w:szCs w:val="24"/>
        </w:rPr>
        <w:t>Именем  Российской  Федерации</w:t>
      </w:r>
    </w:p>
    <w:p w:rsidR="005F0944" w:rsidRPr="00D91C38" w:rsidP="00D91C38">
      <w:pPr>
        <w:jc w:val="both"/>
        <w:rPr>
          <w:sz w:val="22"/>
          <w:szCs w:val="24"/>
        </w:rPr>
      </w:pPr>
    </w:p>
    <w:p w:rsidR="005F0944" w:rsidRPr="00D91C38" w:rsidP="00D91C38">
      <w:pPr>
        <w:jc w:val="both"/>
        <w:rPr>
          <w:sz w:val="22"/>
          <w:szCs w:val="24"/>
        </w:rPr>
      </w:pPr>
      <w:r w:rsidRPr="00D91C38">
        <w:rPr>
          <w:sz w:val="22"/>
          <w:szCs w:val="24"/>
        </w:rPr>
        <w:t>02 июня  2021 года</w:t>
      </w:r>
      <w:r w:rsidRPr="00D91C38">
        <w:rPr>
          <w:sz w:val="22"/>
          <w:szCs w:val="24"/>
        </w:rPr>
        <w:tab/>
      </w:r>
      <w:r w:rsidRPr="00D91C38">
        <w:rPr>
          <w:sz w:val="22"/>
          <w:szCs w:val="24"/>
        </w:rPr>
        <w:tab/>
      </w:r>
      <w:r w:rsidRPr="00D91C38">
        <w:rPr>
          <w:sz w:val="22"/>
          <w:szCs w:val="24"/>
        </w:rPr>
        <w:tab/>
      </w:r>
      <w:r w:rsidRPr="00D91C38">
        <w:rPr>
          <w:sz w:val="22"/>
          <w:szCs w:val="24"/>
        </w:rPr>
        <w:tab/>
      </w:r>
      <w:r w:rsidRPr="00D91C38">
        <w:rPr>
          <w:sz w:val="22"/>
          <w:szCs w:val="24"/>
        </w:rPr>
        <w:tab/>
      </w:r>
      <w:r w:rsidRPr="00D91C38">
        <w:rPr>
          <w:sz w:val="22"/>
          <w:szCs w:val="24"/>
        </w:rPr>
        <w:tab/>
      </w:r>
      <w:r w:rsidRPr="00D91C38">
        <w:rPr>
          <w:sz w:val="22"/>
          <w:szCs w:val="24"/>
        </w:rPr>
        <w:tab/>
        <w:t>г. Симферополь</w:t>
      </w:r>
    </w:p>
    <w:p w:rsidR="005F0944" w:rsidRPr="00D91C38" w:rsidP="00D91C38">
      <w:pPr>
        <w:jc w:val="both"/>
        <w:rPr>
          <w:sz w:val="22"/>
          <w:szCs w:val="24"/>
        </w:rPr>
      </w:pPr>
    </w:p>
    <w:p w:rsidR="005F0944" w:rsidRPr="00D91C38" w:rsidP="00D91C38">
      <w:pPr>
        <w:jc w:val="both"/>
        <w:rPr>
          <w:sz w:val="22"/>
          <w:szCs w:val="24"/>
        </w:rPr>
      </w:pPr>
      <w:r w:rsidRPr="00D91C38">
        <w:rPr>
          <w:sz w:val="22"/>
          <w:szCs w:val="24"/>
        </w:rPr>
        <w:t xml:space="preserve">Суд в составе председательствующего мирового судьи судебного участка № 2 Железнодорожного судебного района города Симферополь Республики Крым Цыгановой Г.Ю., при секретаре судебного заседания Удовиченко К.М., с участием: </w:t>
      </w:r>
    </w:p>
    <w:p w:rsidR="005F0944" w:rsidRPr="00D91C38" w:rsidP="00D91C38">
      <w:pPr>
        <w:jc w:val="both"/>
        <w:rPr>
          <w:sz w:val="22"/>
          <w:szCs w:val="24"/>
        </w:rPr>
      </w:pPr>
      <w:r w:rsidRPr="00D91C38">
        <w:rPr>
          <w:sz w:val="22"/>
          <w:szCs w:val="24"/>
        </w:rPr>
        <w:t>государственного обвинителя – Ивашкевич В.В.,</w:t>
      </w:r>
      <w:r w:rsidRPr="00D91C38">
        <w:rPr>
          <w:sz w:val="22"/>
          <w:szCs w:val="24"/>
        </w:rPr>
        <w:tab/>
      </w:r>
    </w:p>
    <w:p w:rsidR="005F0944" w:rsidRPr="00D91C38" w:rsidP="00D91C38">
      <w:pPr>
        <w:jc w:val="both"/>
        <w:rPr>
          <w:sz w:val="22"/>
          <w:szCs w:val="24"/>
        </w:rPr>
      </w:pPr>
      <w:r w:rsidRPr="00D91C38">
        <w:rPr>
          <w:sz w:val="22"/>
          <w:szCs w:val="24"/>
        </w:rPr>
        <w:t xml:space="preserve">защитника – адвоката </w:t>
      </w:r>
      <w:r w:rsidRPr="00D91C38">
        <w:rPr>
          <w:sz w:val="22"/>
          <w:szCs w:val="24"/>
        </w:rPr>
        <w:t>Ганжа</w:t>
      </w:r>
      <w:r w:rsidRPr="00D91C38">
        <w:rPr>
          <w:sz w:val="22"/>
          <w:szCs w:val="24"/>
        </w:rPr>
        <w:t xml:space="preserve"> В.В.., представившего ордер № «информация изъята» года и удостоверение № «информация изъята» года,</w:t>
      </w:r>
    </w:p>
    <w:p w:rsidR="005F0944" w:rsidRPr="00D91C38" w:rsidP="00D91C38">
      <w:pPr>
        <w:jc w:val="both"/>
        <w:rPr>
          <w:sz w:val="22"/>
          <w:szCs w:val="24"/>
        </w:rPr>
      </w:pPr>
      <w:r w:rsidRPr="00D91C38">
        <w:rPr>
          <w:sz w:val="22"/>
          <w:szCs w:val="24"/>
        </w:rPr>
        <w:t>подсудимого – Абдуллаева Ш.Ф.,</w:t>
      </w:r>
    </w:p>
    <w:p w:rsidR="005F0944" w:rsidRPr="00D91C38" w:rsidP="00D91C38">
      <w:pPr>
        <w:jc w:val="both"/>
        <w:rPr>
          <w:sz w:val="22"/>
          <w:szCs w:val="24"/>
        </w:rPr>
      </w:pPr>
      <w:r w:rsidRPr="00D91C38">
        <w:rPr>
          <w:sz w:val="22"/>
          <w:szCs w:val="24"/>
        </w:rPr>
        <w:t>рассмотрев в открытом судебном заседании в особом порядке уголовное дело в отношении:</w:t>
      </w:r>
    </w:p>
    <w:p w:rsidR="005F0944" w:rsidRPr="00D91C38" w:rsidP="00D91C38">
      <w:pPr>
        <w:jc w:val="both"/>
        <w:rPr>
          <w:sz w:val="22"/>
          <w:szCs w:val="24"/>
        </w:rPr>
      </w:pPr>
      <w:r w:rsidRPr="00D91C38">
        <w:rPr>
          <w:sz w:val="22"/>
          <w:szCs w:val="24"/>
        </w:rPr>
        <w:t xml:space="preserve">Абдуллаева </w:t>
      </w:r>
      <w:r w:rsidRPr="00D91C38">
        <w:rPr>
          <w:sz w:val="22"/>
          <w:szCs w:val="24"/>
        </w:rPr>
        <w:t>Шадияра</w:t>
      </w:r>
      <w:r w:rsidRPr="00D91C38">
        <w:rPr>
          <w:sz w:val="22"/>
          <w:szCs w:val="24"/>
        </w:rPr>
        <w:t xml:space="preserve"> </w:t>
      </w:r>
      <w:r w:rsidRPr="00D91C38">
        <w:rPr>
          <w:sz w:val="22"/>
          <w:szCs w:val="24"/>
        </w:rPr>
        <w:t>Фарзи</w:t>
      </w:r>
      <w:r w:rsidRPr="00D91C38">
        <w:rPr>
          <w:sz w:val="22"/>
          <w:szCs w:val="24"/>
        </w:rPr>
        <w:t xml:space="preserve"> </w:t>
      </w:r>
      <w:r w:rsidRPr="00D91C38">
        <w:rPr>
          <w:sz w:val="22"/>
          <w:szCs w:val="24"/>
        </w:rPr>
        <w:t>оглы</w:t>
      </w:r>
      <w:r w:rsidRPr="00D91C38">
        <w:rPr>
          <w:sz w:val="22"/>
          <w:szCs w:val="24"/>
        </w:rPr>
        <w:t xml:space="preserve">, «информация изъята» года рождения, уроженца «информация изъята», зарегистрированного по адресу: «информация изъята», проживающего по адресу: «информация изъята», ранее не судимого, </w:t>
      </w:r>
    </w:p>
    <w:p w:rsidR="005F0944" w:rsidRPr="00D91C38" w:rsidP="00D91C38">
      <w:pPr>
        <w:jc w:val="both"/>
        <w:rPr>
          <w:sz w:val="22"/>
          <w:szCs w:val="24"/>
        </w:rPr>
      </w:pPr>
      <w:r w:rsidRPr="00D91C38">
        <w:rPr>
          <w:sz w:val="22"/>
          <w:szCs w:val="24"/>
        </w:rPr>
        <w:t>обвиняемого в совершении преступления, предусмотренных ч. 3 ст. 30 ч. 1 ст. 291.2 УК РФ,</w:t>
      </w:r>
    </w:p>
    <w:p w:rsidR="005F0944" w:rsidRPr="00D91C38" w:rsidP="00D91C38">
      <w:pPr>
        <w:jc w:val="both"/>
        <w:rPr>
          <w:sz w:val="22"/>
          <w:szCs w:val="24"/>
        </w:rPr>
      </w:pPr>
      <w:r w:rsidRPr="00D91C38">
        <w:rPr>
          <w:sz w:val="22"/>
          <w:szCs w:val="24"/>
        </w:rPr>
        <w:t>УСТАНОВИЛ:</w:t>
      </w:r>
    </w:p>
    <w:p w:rsidR="005F0944" w:rsidRPr="00D91C38" w:rsidP="00D91C38">
      <w:pPr>
        <w:jc w:val="both"/>
        <w:rPr>
          <w:sz w:val="22"/>
          <w:szCs w:val="24"/>
        </w:rPr>
      </w:pPr>
      <w:r w:rsidRPr="00D91C38">
        <w:rPr>
          <w:sz w:val="22"/>
          <w:szCs w:val="24"/>
        </w:rPr>
        <w:t xml:space="preserve">Абдуллаев </w:t>
      </w:r>
      <w:r w:rsidRPr="00D91C38">
        <w:rPr>
          <w:sz w:val="22"/>
          <w:szCs w:val="24"/>
        </w:rPr>
        <w:t>Шадияр</w:t>
      </w:r>
      <w:r w:rsidRPr="00D91C38">
        <w:rPr>
          <w:sz w:val="22"/>
          <w:szCs w:val="24"/>
        </w:rPr>
        <w:t xml:space="preserve"> </w:t>
      </w:r>
      <w:r w:rsidRPr="00D91C38">
        <w:rPr>
          <w:sz w:val="22"/>
          <w:szCs w:val="24"/>
        </w:rPr>
        <w:t>Фарзи</w:t>
      </w:r>
      <w:r w:rsidRPr="00D91C38">
        <w:rPr>
          <w:sz w:val="22"/>
          <w:szCs w:val="24"/>
        </w:rPr>
        <w:t xml:space="preserve"> </w:t>
      </w:r>
      <w:r w:rsidRPr="00D91C38">
        <w:rPr>
          <w:sz w:val="22"/>
          <w:szCs w:val="24"/>
        </w:rPr>
        <w:t>оглы</w:t>
      </w:r>
      <w:r w:rsidRPr="00D91C38">
        <w:rPr>
          <w:sz w:val="22"/>
          <w:szCs w:val="24"/>
        </w:rPr>
        <w:t xml:space="preserve"> совершил покушение на дачу взятки лично в размере, не превышающем десяти тысяч рублей, при следующих обстоятельствах.</w:t>
      </w:r>
    </w:p>
    <w:p w:rsidR="005F0944" w:rsidRPr="00D91C38" w:rsidP="00D91C38">
      <w:pPr>
        <w:jc w:val="both"/>
        <w:rPr>
          <w:sz w:val="22"/>
          <w:szCs w:val="24"/>
        </w:rPr>
      </w:pPr>
      <w:r w:rsidRPr="00D91C38">
        <w:rPr>
          <w:sz w:val="22"/>
          <w:szCs w:val="24"/>
        </w:rPr>
        <w:t>Инспектор (дорожно-патрульной службы) отдельного взвода ДПС ГИБДД УМВД России по г. Симферополю (далее – инспектор ДПС) Иванов А.А., назначенный на указанную должность приказом начальника УМВД России по г. Симферополю от «информация изъята» л/с, являющийся должностным лицом правоохранительного органа, постоянно осуществляющим функции представителя власти, будучи в соответствии со ст. ст. 12, 13 Федерального закона «О полиции» № 3-ФЗ от 07.02.2011, ст</w:t>
      </w:r>
      <w:r w:rsidRPr="00D91C38">
        <w:rPr>
          <w:sz w:val="22"/>
          <w:szCs w:val="24"/>
        </w:rPr>
        <w:t xml:space="preserve">. </w:t>
      </w:r>
      <w:r w:rsidRPr="00D91C38">
        <w:rPr>
          <w:sz w:val="22"/>
          <w:szCs w:val="24"/>
        </w:rPr>
        <w:t>ст. 6, 7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23.09.2017 № 664, а также главами 2 и 3 Должностного регламента (должностной инструкции) по соответствующей занимаемой им должности, утвержденного начальником УМВД России по г</w:t>
      </w:r>
      <w:r w:rsidRPr="00D91C38">
        <w:rPr>
          <w:sz w:val="22"/>
          <w:szCs w:val="24"/>
        </w:rPr>
        <w:t xml:space="preserve">. </w:t>
      </w:r>
      <w:r w:rsidRPr="00D91C38">
        <w:rPr>
          <w:sz w:val="22"/>
          <w:szCs w:val="24"/>
        </w:rPr>
        <w:t>Симферополю «информация изъята», наделенным распорядительными полномочиями в отношении лиц, не находящихся от него в служебной зависимости, в том числе по пресечению административных правонарушений и осуществлению производства по делам об административных правонарушениях, в рамках исполнения своих должностных обязанностей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«информация изъята» около  час</w:t>
      </w:r>
      <w:r w:rsidRPr="00D91C38">
        <w:rPr>
          <w:sz w:val="22"/>
          <w:szCs w:val="24"/>
        </w:rPr>
        <w:t xml:space="preserve">.   </w:t>
      </w:r>
      <w:r w:rsidRPr="00D91C38">
        <w:rPr>
          <w:sz w:val="22"/>
          <w:szCs w:val="24"/>
        </w:rPr>
        <w:t>мин., находясь совместно со старшим инспектором (дорожно-патрульной службы) отдельного взвода ДПС ГИБДД УМВД России по г. Симферополю Петров Н.А. на участке местности возле дома № «информация изъята» г. Симферополя Республики Крым выявил факт совершения Абдуллаевым Ш.Ф. административного правонарушения, предусмотренного ч. 1 ст. 12.7 КоАП РФ («Управление транспортным средством водителем, не имеющим права управления транспортным средством») выраженного в том, что</w:t>
      </w:r>
      <w:r w:rsidRPr="00D91C38">
        <w:rPr>
          <w:sz w:val="22"/>
          <w:szCs w:val="24"/>
        </w:rPr>
        <w:t xml:space="preserve"> </w:t>
      </w:r>
      <w:r w:rsidRPr="00D91C38">
        <w:rPr>
          <w:sz w:val="22"/>
          <w:szCs w:val="24"/>
        </w:rPr>
        <w:t>Абдуллаев Ш.Ф. управлял автомобилем марки «информация изъята» с государственным регистрационным знаком «информация изъята», не имея права управления транспортным средством, за совершение которого предусмотрена административная ответственность в виде наложения административного штрафа в размере от пяти тысяч до пятнадцати тысяч рублей, а также в соответствии с ч. 1 ст. 27.12 КоАП РФ  Абдуллаев Ш.Ф. подлежал отстранению от управления транспортным средством</w:t>
      </w:r>
      <w:r w:rsidRPr="00D91C38">
        <w:rPr>
          <w:sz w:val="22"/>
          <w:szCs w:val="24"/>
        </w:rPr>
        <w:t>, а используемое им транспортное средство согласно ч. 1 ст. 27.13 КоАП РФ подлежало задержанию, о чем вышеуказанными сотрудниками полиции было сообщено Абдуллаеву Ш.Ф.</w:t>
      </w:r>
    </w:p>
    <w:p w:rsidR="005F0944" w:rsidRPr="00D91C38" w:rsidP="00D91C38">
      <w:pPr>
        <w:jc w:val="both"/>
        <w:rPr>
          <w:sz w:val="22"/>
          <w:szCs w:val="24"/>
        </w:rPr>
      </w:pPr>
      <w:r w:rsidRPr="00D91C38">
        <w:rPr>
          <w:sz w:val="22"/>
          <w:szCs w:val="24"/>
        </w:rPr>
        <w:t xml:space="preserve">Далее, 27.02.2021 около 04 час. 00 мин. у Абдуллаева Ш.Ф., находившегося на переднем пассажирском сиденье в патрульном автомобиле сотрудников ДПС марки «информация изъята» с государственным регистрационным знаком «информация изъята» (далее – патрульный автомобиль сотрудников ДПС), припаркованном возле дома по адресу: </w:t>
      </w:r>
      <w:r w:rsidRPr="00D91C38">
        <w:rPr>
          <w:sz w:val="22"/>
          <w:szCs w:val="24"/>
        </w:rPr>
        <w:t xml:space="preserve">Республика Крым, г. Симферополь, </w:t>
      </w:r>
      <w:r w:rsidRPr="00D91C38">
        <w:rPr>
          <w:sz w:val="22"/>
          <w:szCs w:val="24"/>
        </w:rPr>
        <w:t>«информация изъята», куда последний был приглашен для оформления документов по делу об административном правонарушении, возник преступный умысел на дачу взятки инспектору ДПС Иванову А.А. за совершение им заведомо незаконного бездействия, выраженного в не составлении в отношении Абдуллаева Ш.Ф. протокола об административном правонарушении, не привлечении его к административной ответственности и неприменении мер обеспечения производства по</w:t>
      </w:r>
      <w:r w:rsidRPr="00D91C38">
        <w:rPr>
          <w:sz w:val="22"/>
          <w:szCs w:val="24"/>
        </w:rPr>
        <w:t xml:space="preserve"> делу об административном правонарушении.</w:t>
      </w:r>
    </w:p>
    <w:p w:rsidR="005F0944" w:rsidRPr="00D91C38" w:rsidP="00D91C38">
      <w:pPr>
        <w:jc w:val="both"/>
        <w:rPr>
          <w:sz w:val="22"/>
          <w:szCs w:val="24"/>
        </w:rPr>
      </w:pPr>
      <w:r w:rsidRPr="00D91C38">
        <w:rPr>
          <w:sz w:val="22"/>
          <w:szCs w:val="24"/>
        </w:rPr>
        <w:t>Во исполнение своего преступного умысла Абдуллаев Ш.Ф. «информация изъята»  мин., находясь на переднем пассажирском сиденье в патрульном автомобиле сотрудников ДПС предложил инспектору ДПС Иванову А.А. незаконное денежное вознаграждение – взятку в виде денег за совершение им заведомо незаконного бездействия, выраженного в не составлении в отношении Абдуллаева Ш.Ф. протокола об административном правонарушении, не привлечении его к административной ответственности и</w:t>
      </w:r>
      <w:r w:rsidRPr="00D91C38">
        <w:rPr>
          <w:sz w:val="22"/>
          <w:szCs w:val="24"/>
        </w:rPr>
        <w:t xml:space="preserve"> </w:t>
      </w:r>
      <w:r w:rsidRPr="00D91C38">
        <w:rPr>
          <w:sz w:val="22"/>
          <w:szCs w:val="24"/>
        </w:rPr>
        <w:t>неприменении мер обеспечения производства по делу об административном правонарушении, положив при этом имевшиеся при себе денежные средства в сумме 1000 рублей, а именно – две купюры номиналом по 500 рублей каждая, вложенные в паспорт, на панель приборов служебного автомобиля сотрудников  ДПС, на что инспектор ДПС Иванов А.А. ответил отказом принять данную взятку и вышел из салона данного служебного автомобиля сотрудников</w:t>
      </w:r>
      <w:r w:rsidRPr="00D91C38">
        <w:rPr>
          <w:sz w:val="22"/>
          <w:szCs w:val="24"/>
        </w:rPr>
        <w:t xml:space="preserve"> ДПС, указав Абдуллаеву Ш.Ф. на незаконность совершаемых им действий по даче взятки.</w:t>
      </w:r>
    </w:p>
    <w:p w:rsidR="005F0944" w:rsidRPr="00D91C38" w:rsidP="00D91C38">
      <w:pPr>
        <w:jc w:val="both"/>
        <w:rPr>
          <w:sz w:val="22"/>
          <w:szCs w:val="24"/>
        </w:rPr>
      </w:pPr>
      <w:r w:rsidRPr="00D91C38">
        <w:rPr>
          <w:sz w:val="22"/>
          <w:szCs w:val="24"/>
        </w:rPr>
        <w:t>После этого «информация изъята» года в период времени с «информация изъята»  мин. Абдуллаев Ш.Ф., также выйдя из салона служебного автомобиля сотрудников ДПС и находясь около него на участке местности возле дома «информация изъята» г. Симферополя Республики Крым, действуя умышленно, осознавая, что дает незаконное денежное вознаграждение – взятку в виде денег должностному лицу - инспектору ДПС Иванову А.А. за совершение им</w:t>
      </w:r>
      <w:r w:rsidRPr="00D91C38">
        <w:rPr>
          <w:sz w:val="22"/>
          <w:szCs w:val="24"/>
        </w:rPr>
        <w:t xml:space="preserve"> </w:t>
      </w:r>
      <w:r w:rsidRPr="00D91C38">
        <w:rPr>
          <w:sz w:val="22"/>
          <w:szCs w:val="24"/>
        </w:rPr>
        <w:t>заведомо незаконного бездействия, и желая этого, с целью избежать привлечения к административной ответственности и применения в отношении него мер обеспечения производства по делу об административном правонарушении за совершение им вышеуказанного административного правонарушения, лично передал в руки инспектору ДПС Иванову А.А. взятку в виде денег в размере 1000 руб., вложенных в свой паспорт, за совершение им заведомо незаконного бездействия, выраженного</w:t>
      </w:r>
      <w:r w:rsidRPr="00D91C38">
        <w:rPr>
          <w:sz w:val="22"/>
          <w:szCs w:val="24"/>
        </w:rPr>
        <w:t xml:space="preserve"> в не составлении в отношении Абдуллаева Ш.Ф. протокола об административном правонарушении, не привлечении его к административной ответственности и не применении мер обеспечения производства по делу об административном правонарушении.</w:t>
      </w:r>
    </w:p>
    <w:p w:rsidR="005F0944" w:rsidRPr="00D91C38" w:rsidP="00D91C38">
      <w:pPr>
        <w:jc w:val="both"/>
        <w:rPr>
          <w:sz w:val="22"/>
          <w:szCs w:val="24"/>
        </w:rPr>
      </w:pPr>
      <w:r w:rsidRPr="00D91C38">
        <w:rPr>
          <w:sz w:val="22"/>
          <w:szCs w:val="24"/>
        </w:rPr>
        <w:t>При этом Абдуллаев Ш.Ф. осознавал, что инспектор ДПС Иванов А.А. является должностным лицом правоохранительного органа и находится при исполнении своих должностных обязанностей, а также то, что в силу осуществления должностных полномочий, он обязан принимать решения в соответствии с действующим законодательством.</w:t>
      </w:r>
    </w:p>
    <w:p w:rsidR="005F0944" w:rsidRPr="00D91C38" w:rsidP="00D91C38">
      <w:pPr>
        <w:jc w:val="both"/>
        <w:rPr>
          <w:sz w:val="22"/>
          <w:szCs w:val="24"/>
        </w:rPr>
      </w:pPr>
      <w:r w:rsidRPr="00D91C38">
        <w:rPr>
          <w:sz w:val="22"/>
          <w:szCs w:val="24"/>
        </w:rPr>
        <w:t xml:space="preserve">Однако инспектор ДПС Иванов А.А. отказался принять от Абдуллаева Ш.Ф. взятку, сообщив о совершенном последним преступлении в правоохранительные органы, в </w:t>
      </w:r>
      <w:r w:rsidRPr="00D91C38">
        <w:rPr>
          <w:sz w:val="22"/>
          <w:szCs w:val="24"/>
        </w:rPr>
        <w:t>связи</w:t>
      </w:r>
      <w:r w:rsidRPr="00D91C38">
        <w:rPr>
          <w:sz w:val="22"/>
          <w:szCs w:val="24"/>
        </w:rPr>
        <w:t xml:space="preserve"> с чем Абдуллаевым Ш.Ф. преступление – дача взятки не было доведено до конца по независящим от него обстоятельствам.</w:t>
      </w:r>
    </w:p>
    <w:p w:rsidR="005F0944" w:rsidRPr="00D91C38" w:rsidP="00D91C38">
      <w:pPr>
        <w:jc w:val="both"/>
        <w:rPr>
          <w:sz w:val="22"/>
          <w:szCs w:val="24"/>
        </w:rPr>
      </w:pPr>
      <w:r w:rsidRPr="00D91C38">
        <w:rPr>
          <w:sz w:val="22"/>
          <w:szCs w:val="24"/>
        </w:rPr>
        <w:t xml:space="preserve">В соответствии с требованиями ст. 314 УПК </w:t>
      </w:r>
      <w:r w:rsidRPr="00D91C38">
        <w:rPr>
          <w:sz w:val="22"/>
          <w:szCs w:val="24"/>
        </w:rPr>
        <w:t>РФ</w:t>
      </w:r>
      <w:r w:rsidRPr="00D91C38">
        <w:rPr>
          <w:sz w:val="22"/>
          <w:szCs w:val="24"/>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5F0944" w:rsidRPr="00D91C38" w:rsidP="00D91C38">
      <w:pPr>
        <w:jc w:val="both"/>
        <w:rPr>
          <w:sz w:val="22"/>
          <w:szCs w:val="24"/>
        </w:rPr>
      </w:pPr>
      <w:r w:rsidRPr="00D91C38">
        <w:rPr>
          <w:sz w:val="22"/>
          <w:szCs w:val="24"/>
        </w:rPr>
        <w:t>Подсудимый Абдуллаев Ш.Ф.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судебного разбирательства.</w:t>
      </w:r>
    </w:p>
    <w:p w:rsidR="005F0944" w:rsidRPr="00D91C38" w:rsidP="00D91C38">
      <w:pPr>
        <w:jc w:val="both"/>
        <w:rPr>
          <w:sz w:val="22"/>
          <w:szCs w:val="24"/>
        </w:rPr>
      </w:pPr>
      <w:r w:rsidRPr="00D91C38">
        <w:rPr>
          <w:sz w:val="22"/>
          <w:szCs w:val="24"/>
        </w:rPr>
        <w:t>В судебном заседании подсудимый Абдуллаев Ш.Ф. с обвинением согласился в полном объеме, в присутствии защитника поддержал своё ходатайство о постановлении приговора без проведения судебного разбирательства, которое заявлено добровольно, после консультации с защитником, и он осознает последствия постановления приговора без проведения судебного разбирательства Пояснил суду, что предъявленное обвинение ему понятно, он полностью признает вину в совершении инкриминируемого ему преступления, раскаивается</w:t>
      </w:r>
      <w:r w:rsidRPr="00D91C38">
        <w:rPr>
          <w:sz w:val="22"/>
          <w:szCs w:val="24"/>
        </w:rPr>
        <w:t xml:space="preserve"> в содеянном. Последствия постановления приговора в особом порядке принятия судебного решения подсудимому разъяснены судом и ему понятны.</w:t>
      </w:r>
    </w:p>
    <w:p w:rsidR="005F0944" w:rsidRPr="00D91C38" w:rsidP="00D91C38">
      <w:pPr>
        <w:jc w:val="both"/>
        <w:rPr>
          <w:sz w:val="22"/>
          <w:szCs w:val="24"/>
        </w:rPr>
      </w:pPr>
      <w:r w:rsidRPr="00D91C38">
        <w:rPr>
          <w:sz w:val="22"/>
          <w:szCs w:val="24"/>
        </w:rPr>
        <w:t>Защитник поддержал ходатайство подсудимого о производстве по уголовному делу с применением особого порядка судебного разбирательства.</w:t>
      </w:r>
    </w:p>
    <w:p w:rsidR="005F0944" w:rsidRPr="00D91C38" w:rsidP="00D91C38">
      <w:pPr>
        <w:jc w:val="both"/>
        <w:rPr>
          <w:sz w:val="22"/>
          <w:szCs w:val="24"/>
        </w:rPr>
      </w:pPr>
      <w:r w:rsidRPr="00D91C38">
        <w:rPr>
          <w:sz w:val="22"/>
          <w:szCs w:val="24"/>
        </w:rPr>
        <w:t>Государственный обвинитель против рассмотрения уголовного дела с применением особого порядка судебного разбирательства не возражал.</w:t>
      </w:r>
    </w:p>
    <w:p w:rsidR="005F0944" w:rsidRPr="00D91C38" w:rsidP="00D91C38">
      <w:pPr>
        <w:jc w:val="both"/>
        <w:rPr>
          <w:sz w:val="22"/>
          <w:szCs w:val="24"/>
        </w:rPr>
      </w:pPr>
      <w:r w:rsidRPr="00D91C38">
        <w:rPr>
          <w:sz w:val="22"/>
          <w:szCs w:val="24"/>
        </w:rPr>
        <w:t>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w:t>
      </w:r>
    </w:p>
    <w:p w:rsidR="005F0944" w:rsidRPr="00D91C38" w:rsidP="00D91C38">
      <w:pPr>
        <w:jc w:val="both"/>
        <w:rPr>
          <w:sz w:val="22"/>
          <w:szCs w:val="24"/>
        </w:rPr>
      </w:pPr>
      <w:r w:rsidRPr="00D91C38">
        <w:rPr>
          <w:sz w:val="22"/>
          <w:szCs w:val="24"/>
        </w:rPr>
        <w:t>Суд приходит к выводу, что условия постановления приговора по уголовному делу без проведения судебного разбирательства полностью соблюдены, обвинение, с которым согласился подсудимый, обоснованно, подтверждается доказательствами, собранными по уголовному делу.</w:t>
      </w:r>
    </w:p>
    <w:p w:rsidR="005F0944" w:rsidRPr="00D91C38" w:rsidP="00D91C38">
      <w:pPr>
        <w:jc w:val="both"/>
        <w:rPr>
          <w:sz w:val="22"/>
          <w:szCs w:val="24"/>
        </w:rPr>
      </w:pPr>
      <w:r w:rsidRPr="00D91C38">
        <w:rPr>
          <w:sz w:val="22"/>
          <w:szCs w:val="24"/>
        </w:rPr>
        <w:t>Суд находит доказанной вину подсудимого Абдуллаева Ш.Ф. в предъявленном ему обвинении и квалифицирует действия подсудимого Абдуллаева Ш.Ф. по ч. 3 ст. 30 ч. 1 ст. 291.2 УК РФ как покушение на мелкое взяточничество, то есть дача взятки лично в размере, не превышающем десяти тысяч рублей, если при этом преступление не было доведено до конца по независящим от этого</w:t>
      </w:r>
      <w:r w:rsidRPr="00D91C38">
        <w:rPr>
          <w:sz w:val="22"/>
          <w:szCs w:val="24"/>
        </w:rPr>
        <w:t xml:space="preserve"> лица обстоятельствам.</w:t>
      </w:r>
    </w:p>
    <w:p w:rsidR="005F0944" w:rsidRPr="00D91C38" w:rsidP="00D91C38">
      <w:pPr>
        <w:jc w:val="both"/>
        <w:rPr>
          <w:sz w:val="22"/>
          <w:szCs w:val="24"/>
        </w:rPr>
      </w:pPr>
      <w:r w:rsidRPr="00D91C38">
        <w:rPr>
          <w:sz w:val="22"/>
          <w:szCs w:val="24"/>
        </w:rPr>
        <w:t xml:space="preserve">При определении вида и меры наказания подсудимому суд в соответствии со ст. 60 УК РФ учитывает характер и степень общественной опасности совершенного </w:t>
      </w:r>
      <w:r w:rsidRPr="00D91C38">
        <w:rPr>
          <w:sz w:val="22"/>
          <w:szCs w:val="24"/>
        </w:rPr>
        <w:t>преступления</w:t>
      </w:r>
      <w:r w:rsidRPr="00D91C38">
        <w:rPr>
          <w:sz w:val="22"/>
          <w:szCs w:val="24"/>
        </w:rPr>
        <w:t xml:space="preserve"> и личность виновного, в том числе обстоятельства, смягчающие наказание, влияние назначенного наказания на исправление Абдуллаева Ш.Ф., а также на условия жизни его семьи.</w:t>
      </w:r>
    </w:p>
    <w:p w:rsidR="005F0944" w:rsidRPr="00D91C38" w:rsidP="00D91C38">
      <w:pPr>
        <w:jc w:val="both"/>
        <w:rPr>
          <w:sz w:val="22"/>
          <w:szCs w:val="24"/>
        </w:rPr>
      </w:pPr>
      <w:r w:rsidRPr="00D91C38">
        <w:rPr>
          <w:sz w:val="22"/>
          <w:szCs w:val="24"/>
        </w:rPr>
        <w:t>Преступление, совершенное Абдуллаевым Ш.Ф., является умышленным, в соответствии с ч. 2 ст. 15 УК РФ относится к категории небольшой тяжести, в связи с чем, оснований для изменения категории преступления не имеется.</w:t>
      </w:r>
    </w:p>
    <w:p w:rsidR="005F0944" w:rsidRPr="00D91C38" w:rsidP="00D91C38">
      <w:pPr>
        <w:jc w:val="both"/>
        <w:rPr>
          <w:sz w:val="22"/>
          <w:szCs w:val="24"/>
        </w:rPr>
      </w:pPr>
      <w:r w:rsidRPr="00D91C38">
        <w:rPr>
          <w:sz w:val="22"/>
          <w:szCs w:val="24"/>
        </w:rPr>
        <w:t xml:space="preserve">Согласно данным о личности подсудимого Абдуллаев Ш.Ф. женат, имеет на иждивении двух малолетних детей, по месту жительства характеризуется </w:t>
      </w:r>
      <w:r w:rsidRPr="00D91C38">
        <w:rPr>
          <w:sz w:val="22"/>
          <w:szCs w:val="24"/>
        </w:rPr>
        <w:t>посредственно</w:t>
      </w:r>
      <w:r w:rsidRPr="00D91C38">
        <w:rPr>
          <w:sz w:val="22"/>
          <w:szCs w:val="24"/>
        </w:rPr>
        <w:t>, официально не трудоустроен, на учете у врача-нарколога не состоит, под наблюдением врача-психиатра не находится.</w:t>
      </w:r>
    </w:p>
    <w:p w:rsidR="005F0944" w:rsidRPr="00D91C38" w:rsidP="00D91C38">
      <w:pPr>
        <w:jc w:val="both"/>
        <w:rPr>
          <w:sz w:val="22"/>
          <w:szCs w:val="24"/>
        </w:rPr>
      </w:pPr>
      <w:r w:rsidRPr="00D91C38">
        <w:rPr>
          <w:sz w:val="22"/>
          <w:szCs w:val="24"/>
        </w:rPr>
        <w:t xml:space="preserve">С учетом имеющихся в материалах дела доказательств и сведений оснований </w:t>
      </w:r>
      <w:r w:rsidRPr="00D91C38">
        <w:rPr>
          <w:sz w:val="22"/>
          <w:szCs w:val="24"/>
        </w:rPr>
        <w:t>сомневаться во вменяемости подсудимого у суда нет</w:t>
      </w:r>
      <w:r w:rsidRPr="00D91C38">
        <w:rPr>
          <w:sz w:val="22"/>
          <w:szCs w:val="24"/>
        </w:rPr>
        <w:t>.</w:t>
      </w:r>
    </w:p>
    <w:p w:rsidR="005F0944" w:rsidRPr="00D91C38" w:rsidP="00D91C38">
      <w:pPr>
        <w:jc w:val="both"/>
        <w:rPr>
          <w:sz w:val="22"/>
          <w:szCs w:val="24"/>
        </w:rPr>
      </w:pPr>
      <w:r w:rsidRPr="00D91C38">
        <w:rPr>
          <w:sz w:val="22"/>
          <w:szCs w:val="24"/>
        </w:rPr>
        <w:t xml:space="preserve">Обстоятельствами, смягчающими наказание Абдуллаеву Ш.Ф. суд признаёт в соответствии с п. «г», «и» ч. 1 ст. 61 УК РФ наличие малолетних детей, активное способствование раскрытию и расследованию преступления, а в соответствии с ч. 2 ст. 61 УК РФ - полное признание подсудимым Абдуллаевым Ш.Ф. своей вины, раскаяние </w:t>
      </w:r>
      <w:r w:rsidRPr="00D91C38">
        <w:rPr>
          <w:sz w:val="22"/>
          <w:szCs w:val="24"/>
        </w:rPr>
        <w:t>в</w:t>
      </w:r>
      <w:r w:rsidRPr="00D91C38">
        <w:rPr>
          <w:sz w:val="22"/>
          <w:szCs w:val="24"/>
        </w:rPr>
        <w:t xml:space="preserve"> содеянном.</w:t>
      </w:r>
    </w:p>
    <w:p w:rsidR="005F0944" w:rsidRPr="00D91C38" w:rsidP="00D91C38">
      <w:pPr>
        <w:jc w:val="both"/>
        <w:rPr>
          <w:sz w:val="22"/>
          <w:szCs w:val="24"/>
        </w:rPr>
      </w:pPr>
      <w:r w:rsidRPr="00D91C38">
        <w:rPr>
          <w:sz w:val="22"/>
          <w:szCs w:val="24"/>
        </w:rPr>
        <w:t>Обстоятельств, отягчающих наказание, судом не установлено.</w:t>
      </w:r>
    </w:p>
    <w:p w:rsidR="005F0944" w:rsidRPr="00D91C38" w:rsidP="00D91C38">
      <w:pPr>
        <w:jc w:val="both"/>
        <w:rPr>
          <w:sz w:val="22"/>
          <w:szCs w:val="24"/>
        </w:rPr>
      </w:pPr>
      <w:r w:rsidRPr="00D91C38">
        <w:rPr>
          <w:sz w:val="22"/>
          <w:szCs w:val="24"/>
        </w:rPr>
        <w:t xml:space="preserve">Судом не установлено исключительных обстоятельств, связанных с целями и мотивами преступлений,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w:t>
      </w:r>
      <w:r w:rsidRPr="00D91C38">
        <w:rPr>
          <w:sz w:val="22"/>
          <w:szCs w:val="24"/>
        </w:rPr>
        <w:t>связи</w:t>
      </w:r>
      <w:r w:rsidRPr="00D91C38">
        <w:rPr>
          <w:sz w:val="22"/>
          <w:szCs w:val="24"/>
        </w:rPr>
        <w:t xml:space="preserve"> с чем не имеется оснований для назначения наказания в соответствии со ст. 64 УК РФ ниже низшего предела. Также не усматривается оснований для освобождения подсудимого от наказания, прекращения производства по делу.</w:t>
      </w:r>
    </w:p>
    <w:p w:rsidR="005F0944" w:rsidRPr="00D91C38" w:rsidP="00D91C38">
      <w:pPr>
        <w:jc w:val="both"/>
        <w:rPr>
          <w:sz w:val="22"/>
          <w:szCs w:val="24"/>
        </w:rPr>
      </w:pPr>
      <w:r w:rsidRPr="00D91C38">
        <w:rPr>
          <w:sz w:val="22"/>
          <w:szCs w:val="24"/>
        </w:rPr>
        <w:t>Учитывая обстоятельства и тяжесть совершенного Абдуллаевым Ш.Ф. преступления, данных о личности подсудимого, принимая во внимание обстоятельства, смягчающие наказание подсудимого, суд считает возможным назначить Абдуллаеву Ш.Ф. наказание в виде штрафа, так как данный вид наказания соразмерен содеянному, служит целям исправления осужденного и предупреждения совершения им новых преступлений. При определении размера штрафа суд учитывает имущественное положение осужденного и  влияние назначенного наказания на условия жизни его семьи.</w:t>
      </w:r>
    </w:p>
    <w:p w:rsidR="005F0944" w:rsidRPr="00D91C38" w:rsidP="00D91C38">
      <w:pPr>
        <w:jc w:val="both"/>
        <w:rPr>
          <w:sz w:val="22"/>
          <w:szCs w:val="24"/>
        </w:rPr>
      </w:pPr>
      <w:r w:rsidRPr="00D91C38">
        <w:rPr>
          <w:sz w:val="22"/>
          <w:szCs w:val="24"/>
        </w:rPr>
        <w:t>Гражданские иски в рамках уголовного дела не заявлены.</w:t>
      </w:r>
    </w:p>
    <w:p w:rsidR="005F0944" w:rsidRPr="00D91C38" w:rsidP="00D91C38">
      <w:pPr>
        <w:jc w:val="both"/>
        <w:rPr>
          <w:sz w:val="22"/>
          <w:szCs w:val="24"/>
        </w:rPr>
      </w:pPr>
      <w:r w:rsidRPr="00D91C38">
        <w:rPr>
          <w:sz w:val="22"/>
          <w:szCs w:val="24"/>
        </w:rPr>
        <w:t>Вопрос о вещественных доказательствах подлежит разрешению в порядке ст. ст. 81, 82 УПК РФ.</w:t>
      </w:r>
    </w:p>
    <w:p w:rsidR="005F0944" w:rsidRPr="00D91C38" w:rsidP="00D91C38">
      <w:pPr>
        <w:jc w:val="both"/>
        <w:rPr>
          <w:sz w:val="22"/>
          <w:szCs w:val="24"/>
        </w:rPr>
      </w:pPr>
      <w:r w:rsidRPr="00D91C38">
        <w:rPr>
          <w:sz w:val="22"/>
          <w:szCs w:val="24"/>
        </w:rPr>
        <w:t>В связи с проведением судебного разбирательства по делу в особом порядке по правилам</w:t>
      </w:r>
      <w:r w:rsidRPr="00D91C38">
        <w:rPr>
          <w:sz w:val="22"/>
          <w:szCs w:val="24"/>
        </w:rPr>
        <w:t xml:space="preserve"> главы 40 УПК РФ, процессуальные издержки взысканию с Абдуллаева Ш.Ф.  не подлежат.</w:t>
      </w:r>
    </w:p>
    <w:p w:rsidR="005F0944" w:rsidRPr="00D91C38" w:rsidP="00D91C38">
      <w:pPr>
        <w:jc w:val="both"/>
        <w:rPr>
          <w:sz w:val="22"/>
          <w:szCs w:val="24"/>
        </w:rPr>
      </w:pPr>
      <w:r w:rsidRPr="00D91C38">
        <w:rPr>
          <w:sz w:val="22"/>
          <w:szCs w:val="24"/>
        </w:rPr>
        <w:t>Руководствуясь ст. ст. 303-304, 307, 308, 309, 316 УПК РФ, -</w:t>
      </w:r>
    </w:p>
    <w:p w:rsidR="005F0944" w:rsidRPr="00D91C38" w:rsidP="00D91C38">
      <w:pPr>
        <w:jc w:val="both"/>
        <w:rPr>
          <w:sz w:val="22"/>
          <w:szCs w:val="24"/>
        </w:rPr>
      </w:pPr>
      <w:r w:rsidRPr="00D91C38">
        <w:rPr>
          <w:sz w:val="22"/>
          <w:szCs w:val="24"/>
        </w:rPr>
        <w:t>П</w:t>
      </w:r>
      <w:r w:rsidRPr="00D91C38">
        <w:rPr>
          <w:sz w:val="22"/>
          <w:szCs w:val="24"/>
        </w:rPr>
        <w:t xml:space="preserve"> Р И Г О В О Р И Л :</w:t>
      </w:r>
    </w:p>
    <w:p w:rsidR="005F0944" w:rsidRPr="00D91C38" w:rsidP="00D91C38">
      <w:pPr>
        <w:jc w:val="both"/>
        <w:rPr>
          <w:sz w:val="22"/>
          <w:szCs w:val="24"/>
        </w:rPr>
      </w:pPr>
      <w:r w:rsidRPr="00D91C38">
        <w:rPr>
          <w:sz w:val="22"/>
          <w:szCs w:val="24"/>
        </w:rPr>
        <w:t xml:space="preserve">Абдуллаева </w:t>
      </w:r>
      <w:r w:rsidRPr="00D91C38">
        <w:rPr>
          <w:sz w:val="22"/>
          <w:szCs w:val="24"/>
        </w:rPr>
        <w:t>Шадияра</w:t>
      </w:r>
      <w:r w:rsidRPr="00D91C38">
        <w:rPr>
          <w:sz w:val="22"/>
          <w:szCs w:val="24"/>
        </w:rPr>
        <w:t xml:space="preserve"> </w:t>
      </w:r>
      <w:r w:rsidRPr="00D91C38">
        <w:rPr>
          <w:sz w:val="22"/>
          <w:szCs w:val="24"/>
        </w:rPr>
        <w:t>Фарзи</w:t>
      </w:r>
      <w:r w:rsidRPr="00D91C38">
        <w:rPr>
          <w:sz w:val="22"/>
          <w:szCs w:val="24"/>
        </w:rPr>
        <w:t xml:space="preserve"> </w:t>
      </w:r>
      <w:r w:rsidRPr="00D91C38">
        <w:rPr>
          <w:sz w:val="22"/>
          <w:szCs w:val="24"/>
        </w:rPr>
        <w:t>оглы</w:t>
      </w:r>
      <w:r w:rsidRPr="00D91C38">
        <w:rPr>
          <w:sz w:val="22"/>
          <w:szCs w:val="24"/>
        </w:rPr>
        <w:t xml:space="preserve"> признать виновным в совершении преступления, предусмотренного ч. 3 ст. 30 ч. 1 ст. 291.2 УК РФ и назначить ему наказание в виде штрафа в размере 7000 (семь тысяч) рублей.</w:t>
      </w:r>
    </w:p>
    <w:p w:rsidR="005F0944" w:rsidRPr="00D91C38" w:rsidP="00D91C38">
      <w:pPr>
        <w:jc w:val="both"/>
        <w:rPr>
          <w:sz w:val="22"/>
          <w:szCs w:val="24"/>
        </w:rPr>
      </w:pPr>
      <w:r w:rsidRPr="00D91C38">
        <w:rPr>
          <w:sz w:val="22"/>
          <w:szCs w:val="24"/>
        </w:rPr>
        <w:t>Меру пресечения осужденному Абдуллаеву Ш.Ф. в виде подписки о невыезде и надлежащем поведении оставить без изменения до вступления приговора в законную силу.</w:t>
      </w:r>
    </w:p>
    <w:p w:rsidR="005F0944" w:rsidRPr="00D91C38" w:rsidP="00D91C38">
      <w:pPr>
        <w:jc w:val="both"/>
        <w:rPr>
          <w:sz w:val="22"/>
          <w:szCs w:val="24"/>
        </w:rPr>
      </w:pPr>
      <w:r w:rsidRPr="00D91C38">
        <w:rPr>
          <w:sz w:val="22"/>
          <w:szCs w:val="24"/>
        </w:rPr>
        <w:tab/>
        <w:t>После вступления приговора в законную силу вещественные доказательства:</w:t>
      </w:r>
    </w:p>
    <w:p w:rsidR="005F0944" w:rsidRPr="00D91C38" w:rsidP="00D91C38">
      <w:pPr>
        <w:jc w:val="both"/>
        <w:rPr>
          <w:sz w:val="22"/>
          <w:szCs w:val="24"/>
        </w:rPr>
      </w:pPr>
      <w:r w:rsidRPr="00D91C38">
        <w:rPr>
          <w:sz w:val="22"/>
          <w:szCs w:val="24"/>
        </w:rPr>
        <w:t>- оптический лазерный диск формата «DVD-R» с видеофайлами от 27.02.2021 - оставить при уголовном деле в течение всего срока хранения последнего;</w:t>
      </w:r>
    </w:p>
    <w:p w:rsidR="005F0944" w:rsidRPr="00D91C38" w:rsidP="00D91C38">
      <w:pPr>
        <w:jc w:val="both"/>
        <w:rPr>
          <w:sz w:val="22"/>
          <w:szCs w:val="24"/>
        </w:rPr>
      </w:pPr>
      <w:r w:rsidRPr="00D91C38">
        <w:rPr>
          <w:sz w:val="22"/>
          <w:szCs w:val="24"/>
        </w:rPr>
        <w:t>- денежные средства в размере 1000 рублей в виде двух купюр билета банка России достоинством 500 рублей каждая, хранящиеся в банковской ячейке АО «</w:t>
      </w:r>
      <w:r w:rsidRPr="00D91C38">
        <w:rPr>
          <w:sz w:val="22"/>
          <w:szCs w:val="24"/>
        </w:rPr>
        <w:t>Генбанк</w:t>
      </w:r>
      <w:r w:rsidRPr="00D91C38">
        <w:rPr>
          <w:sz w:val="22"/>
          <w:szCs w:val="24"/>
        </w:rPr>
        <w:t>», принятые по квитанции (расписке) № 448 от 31 марта 2021 года (</w:t>
      </w:r>
      <w:r w:rsidRPr="00D91C38">
        <w:rPr>
          <w:sz w:val="22"/>
          <w:szCs w:val="24"/>
        </w:rPr>
        <w:t>л.д</w:t>
      </w:r>
      <w:r w:rsidRPr="00D91C38">
        <w:rPr>
          <w:sz w:val="22"/>
          <w:szCs w:val="24"/>
        </w:rPr>
        <w:t>. 60), - принудительно безвозмездно изъять и обратить в собственность государства</w:t>
      </w:r>
      <w:r w:rsidRPr="00D91C38">
        <w:rPr>
          <w:sz w:val="22"/>
          <w:szCs w:val="24"/>
        </w:rPr>
        <w:t>;.</w:t>
      </w:r>
    </w:p>
    <w:p w:rsidR="005F0944" w:rsidRPr="00D91C38" w:rsidP="00D91C38">
      <w:pPr>
        <w:jc w:val="both"/>
        <w:rPr>
          <w:sz w:val="22"/>
          <w:szCs w:val="24"/>
        </w:rPr>
      </w:pPr>
      <w:r w:rsidRPr="00D91C38">
        <w:rPr>
          <w:sz w:val="22"/>
          <w:szCs w:val="24"/>
        </w:rPr>
        <w:t xml:space="preserve">Процессуальные издержки возместить за счет средств федерального бюджета.  </w:t>
      </w:r>
    </w:p>
    <w:p w:rsidR="005F0944" w:rsidRPr="00D91C38" w:rsidP="00D91C38">
      <w:pPr>
        <w:jc w:val="both"/>
        <w:rPr>
          <w:sz w:val="22"/>
          <w:szCs w:val="24"/>
        </w:rPr>
      </w:pPr>
      <w:r w:rsidRPr="00D91C38">
        <w:rPr>
          <w:sz w:val="22"/>
          <w:szCs w:val="24"/>
        </w:rPr>
        <w:t xml:space="preserve">Сумма штрафа подлежит зачислению на следующие реквизиты: УФК по Республике Крым (Главное следственное управление Следственного комитета Российской Федерации по Республике Крым, л/с 04751А91660), ИНН/КПП 7701391370/910201001, л/с 04751А91660 в УФК по Республике Крым, БИК 043510001 Отделение Республика Крым город Симферополь,  </w:t>
      </w:r>
      <w:r w:rsidRPr="00D91C38">
        <w:rPr>
          <w:sz w:val="22"/>
          <w:szCs w:val="24"/>
        </w:rPr>
        <w:t>р</w:t>
      </w:r>
      <w:r w:rsidRPr="00D91C38">
        <w:rPr>
          <w:sz w:val="22"/>
          <w:szCs w:val="24"/>
        </w:rPr>
        <w:t>/с 40101810335100010001, код дохода 41711621010016000140 (денежные взыскания (штрафы) и иные суммы, взыскиваемые с лиц, виновных в совершении преступлений, возмещение  ущерба имуществу), ОКТМО – 35701000</w:t>
      </w:r>
    </w:p>
    <w:p w:rsidR="005F0944" w:rsidRPr="00D91C38" w:rsidP="00D91C38">
      <w:pPr>
        <w:jc w:val="both"/>
        <w:rPr>
          <w:sz w:val="22"/>
          <w:szCs w:val="24"/>
        </w:rPr>
      </w:pPr>
      <w:r w:rsidRPr="00D91C38">
        <w:rPr>
          <w:sz w:val="22"/>
          <w:szCs w:val="24"/>
        </w:rPr>
        <w:t>Разъяснить Абдуллаеву Ш.Ф., что в соответствии со статьями 31, 32 УИК РФ, осужденный к штрафу без рассрочки выплаты, обязан уплатить штраф в течение 60 дней со дня вступления приговора суда в законную силу.</w:t>
      </w:r>
    </w:p>
    <w:p w:rsidR="005F0944" w:rsidRPr="00D91C38" w:rsidP="00D91C38">
      <w:pPr>
        <w:jc w:val="both"/>
        <w:rPr>
          <w:sz w:val="22"/>
          <w:szCs w:val="24"/>
        </w:rPr>
      </w:pPr>
      <w:r w:rsidRPr="00D91C38">
        <w:rPr>
          <w:sz w:val="22"/>
          <w:szCs w:val="24"/>
        </w:rPr>
        <w:t>В случае неуплаты штрафа, он может быть заменен другим видом наказания в соответствии с частью пятой статьи 46 УК РФ.</w:t>
      </w:r>
    </w:p>
    <w:p w:rsidR="005F0944" w:rsidRPr="00D91C38" w:rsidP="00D91C38">
      <w:pPr>
        <w:jc w:val="both"/>
        <w:rPr>
          <w:sz w:val="22"/>
          <w:szCs w:val="24"/>
        </w:rPr>
      </w:pPr>
      <w:r w:rsidRPr="00D91C38">
        <w:rPr>
          <w:sz w:val="22"/>
          <w:szCs w:val="24"/>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2 Железнодорожного судебного района города Симферополя. </w:t>
      </w:r>
    </w:p>
    <w:p w:rsidR="005F0944" w:rsidRPr="00D91C38" w:rsidP="00D91C38">
      <w:pPr>
        <w:jc w:val="both"/>
        <w:rPr>
          <w:sz w:val="22"/>
          <w:szCs w:val="24"/>
        </w:rPr>
      </w:pPr>
      <w:r w:rsidRPr="00D91C38">
        <w:rPr>
          <w:sz w:val="22"/>
          <w:szCs w:val="24"/>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5F0944" w:rsidRPr="00D91C38" w:rsidP="00D91C38">
      <w:pPr>
        <w:jc w:val="both"/>
        <w:rPr>
          <w:sz w:val="22"/>
          <w:szCs w:val="24"/>
        </w:rPr>
      </w:pPr>
    </w:p>
    <w:p w:rsidR="005F0944" w:rsidRPr="00D91C38" w:rsidP="00D91C38">
      <w:pPr>
        <w:jc w:val="both"/>
        <w:rPr>
          <w:sz w:val="22"/>
          <w:szCs w:val="24"/>
        </w:rPr>
      </w:pPr>
    </w:p>
    <w:p w:rsidR="005F0944" w:rsidRPr="00D91C38" w:rsidP="00D91C38">
      <w:pPr>
        <w:jc w:val="both"/>
        <w:rPr>
          <w:sz w:val="22"/>
          <w:szCs w:val="24"/>
        </w:rPr>
      </w:pPr>
      <w:r w:rsidRPr="00D91C38">
        <w:rPr>
          <w:sz w:val="22"/>
          <w:szCs w:val="24"/>
        </w:rPr>
        <w:t>Мировой судья</w:t>
      </w:r>
      <w:r w:rsidRPr="00D91C38">
        <w:rPr>
          <w:sz w:val="22"/>
          <w:szCs w:val="24"/>
        </w:rPr>
        <w:tab/>
      </w:r>
      <w:r w:rsidRPr="00D91C38">
        <w:rPr>
          <w:sz w:val="22"/>
          <w:szCs w:val="24"/>
        </w:rPr>
        <w:tab/>
      </w:r>
      <w:r w:rsidRPr="00D91C38">
        <w:rPr>
          <w:sz w:val="22"/>
          <w:szCs w:val="24"/>
        </w:rPr>
        <w:tab/>
        <w:t>подпись</w:t>
      </w:r>
      <w:r w:rsidRPr="00D91C38">
        <w:rPr>
          <w:sz w:val="22"/>
          <w:szCs w:val="24"/>
        </w:rPr>
        <w:tab/>
      </w:r>
      <w:r w:rsidRPr="00D91C38">
        <w:rPr>
          <w:sz w:val="22"/>
          <w:szCs w:val="24"/>
        </w:rPr>
        <w:tab/>
      </w:r>
      <w:r w:rsidRPr="00D91C38">
        <w:rPr>
          <w:sz w:val="22"/>
          <w:szCs w:val="24"/>
        </w:rPr>
        <w:tab/>
      </w:r>
      <w:r w:rsidRPr="00D91C38">
        <w:rPr>
          <w:sz w:val="22"/>
          <w:szCs w:val="24"/>
        </w:rPr>
        <w:t>Г</w:t>
      </w:r>
      <w:r w:rsidRPr="00D91C38">
        <w:rPr>
          <w:sz w:val="22"/>
          <w:szCs w:val="24"/>
        </w:rPr>
        <w:t>.Ю. Цыганова</w:t>
      </w:r>
    </w:p>
    <w:p w:rsidR="003805D0" w:rsidRPr="00D91C38" w:rsidP="00D91C38">
      <w:pPr>
        <w:jc w:val="both"/>
        <w:rPr>
          <w:sz w:val="22"/>
          <w:szCs w:val="24"/>
        </w:rPr>
      </w:pPr>
    </w:p>
    <w:sectPr w:rsidSect="00020118">
      <w:headerReference w:type="even" r:id="rId5"/>
      <w:headerReference w:type="default" r:id="rId6"/>
      <w:pgSz w:w="11906" w:h="16838" w:code="9"/>
      <w:pgMar w:top="1134" w:right="851" w:bottom="1134" w:left="1701"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A24" w:rsidP="00162C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4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A24" w:rsidP="00162C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62A1">
      <w:rPr>
        <w:rStyle w:val="PageNumber"/>
        <w:noProof/>
      </w:rPr>
      <w:t>4</w:t>
    </w:r>
    <w:r>
      <w:rPr>
        <w:rStyle w:val="PageNumber"/>
      </w:rPr>
      <w:fldChar w:fldCharType="end"/>
    </w:r>
  </w:p>
  <w:p w:rsidR="00D74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35"/>
    <w:rsid w:val="00004852"/>
    <w:rsid w:val="00004B5D"/>
    <w:rsid w:val="00020118"/>
    <w:rsid w:val="00020FA7"/>
    <w:rsid w:val="000271E8"/>
    <w:rsid w:val="0002783A"/>
    <w:rsid w:val="00033201"/>
    <w:rsid w:val="000414B0"/>
    <w:rsid w:val="00041517"/>
    <w:rsid w:val="000606F2"/>
    <w:rsid w:val="00064B42"/>
    <w:rsid w:val="0007252E"/>
    <w:rsid w:val="00076660"/>
    <w:rsid w:val="00086B5F"/>
    <w:rsid w:val="0009007E"/>
    <w:rsid w:val="000919B8"/>
    <w:rsid w:val="000946EC"/>
    <w:rsid w:val="000A2237"/>
    <w:rsid w:val="000A57BF"/>
    <w:rsid w:val="000B0F19"/>
    <w:rsid w:val="000C2E87"/>
    <w:rsid w:val="000D1C0A"/>
    <w:rsid w:val="000D31EA"/>
    <w:rsid w:val="000E67FC"/>
    <w:rsid w:val="000E6DEF"/>
    <w:rsid w:val="000E797B"/>
    <w:rsid w:val="001074CC"/>
    <w:rsid w:val="00115C17"/>
    <w:rsid w:val="0011669C"/>
    <w:rsid w:val="00125315"/>
    <w:rsid w:val="00126F61"/>
    <w:rsid w:val="001340B3"/>
    <w:rsid w:val="001365FB"/>
    <w:rsid w:val="0013660A"/>
    <w:rsid w:val="001412AC"/>
    <w:rsid w:val="00142C54"/>
    <w:rsid w:val="0015055A"/>
    <w:rsid w:val="001513E6"/>
    <w:rsid w:val="00153B47"/>
    <w:rsid w:val="00154B25"/>
    <w:rsid w:val="001610ED"/>
    <w:rsid w:val="00162C55"/>
    <w:rsid w:val="0016523F"/>
    <w:rsid w:val="001811B5"/>
    <w:rsid w:val="0018538C"/>
    <w:rsid w:val="0019240F"/>
    <w:rsid w:val="001A1AA4"/>
    <w:rsid w:val="001A2D30"/>
    <w:rsid w:val="001A6E16"/>
    <w:rsid w:val="001C1547"/>
    <w:rsid w:val="001C2BAF"/>
    <w:rsid w:val="001C7ED3"/>
    <w:rsid w:val="001D6F2C"/>
    <w:rsid w:val="001D72A6"/>
    <w:rsid w:val="001E26E0"/>
    <w:rsid w:val="001E30B6"/>
    <w:rsid w:val="001E71B6"/>
    <w:rsid w:val="001F3925"/>
    <w:rsid w:val="0020559D"/>
    <w:rsid w:val="0020732C"/>
    <w:rsid w:val="002153C7"/>
    <w:rsid w:val="00224A4A"/>
    <w:rsid w:val="002258AB"/>
    <w:rsid w:val="002334D0"/>
    <w:rsid w:val="002411FC"/>
    <w:rsid w:val="002465E9"/>
    <w:rsid w:val="00251AFB"/>
    <w:rsid w:val="002533D9"/>
    <w:rsid w:val="00260A09"/>
    <w:rsid w:val="00262984"/>
    <w:rsid w:val="0026460E"/>
    <w:rsid w:val="00273610"/>
    <w:rsid w:val="002776F0"/>
    <w:rsid w:val="002810AE"/>
    <w:rsid w:val="0028369F"/>
    <w:rsid w:val="002A3B2E"/>
    <w:rsid w:val="002B650E"/>
    <w:rsid w:val="002C240D"/>
    <w:rsid w:val="002E11C2"/>
    <w:rsid w:val="002E2DBD"/>
    <w:rsid w:val="002F3288"/>
    <w:rsid w:val="00303452"/>
    <w:rsid w:val="0030454B"/>
    <w:rsid w:val="00311876"/>
    <w:rsid w:val="00313172"/>
    <w:rsid w:val="003133A5"/>
    <w:rsid w:val="003176CB"/>
    <w:rsid w:val="00322B7B"/>
    <w:rsid w:val="00325AED"/>
    <w:rsid w:val="00327057"/>
    <w:rsid w:val="003337F6"/>
    <w:rsid w:val="00340700"/>
    <w:rsid w:val="00340CC1"/>
    <w:rsid w:val="003423B0"/>
    <w:rsid w:val="00345362"/>
    <w:rsid w:val="0037328C"/>
    <w:rsid w:val="003742B0"/>
    <w:rsid w:val="003805D0"/>
    <w:rsid w:val="0038287B"/>
    <w:rsid w:val="00391BC0"/>
    <w:rsid w:val="00393DA2"/>
    <w:rsid w:val="00394492"/>
    <w:rsid w:val="003A37BE"/>
    <w:rsid w:val="003A7E56"/>
    <w:rsid w:val="003B6628"/>
    <w:rsid w:val="003C1866"/>
    <w:rsid w:val="003C7E7F"/>
    <w:rsid w:val="003F388C"/>
    <w:rsid w:val="003F5031"/>
    <w:rsid w:val="00400987"/>
    <w:rsid w:val="00404404"/>
    <w:rsid w:val="00417F10"/>
    <w:rsid w:val="004210BA"/>
    <w:rsid w:val="00421D95"/>
    <w:rsid w:val="00427242"/>
    <w:rsid w:val="00437FC7"/>
    <w:rsid w:val="00441DF8"/>
    <w:rsid w:val="00444985"/>
    <w:rsid w:val="00444DFB"/>
    <w:rsid w:val="00451859"/>
    <w:rsid w:val="00455480"/>
    <w:rsid w:val="004718E9"/>
    <w:rsid w:val="00471C38"/>
    <w:rsid w:val="00475774"/>
    <w:rsid w:val="00483256"/>
    <w:rsid w:val="00493A11"/>
    <w:rsid w:val="004A34F4"/>
    <w:rsid w:val="004A3D7C"/>
    <w:rsid w:val="004B47A0"/>
    <w:rsid w:val="004B5118"/>
    <w:rsid w:val="004C3A67"/>
    <w:rsid w:val="004C6E7A"/>
    <w:rsid w:val="004F28E9"/>
    <w:rsid w:val="00500D22"/>
    <w:rsid w:val="0050307E"/>
    <w:rsid w:val="00512DCA"/>
    <w:rsid w:val="005277DD"/>
    <w:rsid w:val="005311A8"/>
    <w:rsid w:val="0054573F"/>
    <w:rsid w:val="00547C05"/>
    <w:rsid w:val="00554995"/>
    <w:rsid w:val="00557553"/>
    <w:rsid w:val="005763D4"/>
    <w:rsid w:val="00583E54"/>
    <w:rsid w:val="00594C47"/>
    <w:rsid w:val="005B0A21"/>
    <w:rsid w:val="005D08A1"/>
    <w:rsid w:val="005D1C69"/>
    <w:rsid w:val="005D3307"/>
    <w:rsid w:val="005D4B62"/>
    <w:rsid w:val="005E00AA"/>
    <w:rsid w:val="005F0944"/>
    <w:rsid w:val="005F3E06"/>
    <w:rsid w:val="005F3F1F"/>
    <w:rsid w:val="00607200"/>
    <w:rsid w:val="0061243B"/>
    <w:rsid w:val="00616416"/>
    <w:rsid w:val="00625329"/>
    <w:rsid w:val="00633F16"/>
    <w:rsid w:val="006517C9"/>
    <w:rsid w:val="00666C81"/>
    <w:rsid w:val="0069302D"/>
    <w:rsid w:val="006A3184"/>
    <w:rsid w:val="006A6330"/>
    <w:rsid w:val="006C3AB0"/>
    <w:rsid w:val="006D238D"/>
    <w:rsid w:val="006D61D1"/>
    <w:rsid w:val="006E032A"/>
    <w:rsid w:val="006E1972"/>
    <w:rsid w:val="007061B8"/>
    <w:rsid w:val="00722469"/>
    <w:rsid w:val="0072340A"/>
    <w:rsid w:val="007254A5"/>
    <w:rsid w:val="00726415"/>
    <w:rsid w:val="007275EF"/>
    <w:rsid w:val="00733746"/>
    <w:rsid w:val="00733B1F"/>
    <w:rsid w:val="00736A92"/>
    <w:rsid w:val="0074196E"/>
    <w:rsid w:val="007454E1"/>
    <w:rsid w:val="0074716B"/>
    <w:rsid w:val="00750CC8"/>
    <w:rsid w:val="007549A9"/>
    <w:rsid w:val="007604B0"/>
    <w:rsid w:val="00767E4F"/>
    <w:rsid w:val="00775D30"/>
    <w:rsid w:val="007805AF"/>
    <w:rsid w:val="0078159B"/>
    <w:rsid w:val="00786CEA"/>
    <w:rsid w:val="00790E94"/>
    <w:rsid w:val="007A15A4"/>
    <w:rsid w:val="007B06F6"/>
    <w:rsid w:val="007B1AD0"/>
    <w:rsid w:val="007C04D0"/>
    <w:rsid w:val="007C2FAA"/>
    <w:rsid w:val="007D0916"/>
    <w:rsid w:val="007D4282"/>
    <w:rsid w:val="007D6CEC"/>
    <w:rsid w:val="007E2124"/>
    <w:rsid w:val="007F1E60"/>
    <w:rsid w:val="00802281"/>
    <w:rsid w:val="00805890"/>
    <w:rsid w:val="00807AA8"/>
    <w:rsid w:val="008139A7"/>
    <w:rsid w:val="00821B1F"/>
    <w:rsid w:val="008330B5"/>
    <w:rsid w:val="00836179"/>
    <w:rsid w:val="00837EFD"/>
    <w:rsid w:val="00837F71"/>
    <w:rsid w:val="008438FC"/>
    <w:rsid w:val="00861C59"/>
    <w:rsid w:val="008626BF"/>
    <w:rsid w:val="0086579D"/>
    <w:rsid w:val="00866A7F"/>
    <w:rsid w:val="00867BE8"/>
    <w:rsid w:val="0087131A"/>
    <w:rsid w:val="008812E6"/>
    <w:rsid w:val="008819FF"/>
    <w:rsid w:val="00883718"/>
    <w:rsid w:val="00883739"/>
    <w:rsid w:val="008930BD"/>
    <w:rsid w:val="0089508C"/>
    <w:rsid w:val="00897D2D"/>
    <w:rsid w:val="008A19A2"/>
    <w:rsid w:val="008A5B5C"/>
    <w:rsid w:val="008A72DE"/>
    <w:rsid w:val="008D3113"/>
    <w:rsid w:val="008D5B1A"/>
    <w:rsid w:val="008D70EB"/>
    <w:rsid w:val="008E1090"/>
    <w:rsid w:val="008F084C"/>
    <w:rsid w:val="008F23CE"/>
    <w:rsid w:val="008F49EB"/>
    <w:rsid w:val="00900148"/>
    <w:rsid w:val="009021AD"/>
    <w:rsid w:val="00906A5E"/>
    <w:rsid w:val="0091216C"/>
    <w:rsid w:val="00920993"/>
    <w:rsid w:val="009229B1"/>
    <w:rsid w:val="0092592C"/>
    <w:rsid w:val="00930DBB"/>
    <w:rsid w:val="009321BF"/>
    <w:rsid w:val="00937548"/>
    <w:rsid w:val="00937B9B"/>
    <w:rsid w:val="00943AD6"/>
    <w:rsid w:val="00951325"/>
    <w:rsid w:val="009514F4"/>
    <w:rsid w:val="00952C26"/>
    <w:rsid w:val="00953FC9"/>
    <w:rsid w:val="00954C91"/>
    <w:rsid w:val="00956C21"/>
    <w:rsid w:val="009577C9"/>
    <w:rsid w:val="009604AF"/>
    <w:rsid w:val="00962111"/>
    <w:rsid w:val="00962FD7"/>
    <w:rsid w:val="00974C2E"/>
    <w:rsid w:val="009755C7"/>
    <w:rsid w:val="00986528"/>
    <w:rsid w:val="009A4001"/>
    <w:rsid w:val="009C1213"/>
    <w:rsid w:val="009C1472"/>
    <w:rsid w:val="009C7C76"/>
    <w:rsid w:val="009D6094"/>
    <w:rsid w:val="009D60D9"/>
    <w:rsid w:val="009E4D9B"/>
    <w:rsid w:val="009F1CE5"/>
    <w:rsid w:val="009F2479"/>
    <w:rsid w:val="009F3618"/>
    <w:rsid w:val="009F6CE3"/>
    <w:rsid w:val="00A45432"/>
    <w:rsid w:val="00A54800"/>
    <w:rsid w:val="00A62BC5"/>
    <w:rsid w:val="00A649D9"/>
    <w:rsid w:val="00A6771A"/>
    <w:rsid w:val="00A67B3B"/>
    <w:rsid w:val="00A73CD1"/>
    <w:rsid w:val="00A807F6"/>
    <w:rsid w:val="00A869B7"/>
    <w:rsid w:val="00A919CF"/>
    <w:rsid w:val="00A93A6C"/>
    <w:rsid w:val="00AA2A2C"/>
    <w:rsid w:val="00AB1A55"/>
    <w:rsid w:val="00AB2269"/>
    <w:rsid w:val="00AC7E79"/>
    <w:rsid w:val="00AD298E"/>
    <w:rsid w:val="00AD5420"/>
    <w:rsid w:val="00AE15AF"/>
    <w:rsid w:val="00AE665F"/>
    <w:rsid w:val="00AF1C44"/>
    <w:rsid w:val="00AF20DE"/>
    <w:rsid w:val="00AF24C7"/>
    <w:rsid w:val="00B0047A"/>
    <w:rsid w:val="00B050FE"/>
    <w:rsid w:val="00B062CC"/>
    <w:rsid w:val="00B14511"/>
    <w:rsid w:val="00B628C6"/>
    <w:rsid w:val="00B6324E"/>
    <w:rsid w:val="00B648F6"/>
    <w:rsid w:val="00B736A1"/>
    <w:rsid w:val="00B86DA1"/>
    <w:rsid w:val="00BA5496"/>
    <w:rsid w:val="00BB3BF1"/>
    <w:rsid w:val="00BC084D"/>
    <w:rsid w:val="00BD176D"/>
    <w:rsid w:val="00BD4C15"/>
    <w:rsid w:val="00BE4384"/>
    <w:rsid w:val="00BE50B9"/>
    <w:rsid w:val="00BE6B3B"/>
    <w:rsid w:val="00BF17FE"/>
    <w:rsid w:val="00C12653"/>
    <w:rsid w:val="00C31EED"/>
    <w:rsid w:val="00C369A8"/>
    <w:rsid w:val="00C46BD0"/>
    <w:rsid w:val="00C52F7F"/>
    <w:rsid w:val="00C607C3"/>
    <w:rsid w:val="00C63882"/>
    <w:rsid w:val="00C63BFC"/>
    <w:rsid w:val="00C7429F"/>
    <w:rsid w:val="00C74A28"/>
    <w:rsid w:val="00C75DB6"/>
    <w:rsid w:val="00C760B7"/>
    <w:rsid w:val="00C7756E"/>
    <w:rsid w:val="00C808CF"/>
    <w:rsid w:val="00C87F76"/>
    <w:rsid w:val="00C9260D"/>
    <w:rsid w:val="00CA4A6B"/>
    <w:rsid w:val="00CA6E8E"/>
    <w:rsid w:val="00CB1FF1"/>
    <w:rsid w:val="00CB46DB"/>
    <w:rsid w:val="00CC1913"/>
    <w:rsid w:val="00CC5576"/>
    <w:rsid w:val="00CD681D"/>
    <w:rsid w:val="00CD72A6"/>
    <w:rsid w:val="00CE08F9"/>
    <w:rsid w:val="00CE4620"/>
    <w:rsid w:val="00CF1DAD"/>
    <w:rsid w:val="00CF4C36"/>
    <w:rsid w:val="00D0110C"/>
    <w:rsid w:val="00D13E60"/>
    <w:rsid w:val="00D2089D"/>
    <w:rsid w:val="00D23BAE"/>
    <w:rsid w:val="00D24620"/>
    <w:rsid w:val="00D272AE"/>
    <w:rsid w:val="00D405EB"/>
    <w:rsid w:val="00D40F2C"/>
    <w:rsid w:val="00D439F1"/>
    <w:rsid w:val="00D45CE4"/>
    <w:rsid w:val="00D46CD7"/>
    <w:rsid w:val="00D518A7"/>
    <w:rsid w:val="00D557E2"/>
    <w:rsid w:val="00D62CFA"/>
    <w:rsid w:val="00D6769E"/>
    <w:rsid w:val="00D72FAF"/>
    <w:rsid w:val="00D74A24"/>
    <w:rsid w:val="00D74A59"/>
    <w:rsid w:val="00D8113B"/>
    <w:rsid w:val="00D84589"/>
    <w:rsid w:val="00D8576A"/>
    <w:rsid w:val="00D86F68"/>
    <w:rsid w:val="00D91C38"/>
    <w:rsid w:val="00D93767"/>
    <w:rsid w:val="00D96ACF"/>
    <w:rsid w:val="00DA7D82"/>
    <w:rsid w:val="00DB54B2"/>
    <w:rsid w:val="00DB6380"/>
    <w:rsid w:val="00DB6754"/>
    <w:rsid w:val="00DC54CB"/>
    <w:rsid w:val="00DD03A6"/>
    <w:rsid w:val="00DD2FC1"/>
    <w:rsid w:val="00DE64CE"/>
    <w:rsid w:val="00DE7DBA"/>
    <w:rsid w:val="00DF0B59"/>
    <w:rsid w:val="00DF1238"/>
    <w:rsid w:val="00DF1272"/>
    <w:rsid w:val="00E052E8"/>
    <w:rsid w:val="00E07ABB"/>
    <w:rsid w:val="00E11B39"/>
    <w:rsid w:val="00E1561B"/>
    <w:rsid w:val="00E171BC"/>
    <w:rsid w:val="00E2135F"/>
    <w:rsid w:val="00E2689F"/>
    <w:rsid w:val="00E335A1"/>
    <w:rsid w:val="00E367D5"/>
    <w:rsid w:val="00E44074"/>
    <w:rsid w:val="00E46C1A"/>
    <w:rsid w:val="00E527FD"/>
    <w:rsid w:val="00E533C3"/>
    <w:rsid w:val="00E65129"/>
    <w:rsid w:val="00E666CB"/>
    <w:rsid w:val="00E73E9E"/>
    <w:rsid w:val="00E76DDE"/>
    <w:rsid w:val="00E825DA"/>
    <w:rsid w:val="00E85F75"/>
    <w:rsid w:val="00EA1E17"/>
    <w:rsid w:val="00EA1EA5"/>
    <w:rsid w:val="00EB62A1"/>
    <w:rsid w:val="00EC1EB3"/>
    <w:rsid w:val="00EC3824"/>
    <w:rsid w:val="00EC5A6A"/>
    <w:rsid w:val="00ED244E"/>
    <w:rsid w:val="00ED2FF5"/>
    <w:rsid w:val="00ED32A6"/>
    <w:rsid w:val="00ED4D7F"/>
    <w:rsid w:val="00ED61F0"/>
    <w:rsid w:val="00EE0AC9"/>
    <w:rsid w:val="00EF1A79"/>
    <w:rsid w:val="00EF7528"/>
    <w:rsid w:val="00F0010C"/>
    <w:rsid w:val="00F01835"/>
    <w:rsid w:val="00F253B9"/>
    <w:rsid w:val="00F26CC5"/>
    <w:rsid w:val="00F346AA"/>
    <w:rsid w:val="00F34D63"/>
    <w:rsid w:val="00F36853"/>
    <w:rsid w:val="00F50ADF"/>
    <w:rsid w:val="00F52C09"/>
    <w:rsid w:val="00F54E74"/>
    <w:rsid w:val="00F55319"/>
    <w:rsid w:val="00F6102E"/>
    <w:rsid w:val="00F644F3"/>
    <w:rsid w:val="00F673D4"/>
    <w:rsid w:val="00F6763A"/>
    <w:rsid w:val="00F747CC"/>
    <w:rsid w:val="00F751CA"/>
    <w:rsid w:val="00F8164E"/>
    <w:rsid w:val="00F93995"/>
    <w:rsid w:val="00F97DF7"/>
    <w:rsid w:val="00FA4CE6"/>
    <w:rsid w:val="00FB22CC"/>
    <w:rsid w:val="00FB7939"/>
    <w:rsid w:val="00FC0FF9"/>
    <w:rsid w:val="00FC235E"/>
    <w:rsid w:val="00FC43BF"/>
    <w:rsid w:val="00FC7643"/>
    <w:rsid w:val="00FD5BDB"/>
    <w:rsid w:val="00FD5E9E"/>
    <w:rsid w:val="00FD7067"/>
    <w:rsid w:val="00FD761E"/>
    <w:rsid w:val="00FE2445"/>
    <w:rsid w:val="00FE794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35"/>
    <w:rPr>
      <w:rFonts w:ascii="Times New Roman" w:eastAsia="Times New Roman" w:hAnsi="Times New Roman"/>
      <w:sz w:val="26"/>
    </w:rPr>
  </w:style>
  <w:style w:type="paragraph" w:styleId="Heading1">
    <w:name w:val="heading 1"/>
    <w:basedOn w:val="Normal"/>
    <w:next w:val="Normal"/>
    <w:link w:val="1"/>
    <w:qFormat/>
    <w:rsid w:val="00F01835"/>
    <w:pPr>
      <w:keepNext/>
      <w:outlineLvl w:val="0"/>
    </w:pPr>
    <w:rPr>
      <w:b/>
    </w:rPr>
  </w:style>
  <w:style w:type="paragraph" w:styleId="Heading2">
    <w:name w:val="heading 2"/>
    <w:basedOn w:val="Normal"/>
    <w:next w:val="Normal"/>
    <w:link w:val="2"/>
    <w:qFormat/>
    <w:rsid w:val="00F0183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F01835"/>
    <w:rPr>
      <w:rFonts w:ascii="Times New Roman" w:eastAsia="Times New Roman" w:hAnsi="Times New Roman" w:cs="Times New Roman"/>
      <w:b/>
      <w:sz w:val="26"/>
      <w:szCs w:val="20"/>
      <w:lang w:eastAsia="ru-RU"/>
    </w:rPr>
  </w:style>
  <w:style w:type="character" w:customStyle="1" w:styleId="2">
    <w:name w:val="Заголовок 2 Знак"/>
    <w:link w:val="Heading2"/>
    <w:rsid w:val="00F01835"/>
    <w:rPr>
      <w:rFonts w:ascii="Times New Roman" w:eastAsia="Times New Roman" w:hAnsi="Times New Roman" w:cs="Times New Roman"/>
      <w:b/>
      <w:sz w:val="26"/>
      <w:szCs w:val="20"/>
      <w:lang w:eastAsia="ru-RU"/>
    </w:rPr>
  </w:style>
  <w:style w:type="paragraph" w:styleId="BodyText">
    <w:name w:val="Body Text"/>
    <w:basedOn w:val="Normal"/>
    <w:link w:val="a"/>
    <w:rsid w:val="00F01835"/>
    <w:pPr>
      <w:jc w:val="both"/>
    </w:pPr>
  </w:style>
  <w:style w:type="character" w:customStyle="1" w:styleId="a">
    <w:name w:val="Основной текст Знак"/>
    <w:link w:val="BodyText"/>
    <w:rsid w:val="00F01835"/>
    <w:rPr>
      <w:rFonts w:ascii="Times New Roman" w:eastAsia="Times New Roman" w:hAnsi="Times New Roman" w:cs="Times New Roman"/>
      <w:sz w:val="26"/>
      <w:szCs w:val="20"/>
      <w:lang w:eastAsia="ru-RU"/>
    </w:rPr>
  </w:style>
  <w:style w:type="paragraph" w:styleId="Header">
    <w:name w:val="header"/>
    <w:basedOn w:val="Normal"/>
    <w:link w:val="a0"/>
    <w:rsid w:val="00F01835"/>
    <w:pPr>
      <w:tabs>
        <w:tab w:val="center" w:pos="4677"/>
        <w:tab w:val="right" w:pos="9355"/>
      </w:tabs>
    </w:pPr>
  </w:style>
  <w:style w:type="character" w:customStyle="1" w:styleId="a0">
    <w:name w:val="Верхний колонтитул Знак"/>
    <w:link w:val="Header"/>
    <w:rsid w:val="00F01835"/>
    <w:rPr>
      <w:rFonts w:ascii="Times New Roman" w:eastAsia="Times New Roman" w:hAnsi="Times New Roman" w:cs="Times New Roman"/>
      <w:sz w:val="26"/>
      <w:szCs w:val="20"/>
      <w:lang w:eastAsia="ru-RU"/>
    </w:rPr>
  </w:style>
  <w:style w:type="character" w:styleId="PageNumber">
    <w:name w:val="page number"/>
    <w:rsid w:val="00F01835"/>
  </w:style>
  <w:style w:type="paragraph" w:customStyle="1" w:styleId="10">
    <w:name w:val="Текст1"/>
    <w:basedOn w:val="Normal"/>
    <w:rsid w:val="00F01835"/>
    <w:rPr>
      <w:rFonts w:ascii="Courier New" w:hAnsi="Courier New"/>
      <w:sz w:val="20"/>
    </w:rPr>
  </w:style>
  <w:style w:type="paragraph" w:styleId="BalloonText">
    <w:name w:val="Balloon Text"/>
    <w:basedOn w:val="Normal"/>
    <w:link w:val="a1"/>
    <w:uiPriority w:val="99"/>
    <w:semiHidden/>
    <w:unhideWhenUsed/>
    <w:rsid w:val="00F01835"/>
    <w:rPr>
      <w:rFonts w:ascii="Tahoma" w:hAnsi="Tahoma" w:cs="Tahoma"/>
      <w:sz w:val="16"/>
      <w:szCs w:val="16"/>
    </w:rPr>
  </w:style>
  <w:style w:type="character" w:customStyle="1" w:styleId="a1">
    <w:name w:val="Текст выноски Знак"/>
    <w:link w:val="BalloonText"/>
    <w:uiPriority w:val="99"/>
    <w:semiHidden/>
    <w:rsid w:val="00F01835"/>
    <w:rPr>
      <w:rFonts w:ascii="Tahoma" w:eastAsia="Times New Roman" w:hAnsi="Tahoma" w:cs="Tahoma"/>
      <w:sz w:val="16"/>
      <w:szCs w:val="16"/>
      <w:lang w:eastAsia="ru-RU"/>
    </w:rPr>
  </w:style>
  <w:style w:type="paragraph" w:styleId="BodyText2">
    <w:name w:val="Body Text 2"/>
    <w:basedOn w:val="Normal"/>
    <w:link w:val="20"/>
    <w:uiPriority w:val="99"/>
    <w:semiHidden/>
    <w:unhideWhenUsed/>
    <w:rsid w:val="00427242"/>
    <w:pPr>
      <w:spacing w:after="120" w:line="480" w:lineRule="auto"/>
    </w:pPr>
  </w:style>
  <w:style w:type="character" w:customStyle="1" w:styleId="20">
    <w:name w:val="Основной текст 2 Знак"/>
    <w:link w:val="BodyText2"/>
    <w:uiPriority w:val="99"/>
    <w:semiHidden/>
    <w:rsid w:val="00427242"/>
    <w:rPr>
      <w:rFonts w:ascii="Times New Roman" w:eastAsia="Times New Roman" w:hAnsi="Times New Roman" w:cs="Times New Roman"/>
      <w:sz w:val="26"/>
      <w:szCs w:val="20"/>
      <w:lang w:eastAsia="ru-RU"/>
    </w:rPr>
  </w:style>
  <w:style w:type="paragraph" w:styleId="BodyText3">
    <w:name w:val="Body Text 3"/>
    <w:basedOn w:val="Normal"/>
    <w:link w:val="3"/>
    <w:uiPriority w:val="99"/>
    <w:semiHidden/>
    <w:unhideWhenUsed/>
    <w:rsid w:val="007254A5"/>
    <w:pPr>
      <w:spacing w:after="120"/>
    </w:pPr>
    <w:rPr>
      <w:sz w:val="16"/>
      <w:szCs w:val="16"/>
    </w:rPr>
  </w:style>
  <w:style w:type="character" w:customStyle="1" w:styleId="3">
    <w:name w:val="Основной текст 3 Знак"/>
    <w:link w:val="BodyText3"/>
    <w:uiPriority w:val="99"/>
    <w:semiHidden/>
    <w:rsid w:val="007254A5"/>
    <w:rPr>
      <w:rFonts w:ascii="Times New Roman" w:eastAsia="Times New Roman" w:hAnsi="Times New Roman" w:cs="Times New Roman"/>
      <w:sz w:val="16"/>
      <w:szCs w:val="16"/>
      <w:lang w:eastAsia="ru-RU"/>
    </w:rPr>
  </w:style>
  <w:style w:type="character" w:customStyle="1" w:styleId="a2">
    <w:name w:val="Основной текст_"/>
    <w:link w:val="11"/>
    <w:locked/>
    <w:rsid w:val="00821B1F"/>
    <w:rPr>
      <w:rFonts w:ascii="Times New Roman" w:eastAsia="Times New Roman" w:hAnsi="Times New Roman"/>
      <w:sz w:val="26"/>
      <w:szCs w:val="26"/>
      <w:shd w:val="clear" w:color="auto" w:fill="FFFFFF"/>
    </w:rPr>
  </w:style>
  <w:style w:type="paragraph" w:customStyle="1" w:styleId="11">
    <w:name w:val="Основной текст1"/>
    <w:basedOn w:val="Normal"/>
    <w:link w:val="a2"/>
    <w:rsid w:val="00821B1F"/>
    <w:pPr>
      <w:widowControl w:val="0"/>
      <w:shd w:val="clear" w:color="auto" w:fill="FFFFFF"/>
      <w:spacing w:before="600" w:after="420" w:line="0" w:lineRule="atLeast"/>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1D11-EB26-4807-88A8-7E86DEA9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