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Уголовное дело № 1-22-17/2019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06   мая 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>подсудимой   фио,</w:t>
      </w:r>
    </w:p>
    <w:p w:rsidR="00A77B3E">
      <w:r>
        <w:t xml:space="preserve">защитника - адвоката фио, представившего удостоверение №1198,  ордер №88 от дата, 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фио, паспортные данные, УССР; гражданки РФ; зарегистрированной и проживающей по адресу: адрес; с высшим образованием; работающей  в МБУДО «Детская музыкальная школа» адрес уборщицей; состоящей в зарегистрированном браке;  имеющей на иждивении малолетнего ребенка фио,  паспортные данные; не военнообязанной;  не  состоящей на учете у врача-нарколога и врача-психиатра; ранее не привлекавшейся к административной ответственности; не судимой,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Так, дата в дневное время суток, более точное время установить не представилось возможным, фио, имея единый прямой умысел, направленный на фиктивную постановку на учет нескольких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нарушение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учёт в Российской Федерации  иностранных граждан - граждан Таджикистана: Бойтураева Хочиакбара Азимовича, паспортные данные, фио, паспортные данные, и Намозова Холдорали Холбоевича, паспортные данные,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поставила на миграционный учет вышеуказанных иностранных граждан - граждан Таджикистана, 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 фио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подсудимой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Ее вина подтверждается совокупностью представленных по делу доказательств.</w:t>
      </w:r>
    </w:p>
    <w:p w:rsidR="00A77B3E">
      <w:r>
        <w:t xml:space="preserve">    В судебном заседании подсудимая   фио свою вину в предъявленном ей обвинении признала полностью, раскаялась в содеянном. Заявила ходатайство о прекращении уголовного дела   на основании примечания 2 к ст.322.3 УК РФ.   Показала, что она способствовала раскрытию данного преступления, а именно: явилась с повинной, в ходе предварительного расследования сразу дала подробные и правдивые пояснения об обстоятельствах данного дела, ничего не скрывала. Указала, что последствия прекращения уголовного дела по данному основанию ей разъяснены и понятны.  Просила учесть, что она поставила на миграционный учёт своих знакомых, чтобы помочь им трудоустроиться; данное деяние было осуществлено бескорыстно; ранее она не осуществляла фиктивную   постановку на учет иностранных граждан.  </w:t>
      </w:r>
    </w:p>
    <w:p w:rsidR="00A77B3E">
      <w:r>
        <w:t xml:space="preserve">     Защитник поддержал ходатайство своей подзащитной, просил его удовлетворить,  поскольку   фио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способствовала раскрытию преступления, в ее действиях не содержится иного состава преступления. Просил учесть, что фио ведет социальный образ жизни, положительно характеризуется по месту жительства и работы.  </w:t>
      </w:r>
    </w:p>
    <w:p w:rsidR="00A77B3E">
      <w:r>
        <w:t xml:space="preserve">                 Государственный обвинитель  не возражал относительно  прекращения уголовного дела по основанию Примечания 2  к ст.322.3 УК РФ, поскольку  для этого имеются все условия:  фио активно способствовала раскрытию и расследованию преступления,  явилась с повинной, дала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фио обвиняется в совершении преступления, относящегося к категории преступлений небольшой тяжести; это преступление совершено ею впервые,  не представляет большой общественной опасности;  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фио: ранее не судима; имеет постоянное место жительства и место работы, где характеризуется положительно; состоит в зарегистрированном браке, имеет на иждивении малолетнего ребенка.  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Республики Крым через мирового судью судебного участка №22  Алуштинского судебного района (городской округ 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    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