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Дело № 1-22-34/2024</w:t>
      </w:r>
    </w:p>
    <w:p w:rsidR="00A77B3E">
      <w:r>
        <w:t xml:space="preserve">                              ПОСТАНОВЛЕНИЕ</w:t>
        <w:tab/>
        <w:tab/>
        <w:tab/>
        <w:tab/>
      </w:r>
    </w:p>
    <w:p w:rsidR="00A77B3E">
      <w:r>
        <w:tab/>
        <w:tab/>
        <w:tab/>
        <w:tab/>
        <w:t xml:space="preserve"> о прекращении уголовного дела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Суд в составе: председательствующего - мирового  судьи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    фио</w:t>
      </w:r>
    </w:p>
    <w:p w:rsidR="00A77B3E">
      <w:r>
        <w:t xml:space="preserve">        потерпевшей – фио </w:t>
      </w:r>
    </w:p>
    <w:p w:rsidR="00A77B3E">
      <w:r>
        <w:t xml:space="preserve">        подсудимого – фио</w:t>
      </w:r>
    </w:p>
    <w:p w:rsidR="00A77B3E">
      <w:r>
        <w:t xml:space="preserve">        защитника -  адвоката   фио</w:t>
      </w:r>
    </w:p>
    <w:p w:rsidR="00A77B3E">
      <w:r>
        <w:t xml:space="preserve">        рассмотрев в открытом судебном заседании   в особом порядке уголовное дело в отношении:  фио, паспортные данные адрес АР адрес. зарегистрированного и проживающего: адрес, образование не полное среднее, не  женатого, военнообязанного, ранее не судимого,</w:t>
      </w:r>
    </w:p>
    <w:p w:rsidR="00A77B3E">
      <w:r>
        <w:t xml:space="preserve">   обвиняемого в совершении преступления, предусмотренного  ч.1 ст.119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фио совершил преступление, предусмотренное ст.119 ч.1 УК РФ, то есть, угрозу убийством, если имелись основания опасаться осуществления этой угрозы.</w:t>
      </w:r>
    </w:p>
    <w:p w:rsidR="00A77B3E">
      <w:r>
        <w:t>Так, фио дата примерно в время находясь в помещении дома № 1, расположенном на адрес, адрес, адрес. в ходе внезапно возникших неприязненных отношений, учинил ссору с фио, в ходе которой у него возник умысел на запугивание фио. Реализуя свой преступный умысел, направленный на угрозу убийством, находясь в вышеуказанное время в вышеуказанном месте, фио с целью оказания устрашающего воздействия. Желая вызвать у фио чувство тревоги. И беспокойства за свою жизнь и безопасность, высказал в ее адрес словестные угрозы убийством. А именно заявил: «Я тебя сейчас завалю! Как ты меня зае»»»ла, когда ты здохнешь» и в подтверждение высказанных словестных угроз, находясь в непосредственной близости от фио, удерживая в своей правой руке фрагмент деревянной палки, приставил острой частью её к горлу фио, которая в сложившейся ситуации, видя, что фио находится в возбужденном, агрессивном состоянии, а также в непосредственной близости от неё фио восприняла высказанные угрозы убийством реально и опасалась за свою жизнь.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>Потерпевшая фио в судебном заседании просила  прекратить уголовное дело в отношении подсудимого фио по примирению сторон.  Претензий к подсудимому материального характера не имеет, подсудимый принес ей свои извинения.</w:t>
      </w:r>
    </w:p>
    <w:p w:rsidR="00A77B3E">
      <w:r>
        <w:t>Подсудимый фио просил суд прекратить уголовное дело в отношении него в связи с примирением с потерпевшей.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 защищающий интересы подсудимого фио в судебном заседании поддержал позицию своего подзащитного о прекращении уголовного дела в связи с примирением подсудимого с потерпевшей. Просил производство по делу прекратить.</w:t>
      </w:r>
    </w:p>
    <w:p w:rsidR="00A77B3E">
      <w:r>
        <w:t xml:space="preserve">Государственный обвинитель  не возражал против прекращения уголовного дела в связи с примирением потерпевших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>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Обвинение, с которым согласился подсудимый обоснованно и подтверждается доказательствами, собранными по уголовному делу.</w:t>
      </w:r>
    </w:p>
    <w:p w:rsidR="00A77B3E">
      <w:r>
        <w:t xml:space="preserve">    Суд квалифицирует действия подсудимой по  ч. 1 ст. 119 УК РФ как угрозу убийством, если имелись основания опасаться осуществления этой угрозы.</w:t>
      </w:r>
    </w:p>
    <w:p w:rsidR="00A77B3E">
      <w:r>
        <w:t xml:space="preserve">             В силу ст.15 УК РФ деяния, предусмотренные п. «в» ч.2  ст.115 УК РФ, относятся к категории небольшой тяжести.</w:t>
      </w:r>
    </w:p>
    <w:p w:rsidR="00A77B3E">
      <w:r>
        <w:t xml:space="preserve">          Суд учитывает характер и степень общественной опасности  совершенных преступлений, личность подсудимого и характеризующие его материалы.           </w:t>
      </w:r>
    </w:p>
    <w:p w:rsidR="00A77B3E">
      <w:r>
        <w:t xml:space="preserve">          фио вину в совершении вменяемого ему преступления  признал полностью; явился с повинной, добровольно загладил причиненный потерпевшей вред, что свидетельствует о его искреннем  раскаянии в содеянном;  ранее не  судим (л.д. 47-50), на учете у врача-психиатра не состоит (л.д.52) состоит на учет у врача нарколога с диагнозом «Психические и поведенческие расстройства в результате употребления каннабибиноидов (л.д. 51); согласно заключения судебно-психиатрического эксперта (комиссия экспертов) от дата № 184 у фио какого-либо психического расстройства (временного психического расстройства, слабоумия, либо иного болезненного состояния психики) не выявляется как в настоящее время, так и не выявлялось на период инкриминируемого ему деяния. фио мог как на момент инкриминируемого ему деяния мог осознавать фактический характер и общественную опасность своих действий  и руководить ими так и в настоящее время может осознавать фактический характер своих действий и руководить ими. В применении принудительных мер медицинского характера не нуждается (л.д. 93-95) ; по месту жительства характеризуется посредственно (л.д.78).</w:t>
      </w:r>
    </w:p>
    <w:p w:rsidR="00A77B3E">
      <w:r>
        <w:t xml:space="preserve">   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  примирился с потерпевшей и загладил причиненный ей вред в полном объеме.</w:t>
      </w:r>
    </w:p>
    <w:p w:rsidR="00A77B3E">
      <w:r>
        <w:t xml:space="preserve">             Гражданский иск по делу не заявлен.</w:t>
      </w:r>
    </w:p>
    <w:p w:rsidR="00A77B3E">
      <w:r>
        <w:t xml:space="preserve">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>
      <w:r>
        <w:t xml:space="preserve">               На основании изложенного и руководствуясь ст. ст. 25, 239 УПК РФ,</w:t>
      </w:r>
    </w:p>
    <w:p w:rsidR="00A77B3E">
      <w:r>
        <w:t xml:space="preserve">                                                     П О С Т А Н О В И Л:</w:t>
      </w:r>
    </w:p>
    <w:p w:rsidR="00A77B3E">
      <w:r>
        <w:t xml:space="preserve">             Прекратить уголовное дело в отношении фио, обвиняемого в совершении преступления, ч.1 ст.119  УК РФ,  на основании  ст.76 УК РФ, ст.25 УПК РФ, в связи с примирением потерпевшей с подсудимым.  </w:t>
      </w:r>
    </w:p>
    <w:p w:rsidR="00A77B3E">
      <w:r>
        <w:t xml:space="preserve">                Меру пресечения фио в виде подписки о невыезде и надлежащем поведении после вступления  постановления в законную силу отменить.  </w:t>
      </w:r>
    </w:p>
    <w:p w:rsidR="00A77B3E">
      <w:r>
        <w:t>Вещественные  доказательства:  - деревянная палка, помещенная в первоначальный прозрачный полимерный пакет черного цвета, горловина которого прошита и перевязана нитью, концы которой оклеены отрезком бумаги с оттисками печати № 55 «Отделение Дознания» ОМВД России по адрес, которая храниться в камере хранения вещественных доказательств ОМВД России по адрес (адрес)  - уничтожить (л.д.44-45)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