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1-22-59/2024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адрес</w:t>
      </w:r>
    </w:p>
    <w:p w:rsidR="00A77B3E">
      <w:r>
        <w:t xml:space="preserve">                                                                                 </w:t>
      </w:r>
    </w:p>
    <w:p w:rsidR="00A77B3E">
      <w:r>
        <w:t xml:space="preserve">             Суд в составе: председательствующего – мирового судьи судебного участка № 22 Алуштинского судебного района (городской адрес) адрес фио при секретаре фио,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  -  фио</w:t>
      </w:r>
    </w:p>
    <w:p w:rsidR="00A77B3E">
      <w:r>
        <w:t>подсудимого -  фио</w:t>
      </w:r>
    </w:p>
    <w:p w:rsidR="00A77B3E">
      <w:r>
        <w:t>защитника подсудимой – адвоката фио</w:t>
      </w:r>
    </w:p>
    <w:p w:rsidR="00A77B3E">
      <w:r>
        <w:t xml:space="preserve">рассмотрев в открытом судебном заседании в особом порядке уголовное дело в отношении:  </w:t>
      </w:r>
    </w:p>
    <w:p w:rsidR="00A77B3E">
      <w:r>
        <w:t xml:space="preserve">              фио, паспортные данные, гражданина РФ; имеющего среднее образование, не состоящего в зарегистрированном браке; не работающего, зарегистрированного  и проживающего по адресу: адрес, невоеннообязанного, ранее не судимого,</w:t>
      </w:r>
    </w:p>
    <w:p w:rsidR="00A77B3E">
      <w:r>
        <w:t xml:space="preserve"> </w:t>
      </w:r>
    </w:p>
    <w:p w:rsidR="00A77B3E">
      <w:r>
        <w:t xml:space="preserve">             обвиняемого в совершении преступления, предусмотренного ст. 322.3 Уголовного кодекса Российской Федерации (далее по тексту УК РФ),</w:t>
      </w:r>
    </w:p>
    <w:p w:rsidR="00A77B3E"/>
    <w:p w:rsidR="00A77B3E">
      <w:r>
        <w:t>У С Т А Н О В И Л:</w:t>
      </w:r>
    </w:p>
    <w:p w:rsidR="00A77B3E">
      <w:r>
        <w:t xml:space="preserve">             фио  совершил фиктивную постановку на учет иностранных граждан по месту пребывания в жилом помещении в Российской Федерации, то есть совершил преступление, предусмотренное ст. ст. 322.3 УК РФ при следующих обстоятельствах.</w:t>
      </w:r>
    </w:p>
    <w:p w:rsidR="00A77B3E">
      <w:r>
        <w:t xml:space="preserve">фио имея прямой умысел, направленный на фиктивную постановку на учет иностранного гражданина по месту пребывания, будучи собственником жилого помещения, дата, примерно в время, находясь в помещении отдела по вопросам миграции ОМВД России по адрес, расположенного по адресу: адрес, путем внесения ложных данных,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иностранных граждан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учет в Российской Федерации иностранного гражданина: а именно дата – Дарвешова Шухратджона Ахроровича,  паспортные данные, отразив факт его постоянного пребывания на адрес, а именно по адресу: адрес, который фактически не пребывал по вышеуказанному адресу, посредством внесения заведомо ложных сведений в бланк уведомления о прибытии иностранного гражданина в место пребывания, без намерения предоставить жилое помещение, в результате чего незаконно поставил на миграционный учет вышеуказанного иностранного гражданина,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 гражданином вышеуказанных правил.      </w:t>
      </w:r>
    </w:p>
    <w:p w:rsidR="00A77B3E">
      <w:r>
        <w:t xml:space="preserve">            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 xml:space="preserve">            В судебном заседании подсудимый  фио заявленное ранее ходатайство о постановлении приговора без проведения судебного разбирательства в общем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постановлении приговора без проведения судебного разбирательства заявлено им добровольно и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акте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 xml:space="preserve">               Государственный обвинитель в судебном заседании заявил о своем согласии, о постановлении приговора без проведения судебного разбирательства по уголовному делу, так как подсудимый согласен с предъявленным обвинением, которое является обоснованным.</w:t>
      </w:r>
    </w:p>
    <w:p w:rsidR="00A77B3E">
      <w:r>
        <w:t xml:space="preserve">              Защитник – фио  доводы ходатайства фио подтвердил и просил их удовлетворить, пояснив суду, что фио разъяснены характер и последствия заявленного ходатайства.</w:t>
      </w:r>
    </w:p>
    <w:p w:rsidR="00A77B3E">
      <w:r>
        <w:t xml:space="preserve">           С учетом мнения государственного обвинителя, защитника подсудимого, которые не возражали против заявленного подсудимым ходатайства о постановлении приговора без проведения судебного разбирательства в общем порядке, а также с учетом того, что подсудимый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           Помимо полного признания подсудимым фио, своей вины, его вина в предъявленном обвинении в совершении преступления, предусмотренного ст. 322.3 УК РФ в полном объеме подтверждается собранными по делу доказательствами, указанными в обвинительном акте.</w:t>
      </w:r>
    </w:p>
    <w:p w:rsidR="00A77B3E">
      <w:r>
        <w:t xml:space="preserve">           Квалификацию действий подсудимого фио по ст. 322.3 УК РФ  ( в редакции ФЗ от дата № 376-ФЗ) суд находит правильной, поскольку последний совершил фиктивную постановку на учет иностранных  граждан по месту пребывания в жилом помещении в Российской Федерации.</w:t>
      </w:r>
    </w:p>
    <w:p w:rsidR="00A77B3E">
      <w:r>
        <w:t xml:space="preserve">             При назначении наказания судом в соответствии со ст. ст. 6, 43, 60 УК РФ учитываются характер и степень общественной опасности преступления,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суд принимает во внимание, что оно назначается в целях восстановления социальной справедливости, перевоспитания осужденного, предупреждения совершения им новых преступлений.</w:t>
      </w:r>
    </w:p>
    <w:p w:rsidR="00A77B3E">
      <w:r>
        <w:t xml:space="preserve">           Преступление, совершенное подсудимым согласно ч. 2 ст. 15 Уголовного кодекса Российской Федерации относятся к категории преступлений небольшой тяжести.</w:t>
      </w:r>
    </w:p>
    <w:p w:rsidR="00A77B3E">
      <w:r>
        <w:t xml:space="preserve">             К характеристике личности, учитываемой при назначении наказания, суд относит то, что фио ранее не судим ( л.д. 61,62-63), на учете у врача-психиатра и врача нарколога не состоит ( л.д. 65,66), по месту жительства характеризуется посредственно (л.д. 69).</w:t>
      </w:r>
    </w:p>
    <w:p w:rsidR="00A77B3E">
      <w:r>
        <w:t xml:space="preserve">   В соответствии с ч. 2 ст. 61 УК РФ суд учитывает в качестве смягчающих наказание обстоятельств –  полное признание вины, раскаяние в содеянном, поскольку при рассмотрении данного уголовного дела подсудимый  полностью признал свою вину в инкриминируемом ему преступлении, ранее заявил ходатайство о рассмотрении дела в особом порядке судебного разбирательства, что по мнению мирового судьи, свидетельствует о его раскаянии в содеянном.</w:t>
      </w:r>
    </w:p>
    <w:p w:rsidR="00A77B3E">
      <w:r>
        <w:t xml:space="preserve">            Обстоятельств, отягчающих наказание фио согласно  ст. 63 УК РФ по делу не установлено.</w:t>
      </w:r>
    </w:p>
    <w:p w:rsidR="00A77B3E">
      <w:r>
        <w:t xml:space="preserve">             С учетом конкретных обстоятельств дела, характера и степени общественной опасности преступления, совершенных фио признавший полностью свою вину, в целях исправления подсудимого, восстановления социальной справедливости и предупреждения совершения новых преступлений, данных о личности фио суд считает необходимым назначить ему наказание, предусмотренное ст. 322.3 УК РФ ( в редакции ФЗ от дата № 376-ФЗ), так как преступление подсудимым совершено дата т.е. до внесения изменений  в ФЗ от дата № 383 «О внесении изменений в Уголовный кодекс Российской Федерации и адресст. 151 адрес Российской Федерации, в виде  штрафа в пределах санкции статьи, что в соответствии со ст. 43 УК РФ, будет отвечать восстановлению социальной справедливости и достижение целей и задач наказания, а также исправление подсудимого и предупреждения совершения новых преступлений. </w:t>
      </w:r>
    </w:p>
    <w:p w:rsidR="00A77B3E">
      <w:r>
        <w:t xml:space="preserve">    Вместе с тем, оценивая совокупность вышеуказанных смягчающих обстоятельств как исключительных, а также учитывая цели и мотивы совершенного преступления, суд, приходит к убеждению о возможности назначения наказания фио с применением положений части 1 статьи 64 УК РФ, в виде штрафа ниже низшего предела, предусмотренного статьями  322.3 УК РФ. </w:t>
      </w:r>
    </w:p>
    <w:p w:rsidR="00A77B3E">
      <w:r>
        <w:t xml:space="preserve">            Оснований для применения иных, более мягких видов наказания, и оснований для применения ст. 75, 76.2 УК РФ, ст. ст. 25.1, 28, 398 УПК РФ, суд по делу не усматривает. . </w:t>
      </w:r>
    </w:p>
    <w:p w:rsidR="00A77B3E">
      <w:r>
        <w:t xml:space="preserve">           Подсудимому фио в ходе производства предварительного следствия была избрана мера пресечения – подписка о невыезде и надлежащем поведении.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силу.</w:t>
      </w:r>
    </w:p>
    <w:p w:rsidR="00A77B3E">
      <w:r>
        <w:tab/>
        <w:t>Гражданский иск по делу не заявлен.</w:t>
      </w:r>
    </w:p>
    <w:p w:rsidR="00A77B3E">
      <w:r>
        <w:t xml:space="preserve">            Разрешая вопрос о вещественных доказательствах по делу, суд руководствуется требованиями ст. 81 УПК РФ.</w:t>
      </w:r>
    </w:p>
    <w:p w:rsidR="00A77B3E">
      <w:r>
        <w:t xml:space="preserve">             Руководствуясь ст.ст. 296-299, 302, 303, 304-309, 313, 316, 317 УПК РФ, мировой судья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 Признать фио  виновным в совершении преступления предусмотренного ст. 322.3 УК РФ УК РФ и с применением ч. 1 ст. 64 УК РФ назначить ему наказание в виде штрафа в размере сумма; </w:t>
      </w:r>
    </w:p>
    <w:p w:rsidR="00A77B3E">
      <w:r>
        <w:t xml:space="preserve">            Меру пресечения в отношении фио в виде подписке о невыезде и надлежащем поведении после вступления приговора в законную силу отменить.</w:t>
      </w:r>
    </w:p>
    <w:p w:rsidR="00A77B3E">
      <w:r>
        <w:t xml:space="preserve">           Вещественные доказательства: - уведомление о прибытии иностранного гражданина или лица без гражданства в место пребывания № 1332/001377;</w:t>
      </w:r>
    </w:p>
    <w:p w:rsidR="00A77B3E">
      <w:r>
        <w:t>- ксерокопия паспорта гражданина Таджикистана на имя Дарвешова Шухратджона Ахроровича, паспортные данные, №405358210, выдан дата, срок действия до дата.</w:t>
      </w:r>
    </w:p>
    <w:p w:rsidR="00A77B3E">
      <w:r>
        <w:t>- ксерокопия миграционной карты серии 0724 №00045720 на имя Дарвешова Шухратджона Ахроровича, паспортные данные от дата до дата.</w:t>
      </w:r>
    </w:p>
    <w:p w:rsidR="00A77B3E">
      <w:r>
        <w:t>- ксерокопия  патента серии 66 № 2300297821 от дата на имя Дарвешова Шухратджона Ахроровича, паспортные данные - хранить в материалах уголовного дела (л.д.26-31)</w:t>
      </w:r>
    </w:p>
    <w:p w:rsidR="00A77B3E"/>
    <w:p w:rsidR="00A77B3E">
      <w:r>
        <w:t xml:space="preserve">         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сумма/с. № 40102810645370000035, номер счета банка получателя средств 03100643000000017500, КБК 18811603121010000140, УИН 18858224011190006239. </w:t>
      </w:r>
    </w:p>
    <w:p w:rsidR="00A77B3E">
      <w:r>
        <w:tab/>
        <w:t>Разъяснить фио,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 же ходатайствовать об обеспечении помощью адвоката.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15 суток со дня провозглашения через мирового судью судебного участка № 22 Алуштинского судебного района (городской адрес) адрес. </w:t>
      </w:r>
    </w:p>
    <w:p w:rsidR="00A77B3E">
      <w:r>
        <w:t>Осужденная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