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1-23-11/2023</w:t>
      </w:r>
    </w:p>
    <w:p w:rsidR="00A77B3E">
      <w:r>
        <w:tab/>
        <w:tab/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23 Алуштинского судебного района  (городской адрес) фио, при ведении протокола судебного заседания помощником судьи фио </w:t>
      </w:r>
    </w:p>
    <w:p w:rsidR="00A77B3E">
      <w:r>
        <w:t>с участием:</w:t>
      </w:r>
    </w:p>
    <w:p w:rsidR="00A77B3E">
      <w:r>
        <w:t>государственного обвинителя – старшего помощника прокурора адрес фио;</w:t>
      </w:r>
    </w:p>
    <w:p w:rsidR="00A77B3E">
      <w:r>
        <w:t>подсудимого фио, личность установлена по паспорту гражданина Российской Федерации,  а также в судебном заседании;</w:t>
      </w:r>
    </w:p>
    <w:p w:rsidR="00A77B3E">
      <w:r>
        <w:t>подсудимого фио личность установлена по паспорту гражданина Российской Федерации,  а также в судебном заседании;</w:t>
      </w:r>
    </w:p>
    <w:p w:rsidR="00A77B3E">
      <w:r>
        <w:t>потерпевшей – фио, личность установлена по паспорту гражданина Российской Федерации;</w:t>
      </w:r>
    </w:p>
    <w:p w:rsidR="00A77B3E">
      <w:r>
        <w:t>защитника фио, представившей удостоверение адвоката, а также ордер;</w:t>
      </w:r>
    </w:p>
    <w:p w:rsidR="00A77B3E">
      <w:r>
        <w:t>защитника фио, представил удостоверение адвоката, а также ордер;</w:t>
      </w:r>
    </w:p>
    <w:p w:rsidR="00A77B3E">
      <w:r>
        <w:t>рассмотрев в открытом судебном заседании материалы уголовного дела в отношении:</w:t>
      </w:r>
    </w:p>
    <w:p w:rsidR="00A77B3E">
      <w:r>
        <w:t>- фио, паспортные данные, зарегистрированного по адресу: Луганская адрес; фактически проживающего по адресу: адрес, ГСК №2, гараж 41, гражданин Российской Федерации, образование среднее, холостого, на иждивении детей не имеющего, официально нетрудоустроенного, невоеннообязанного, ранее не судимого, на учете у врача психиатра и врача нарколога не состоящего, по месту жительства характеризующегося посредственно;</w:t>
      </w:r>
    </w:p>
    <w:p w:rsidR="00A77B3E">
      <w:r>
        <w:t>- фио, паспортные данные, зарегистрирован по адресу: адрес, фактически проживающий по адресу: адресу: адрес, ул.</w:t>
      </w:r>
    </w:p>
    <w:p w:rsidR="00A77B3E">
      <w:r>
        <w:t>Туристов, д.5, кв.50, гражданин Российской Федерации, образование среднее специальное, холостого, на иждивении детей не имеющего, официально нетрудоустроенного, невоеннообязанного, ранее судимого судим дата адресп. «г» ч. 2 ст. 161 УК РФ к 9 месяцам лишения свободы, дата Алуштинским городским судом по п. «г» ч. 3 ст. 58 УК РФ к 480 часам обязательных работ, на основании Постановления Алуштинского городского суда от дата неотбытое основное наказание в виде 468 часов обязательных работ заменены на лишение свободы сроком на 58 дней с отбыванием наказания в исправительной колонии строгого режима, на учёте у врача психиатра не состоит; на учёте у врача нарколога состоит с диагнозом «F.19.1 психические и поведенческие расстройства в результате сочетанного употребления наркотиков и других психоактивных веществ», по месту жительства характеризующегося отрицательно,</w:t>
      </w:r>
    </w:p>
    <w:p w:rsidR="00A77B3E">
      <w:r>
        <w:t xml:space="preserve"> обвиняемых в совершении преступления предусмотренного частью второй статьи 35, части первой статьи 167 УК РФ, </w:t>
      </w:r>
    </w:p>
    <w:p w:rsidR="00A77B3E">
      <w:r>
        <w:t>УСТАНОВИЛ:</w:t>
      </w:r>
    </w:p>
    <w:p w:rsidR="00A77B3E">
      <w:r>
        <w:tab/>
        <w:t>Как установлено судом, фио дата примерно в время совместно с фио, находясь у дома 43 по адрес адрес, увидели автомобиль марки марка автомобиля марка автомобиля государственный регистрационный знак М325УС123, принадлежащий фио, припаркованный у вышеуказанного дома. После чего фио предложил</w:t>
      </w:r>
    </w:p>
    <w:p w:rsidR="00A77B3E">
      <w:r>
        <w:t>фио совершить повреждение указанного автомобиля совместно, на что</w:t>
      </w:r>
    </w:p>
    <w:p w:rsidR="00A77B3E">
      <w:r>
        <w:t>последний согласился, тем самым вступив в преступный сговор с фио,</w:t>
      </w:r>
    </w:p>
    <w:p w:rsidR="00A77B3E">
      <w:r>
        <w:t>ни этом заранее договорившись о распределении преступных ролей между собой, а</w:t>
      </w:r>
    </w:p>
    <w:p w:rsidR="00A77B3E">
      <w:r>
        <w:t>именно фио и фио должны были совместно наносить удары</w:t>
      </w:r>
    </w:p>
    <w:p w:rsidR="00A77B3E">
      <w:r>
        <w:t>кулаками рук и ногами по кузову автомобиля, фарам и зеркалам.</w:t>
      </w:r>
    </w:p>
    <w:p w:rsidR="00A77B3E">
      <w:r>
        <w:t>Реализуя свой преступный умысел, направленный на умышленное</w:t>
      </w:r>
    </w:p>
    <w:p w:rsidR="00A77B3E">
      <w:r>
        <w:t>повреждение чужого имущества, фио и фио, действуя группой</w:t>
      </w:r>
    </w:p>
    <w:p w:rsidR="00A77B3E">
      <w:r>
        <w:t>лиц по предварительному сговору, осознавая общественную опасность своих</w:t>
      </w:r>
    </w:p>
    <w:p w:rsidR="00A77B3E">
      <w:r>
        <w:t>действий, находясь у д. 43 по адрес адрес,</w:t>
      </w:r>
    </w:p>
    <w:p w:rsidR="00A77B3E">
      <w:r>
        <w:t>примерно в время дата подошли к указанному</w:t>
      </w:r>
    </w:p>
    <w:p w:rsidR="00A77B3E">
      <w:r>
        <w:t>автомобилю, после чего фио кулаком своей правой руки нанес один удар</w:t>
      </w:r>
    </w:p>
    <w:p w:rsidR="00A77B3E">
      <w:r>
        <w:t>по передней правой фаре данного автомобиля, от чего она разбилась, затем обеими</w:t>
      </w:r>
    </w:p>
    <w:p w:rsidR="00A77B3E">
      <w:r>
        <w:t>руками, поочередно, оторвал четыре дверные ручки автомобиля марка автомобиля марка автомобиля</w:t>
      </w:r>
    </w:p>
    <w:p w:rsidR="00A77B3E">
      <w:r>
        <w:t>AMARA государственный регистрационный знак М325УС123.</w:t>
      </w:r>
    </w:p>
    <w:p w:rsidR="00A77B3E">
      <w:r>
        <w:t>Далее фиоС и фио, продолжая реализовывать свой</w:t>
      </w:r>
    </w:p>
    <w:p w:rsidR="00A77B3E">
      <w:r>
        <w:t>преступный умысел, направленный на умышленное повреждение чужого</w:t>
      </w:r>
    </w:p>
    <w:p w:rsidR="00A77B3E">
      <w:r>
        <w:t>имущества, принадлежащего фио, через капот залезли на крышу</w:t>
      </w:r>
    </w:p>
    <w:p w:rsidR="00A77B3E">
      <w:r>
        <w:t>вышеуказанного автомобиля, после чего, действуя совместно и согласованно,</w:t>
      </w:r>
    </w:p>
    <w:p w:rsidR="00A77B3E">
      <w:r>
        <w:t>прыгнули каждый не менее пяти раз по крыше автомобиля, в результате чего на</w:t>
      </w:r>
    </w:p>
    <w:p w:rsidR="00A77B3E">
      <w:r>
        <w:t>крыше образовалась вмятина. Затем, спустившись с крыши автомобиля марка автомобиля</w:t>
      </w:r>
    </w:p>
    <w:p w:rsidR="00A77B3E">
      <w:r>
        <w:t>марка автомобиля государственный регистрационный знак М325УС 123, фио</w:t>
      </w:r>
    </w:p>
    <w:p w:rsidR="00A77B3E">
      <w:r>
        <w:t>Б.А. подошел к левому зеркалу заднего вида указанного автомобиля, а фио</w:t>
      </w:r>
    </w:p>
    <w:p w:rsidR="00A77B3E">
      <w:r>
        <w:t>подошел к правому зеркалу заднего вида, после чего фио обеими</w:t>
      </w:r>
    </w:p>
    <w:p w:rsidR="00A77B3E">
      <w:r>
        <w:t>руками схватил левое зеркало и, совершая выкручивающие движения, оторвал его, фио в это время обеими руками схватил правое зеркало заднего вида и,</w:t>
      </w:r>
    </w:p>
    <w:p w:rsidR="00A77B3E">
      <w:r>
        <w:t>совершая выкручивающие движения, оторвал его.</w:t>
      </w:r>
    </w:p>
    <w:p w:rsidR="00A77B3E">
      <w:r>
        <w:t>Далее, фио, продолжая реализовывать преступный умысел,</w:t>
      </w:r>
    </w:p>
    <w:p w:rsidR="00A77B3E">
      <w:r>
        <w:t>направленный на умышленное повреждение чужого имущества, действуя группой</w:t>
      </w:r>
    </w:p>
    <w:p w:rsidR="00A77B3E">
      <w:r>
        <w:t>лиц по предварительному сговору с фио, кулаком своей правой руки</w:t>
      </w:r>
    </w:p>
    <w:p w:rsidR="00A77B3E">
      <w:r>
        <w:t>нанес два удара в область ветрового стекла автомобиля, от чего оно разбилось, а</w:t>
      </w:r>
    </w:p>
    <w:p w:rsidR="00A77B3E">
      <w:r>
        <w:t>фио в это время нанес два удара правой ногой по правому крылу</w:t>
      </w:r>
    </w:p>
    <w:p w:rsidR="00A77B3E">
      <w:r>
        <w:t>автомобиля, от чего на крыле образовалась вмятина.</w:t>
      </w:r>
    </w:p>
    <w:p w:rsidR="00A77B3E">
      <w:r>
        <w:t>Таким образом, фио и фио, дата примерно в 22</w:t>
      </w:r>
    </w:p>
    <w:p w:rsidR="00A77B3E">
      <w:r>
        <w:t>время, действуя группой лиц по предварительному сговору, умышленно</w:t>
      </w:r>
    </w:p>
    <w:p w:rsidR="00A77B3E">
      <w:r>
        <w:t>повредили автомобиль марка автомобиля марка автомобиля государственный</w:t>
      </w:r>
    </w:p>
    <w:p w:rsidR="00A77B3E">
      <w:r>
        <w:t>регистрационный знак М325УС 123, припаркованный у д. 43 по адрес</w:t>
      </w:r>
    </w:p>
    <w:p w:rsidR="00A77B3E">
      <w:r>
        <w:t>Алушты адрес, принадлежащий фио, причинив</w:t>
      </w:r>
    </w:p>
    <w:p w:rsidR="00A77B3E">
      <w:r>
        <w:t>стерпевшей значительный имущественный ущерб на сумму сумма 00</w:t>
      </w:r>
    </w:p>
    <w:p w:rsidR="00A77B3E">
      <w:r>
        <w:t>копеек.</w:t>
      </w:r>
    </w:p>
    <w:p w:rsidR="00A77B3E">
      <w:r>
        <w:t>Своими умышленными действиями фио совершил</w:t>
      </w:r>
    </w:p>
    <w:p w:rsidR="00A77B3E">
      <w:r>
        <w:t>преступление, предусмотренное ч. 2 ст. 35 ч.1 ст. 167 УК РФ - умышленное</w:t>
      </w:r>
    </w:p>
    <w:p w:rsidR="00A77B3E">
      <w:r>
        <w:t>повреждение чужого имущества, если эти деяния повлекли причинение</w:t>
      </w:r>
    </w:p>
    <w:p w:rsidR="00A77B3E">
      <w:r>
        <w:t>значительного ущерба, совершенное группой лиц по предварительному</w:t>
      </w:r>
    </w:p>
    <w:p w:rsidR="00A77B3E">
      <w:r>
        <w:t>сговору.</w:t>
      </w:r>
    </w:p>
    <w:p w:rsidR="00A77B3E">
      <w:r>
        <w:t>Подсудимый фио в судебном заседании свою вину в предъявленном обвинении признал полностью и согласен с описанием преступного деяния.</w:t>
      </w:r>
    </w:p>
    <w:p w:rsidR="00A77B3E">
      <w:r>
        <w:t xml:space="preserve">Также, подсудимый фио заявил ходатайство о постановлении приговора без проведения судебного разбирательства. Данное ходатайство судом удовлетворено, требования ч.1, ч.2 ст. 314 УПК РФ соблюдены. </w:t>
      </w:r>
    </w:p>
    <w:p w:rsidR="00A77B3E">
      <w:r>
        <w:t xml:space="preserve">Подсудимый фио заявил о своем согласии с предъявленным обвинением и ходатайствовал о постановлении приговора без проведения судебного разбирательства. </w:t>
      </w:r>
    </w:p>
    <w:p w:rsidR="00A77B3E">
      <w:r>
        <w:t xml:space="preserve">Защитник просил удовлетворить ходатайство подсудимого фио, подтвердив соблюдение всех условий проведения особого порядка судебного разбирательства. </w:t>
      </w:r>
    </w:p>
    <w:p w:rsidR="00A77B3E">
      <w:r>
        <w:t>С особым порядком судебного разбирательства согласны государственный обвинитель и представитель потерпевшего.</w:t>
      </w:r>
    </w:p>
    <w:p w:rsidR="00A77B3E">
      <w:r>
        <w:t>При этом суд считает, что обвинение обосновано, подтверждается собранными по делу доказательствами, а подсудимый фио понимает существо предъявленного ему обвинения и соглашается с ним в полном объеме.</w:t>
      </w:r>
    </w:p>
    <w:p w:rsidR="00A77B3E">
      <w:r>
        <w:t>Действия подсудимого фио необходимо квалифицировать по ч. 2 ст. 35 ч.1 ст. 167 УК РФ – умышленное повреждение чужого имущества, если эти деяния повлекли причинение значительного ущерба, совершенное группой лиц по предварительному сговору.</w:t>
      </w:r>
    </w:p>
    <w:p w:rsidR="00A77B3E">
      <w:r>
        <w:t>Преступление, совершенное фио, в соответствии со ст.15 УК РФ относится к категории небольшой тяжести.</w:t>
      </w:r>
    </w:p>
    <w:p w:rsidR="00A77B3E">
      <w:r>
        <w:t xml:space="preserve">Изучением личности подсудимого фио, судом установлено, что он по месту жительства характеризуется отрицательно, холост, судим, на учете у врача психиатра не состоит, состоит на учёте у врача нарколога с диагнозом «F.19.1 психические и поведенческие расстройства в результате сочетанного употребления наркотиков и других психоактивных веществ»,  официально не трудоустроен. </w:t>
      </w:r>
    </w:p>
    <w:p w:rsidR="00A77B3E">
      <w:r>
        <w:t>Обстоятельствами, смягчающими наказание подсудимому, суд признает явку с повинной, полное возмещение причиненного ущерба потерпевшей, о чем в материалах дела имеется соответствующая расписка.</w:t>
      </w:r>
    </w:p>
    <w:p w:rsidR="00A77B3E">
      <w:r>
        <w:t>Обстоятельства отягчающие наказание подсудимому суд признает рецидив преступлений, совершенных фио (л.д. 154-155, 156), а также совершение преступления в составе группы лиц, по предварительному сговору.</w:t>
      </w:r>
    </w:p>
    <w:p w:rsidR="00A77B3E">
      <w:r>
        <w:t>При назначении наказания фио мировой судья в соответствии со ст.60 УК РФ учитывает характер и степень общественной опасности совершенного преступления, личность виновного, то обстоятельство, что он явился с повинной, имеет постоянное место жительства, по месту жительства характеризуется отрицательно, иные особенности личности, в настоящее время критически относится к своему поведению, а также влияние назначенного наказания на исправление лица, и приходит к выводу, что для достижения целей наказания и для исправления подсудимого ему необходимо назначить наказание по ч. 2 ст. 35 ч.1 ст. 167 УК РФ в виде штрафа в пределах санкции данной статьи.</w:t>
      </w:r>
    </w:p>
    <w:p w:rsidR="00A77B3E">
      <w:r>
        <w:t>Меру процессуального принуждения в виде подписки о невыезде и надлежащем поведении фио до вступления приговора в законную силу следует оставить без изменения.</w:t>
      </w:r>
    </w:p>
    <w:p w:rsidR="00A77B3E">
      <w:r>
        <w:t>Руководствуясь ст.ст. 226.9, 304, 307-309, 316, 317УПК РФ, мировой судья</w:t>
      </w:r>
    </w:p>
    <w:p w:rsidR="00A77B3E">
      <w:r>
        <w:t>П Р И Г О В О Р И Л:</w:t>
      </w:r>
    </w:p>
    <w:p w:rsidR="00A77B3E">
      <w:r>
        <w:t>фио, паспортные данные признать виновным в совершении преступления, предусмотренного по ч. 2 ст. 35 ч.1 ст. 167 УК РФ  и назначить ему наказание в виде штрафа в сумме сумма.</w:t>
      </w:r>
    </w:p>
    <w:p w:rsidR="00A77B3E">
      <w:r>
        <w:t>Меру процессуального принуждения до вступления приговора в законную силу фио оставить без изменения в виде подписки о невыезде и надлежащем поведении.</w:t>
      </w:r>
    </w:p>
    <w:p w:rsidR="00A77B3E">
      <w:r>
        <w:t>Реквизиты для оплаты штрафа:</w:t>
      </w:r>
    </w:p>
    <w:p w:rsidR="00A77B3E">
      <w:r>
        <w:t>УФК по адрес (ОМВД России по адрес, л.сч. 04751А92790), КПП телефон, ИНН телефон, БИК телефон, р/с 40102810645370000035, КБК 18811603116010000140, ОКТМО телефон.</w:t>
      </w:r>
    </w:p>
    <w:p w:rsidR="00A77B3E">
      <w:r>
        <w:t>Штраф подлежит оплате в течении 60-ти дней с даты вступления приговора в законную силу.</w:t>
      </w:r>
    </w:p>
    <w:p w:rsidR="00A77B3E">
      <w:r>
        <w:t>Приговор может быть обжалован в апелляционном порядке в течение 15 суток со дня его постановления в Алуштинский городской суд адрес через мирового судью.</w:t>
      </w:r>
    </w:p>
    <w:p w:rsidR="00A77B3E">
      <w:r>
        <w:t>В случае обжалования приговора в апелляционном порядке осужденный вправе ходатайствовать об участии в рассмотрении уголовного дела судом апелляционной инстанции.</w:t>
      </w:r>
    </w:p>
    <w:p w:rsidR="00A77B3E"/>
    <w:p w:rsidR="00A77B3E">
      <w:r>
        <w:t xml:space="preserve">Мировой судья </w:t>
        <w:tab/>
        <w:tab/>
        <w:tab/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