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1-23-12/2022</w:t>
      </w:r>
      <w:r>
        <w:tab/>
      </w:r>
      <w:r>
        <w:tab/>
      </w:r>
      <w:r>
        <w:tab/>
        <w:t xml:space="preserve">               </w:t>
      </w:r>
    </w:p>
    <w:p w:rsidR="00A77B3E">
      <w:r>
        <w:t>П О С Т А Н О В Л Е Н И Е</w:t>
      </w:r>
    </w:p>
    <w:p w:rsidR="00A77B3E">
      <w:r>
        <w:t>дата                                                                 адрес</w:t>
      </w:r>
    </w:p>
    <w:p w:rsidR="00A77B3E">
      <w:r>
        <w:t xml:space="preserve">Мировой судья судебного участка № 23 Алуштинского судебного района  (городской адрес) </w:t>
      </w:r>
      <w:r>
        <w:t>фио</w:t>
      </w:r>
      <w:r>
        <w:t xml:space="preserve">, при ведении </w:t>
      </w:r>
      <w:r>
        <w:t xml:space="preserve">протокола судебного заседания секретарем </w:t>
      </w:r>
      <w:r>
        <w:t>фио</w:t>
      </w:r>
    </w:p>
    <w:p w:rsidR="00A77B3E">
      <w:r>
        <w:t>с участием:</w:t>
      </w:r>
    </w:p>
    <w:p w:rsidR="00A77B3E">
      <w:r>
        <w:t xml:space="preserve">государственного обвинителя – старшего помощника прокурора адрес </w:t>
      </w:r>
      <w:r>
        <w:t>фио</w:t>
      </w:r>
      <w:r>
        <w:t>;</w:t>
      </w:r>
    </w:p>
    <w:p w:rsidR="00A77B3E">
      <w:r>
        <w:t xml:space="preserve">подсудимого </w:t>
      </w:r>
      <w:r>
        <w:t>фио</w:t>
      </w:r>
      <w:r>
        <w:t>, личность установлена по паспорту гражданина Российской Федерации,  а также в судебном заседании;</w:t>
      </w:r>
    </w:p>
    <w:p w:rsidR="00A77B3E">
      <w:r>
        <w:t xml:space="preserve">защитника </w:t>
      </w:r>
      <w:r>
        <w:t>фио</w:t>
      </w:r>
      <w:r>
        <w:t xml:space="preserve">, </w:t>
      </w:r>
      <w:r>
        <w:t>представившей удостоверение, а также ордер №85 от дата;</w:t>
      </w:r>
    </w:p>
    <w:p w:rsidR="00A77B3E">
      <w:r>
        <w:t xml:space="preserve">потерпевшего – </w:t>
      </w:r>
      <w:r>
        <w:t>фио</w:t>
      </w:r>
      <w:r>
        <w:t>;</w:t>
      </w:r>
    </w:p>
    <w:p w:rsidR="00A77B3E">
      <w:r>
        <w:t xml:space="preserve">рассмотрев в открытом судебном заседании материалы уголовного дела в отношении </w:t>
      </w:r>
      <w:r>
        <w:t>фио</w:t>
      </w:r>
      <w:r>
        <w:t>, паспортные данные, зарегистрированного по адресу: адрес, фактически проживающий по адресу: адрес</w:t>
      </w:r>
      <w:r>
        <w:t>, гражданина РФ, официально не трудоустроенного, военнообязанного, не судимого, по месту жительства характеризующегося посредственно, на учете у врачей психиатра и нарколога не состоящего, обвиняемого в совершении преступления  предусмотренного ч.1 ст. 158</w:t>
      </w:r>
      <w:r>
        <w:t xml:space="preserve"> УК РФ, </w:t>
      </w:r>
    </w:p>
    <w:p w:rsidR="00A77B3E">
      <w:r>
        <w:t>УСТАНОВИЛ:</w:t>
      </w:r>
    </w:p>
    <w:p w:rsidR="00A77B3E">
      <w:r>
        <w:t xml:space="preserve">Как установлено судом, </w:t>
      </w:r>
      <w:r>
        <w:t>фио</w:t>
      </w:r>
      <w:r>
        <w:t xml:space="preserve">, дата примерно в время, находясь в помещении кафе «Киви-Киви», расположенного по адресу: адрес, реализуя свой внезапно возникший преступный умысел, направленный на тайное хищение чужого имущества, убедившись, </w:t>
      </w:r>
      <w:r>
        <w:t xml:space="preserve">что за его действиями никто не наблюдает и не сможет помешать задуманному, действуя умышленно, из корыстных побуждений, тайно, путем свободного доступа, со стола №8, расположенного, у </w:t>
      </w:r>
      <w:r>
        <w:t>танцпола</w:t>
      </w:r>
      <w:r>
        <w:t xml:space="preserve"> указанного кафе, похитил принадлежащий </w:t>
      </w:r>
      <w:r>
        <w:t>фио</w:t>
      </w:r>
      <w:r>
        <w:t xml:space="preserve"> мобильный телефон ма</w:t>
      </w:r>
      <w:r>
        <w:t>рки «HUAWEI DRA-LX5» в корпусе коричневого цвета, имей 1 — 866792040415312, имей 2 — 866792041877163, стоимостью сумма, с сим- картой оператора сотовой связи «МТС» с абонентским номером телефон, не представляющей материальной ценности для потерпевшего, пос</w:t>
      </w:r>
      <w:r>
        <w:t xml:space="preserve">ле чего с похищенным имуществом скрылся, обратив его в вою пользу, тем самым причинив </w:t>
      </w:r>
      <w:r>
        <w:t>фио</w:t>
      </w:r>
      <w:r>
        <w:t xml:space="preserve"> материальный ущерб на общую сумму сумма.</w:t>
      </w:r>
    </w:p>
    <w:p w:rsidR="00A77B3E">
      <w:r>
        <w:t xml:space="preserve">Своими умышленными действиями </w:t>
      </w:r>
      <w:r>
        <w:t>фио</w:t>
      </w:r>
      <w:r>
        <w:t xml:space="preserve"> совершил преступление, предусмотренное ч. 1 ст. 158 УК РФ - кража, то есть тайное хищение ч</w:t>
      </w:r>
      <w:r>
        <w:t>ужого имущества.</w:t>
      </w:r>
    </w:p>
    <w:p w:rsidR="00A77B3E">
      <w:r>
        <w:t xml:space="preserve">После разъяснения прав, от защитника </w:t>
      </w:r>
      <w:r>
        <w:t>фио</w:t>
      </w:r>
      <w:r>
        <w:t xml:space="preserve"> поступило заявление о прекращении уголовного дела в отношении подсудимого в связи с примирением с  потерпевшим, которое ранее направлялось в адрес суда. </w:t>
      </w:r>
    </w:p>
    <w:p w:rsidR="00A77B3E">
      <w:r>
        <w:t>Государственный обвинитель, против удовлетво</w:t>
      </w:r>
      <w:r>
        <w:t xml:space="preserve">рения ходатайства защитника не возражал,  </w:t>
      </w:r>
    </w:p>
    <w:p w:rsidR="00A77B3E">
      <w:r>
        <w:t xml:space="preserve">Преступление, предусмотренное частью первой статьи 158 УК РФ является преступлением небольшой тяжести. </w:t>
      </w:r>
      <w:r>
        <w:t>фио</w:t>
      </w:r>
      <w:r>
        <w:t xml:space="preserve">, ранее не судим. Подсудимый примирился с потерпевшим, который не имеет к нему претензий. </w:t>
      </w:r>
    </w:p>
    <w:p w:rsidR="00A77B3E">
      <w:r>
        <w:t>В соответствии с</w:t>
      </w:r>
      <w:r>
        <w:t xml:space="preserve"> разъяснениями, содержащимися в пункте 2 Постановления Пленума Верховного Суда РФ от дата N 19 "О применении судами законодательства, регламентирующего основания и порядок освобождения от </w:t>
      </w:r>
      <w:r>
        <w:t>уголовной ответственности", в статьях 75, 76, 76.1 и 76.2 УК РФ, впе</w:t>
      </w:r>
      <w:r>
        <w:t>рвые совершившим преступление следует считать, в частности, лицо: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</w:t>
      </w:r>
      <w:r>
        <w:t>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судимости);</w:t>
      </w:r>
    </w:p>
    <w:p w:rsidR="00A77B3E">
      <w:r>
        <w:t>В связи с изложенным, мир</w:t>
      </w:r>
      <w:r>
        <w:t xml:space="preserve">овой судья считает возможным прекратить уголовное дело по обвинению </w:t>
      </w:r>
      <w:r>
        <w:t>фио</w:t>
      </w:r>
      <w:r>
        <w:t xml:space="preserve"> по части первой статьи 158 УК РФ, в связи с примирением с потерпевшим.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>
      <w:r>
        <w:t>ПОСТАНОВИЛ:</w:t>
      </w:r>
    </w:p>
    <w:p w:rsidR="00A77B3E">
      <w:r>
        <w:t>фио</w:t>
      </w:r>
      <w:r>
        <w:t xml:space="preserve"> в соответствии со статьей 76  УК РФ от уголовной ответственности, предусмотренной ч.1 ст. 158 УК РФ, освободить.</w:t>
      </w:r>
    </w:p>
    <w:p w:rsidR="00A77B3E">
      <w:r>
        <w:t xml:space="preserve">Уголовное дело по обвинению </w:t>
      </w:r>
      <w:r>
        <w:t>фио</w:t>
      </w:r>
      <w:r>
        <w:t>, обвиняемого в совершении преступления предусмотренного ч.1 ст. 158 УК РФ производством прекратить, в связ</w:t>
      </w:r>
      <w:r>
        <w:t>и с примирением сторон.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 (городской адрес) в течение 10 суток со дня вынесения.</w:t>
      </w:r>
    </w:p>
    <w:p w:rsidR="00A77B3E">
      <w:r>
        <w:t xml:space="preserve">Мировой судья     </w:t>
      </w:r>
      <w:r>
        <w:tab/>
      </w:r>
      <w:r>
        <w:tab/>
      </w:r>
      <w:r>
        <w:tab/>
        <w:t xml:space="preserve">           </w:t>
      </w:r>
      <w:r>
        <w:t xml:space="preserve">                      </w:t>
      </w:r>
      <w:r>
        <w:tab/>
      </w:r>
      <w:r>
        <w:tab/>
        <w:t xml:space="preserve">                     </w:t>
      </w:r>
      <w:r>
        <w:t>фио</w:t>
      </w:r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79"/>
    <w:rsid w:val="00A77B3E"/>
    <w:rsid w:val="00E051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