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ab/>
        <w:tab/>
        <w:tab/>
        <w:tab/>
        <w:tab/>
        <w:tab/>
        <w:tab/>
        <w:t xml:space="preserve"> </w:t>
        <w:tab/>
        <w:tab/>
        <w:tab/>
        <w:t xml:space="preserve">Дело № 1-23-15/2025 </w:t>
      </w:r>
    </w:p>
    <w:p w:rsidR="00A77B3E"/>
    <w:p w:rsidR="00A77B3E">
      <w:r>
        <w:t>П Р И Г О В О Р</w:t>
      </w:r>
    </w:p>
    <w:p w:rsidR="00A77B3E">
      <w:r>
        <w:t>ИМЕНЕМ РОССИЙСКОЙ ФЕДЕРАЦИИ</w:t>
      </w:r>
    </w:p>
    <w:p w:rsidR="00A77B3E">
      <w:r>
        <w:t xml:space="preserve">дата                                                               </w:t>
        <w:tab/>
        <w:t xml:space="preserve">         адрес</w:t>
      </w:r>
    </w:p>
    <w:p w:rsidR="00A77B3E">
      <w:r>
        <w:t xml:space="preserve">Мировой судья судебного участка № 23 Алуштинского судебного района (г.адрес) адрес фио, при ведении протокола судебного заседания администратором судебного адрес, с участием: </w:t>
      </w:r>
    </w:p>
    <w:p w:rsidR="00A77B3E">
      <w:r>
        <w:tab/>
        <w:t>государственного обвинителя – помощника прокурора адрес фио, представила выписку из приказа;</w:t>
      </w:r>
    </w:p>
    <w:p w:rsidR="00A77B3E">
      <w:r>
        <w:tab/>
        <w:t>подсудимой – фио, личность установлена по паспорту гражданина Российской Федерации, а также в ходе судебного заседания,</w:t>
      </w:r>
    </w:p>
    <w:p w:rsidR="00A77B3E">
      <w:r>
        <w:tab/>
        <w:t>защитника фио, действует на основании ордера, представил удостоверение адвоката;</w:t>
      </w:r>
    </w:p>
    <w:p w:rsidR="00A77B3E">
      <w:r>
        <w:tab/>
        <w:t>в отсутствие потерпевшего – фио, извещен судом надлежащим образом;</w:t>
      </w:r>
    </w:p>
    <w:p w:rsidR="00A77B3E">
      <w:r>
        <w:tab/>
        <w:t xml:space="preserve">рассмотрев  в открытом судебном заседании материалы уголовного дела в отношении </w:t>
      </w:r>
    </w:p>
    <w:p w:rsidR="00A77B3E">
      <w:r>
        <w:tab/>
        <w:t xml:space="preserve">фио, паспортные данные, УССР, зарегистрированной и проживающей по адресу: адрес, гражданки Российской Федерации, образование среднее, официально нетрудоустроенной, не военнообязанной, ранее не судимой, имеющей на иждивении одного малолетнего ребенка фио паспортные данные, по месту жительства характеризуется посредственно, на учете у врача психиатра и врача нарколога не состоящей, обвиняемой в совершении преступления предусмотренного  ч.1, ст.119 УК РФ </w:t>
      </w:r>
    </w:p>
    <w:p w:rsidR="00A77B3E">
      <w:r>
        <w:t>УСТАНОВИЛ:</w:t>
      </w:r>
    </w:p>
    <w:p w:rsidR="00A77B3E">
      <w:r>
        <w:t>Как установлено судом, фио дата примерно в время, находясь на законных основаниях, в санузле квартиры № 9 адрес, по ул. адрес Алушта, адрес, осознавая противоправный характер и общественную опасность своих действий, предвидя наступление общественно опасных последствий и желая их наступления, действуя осознанно и целенаправленно, с прямым умыслом,</w:t>
      </w:r>
    </w:p>
    <w:p w:rsidR="00A77B3E">
      <w:r>
        <w:t>направленным на угрозу убийством, с целью оказания устрашающего воздействия,</w:t>
      </w:r>
    </w:p>
    <w:p w:rsidR="00A77B3E">
      <w:r>
        <w:t>желая вызвать у фио чувство тревоги и беспокойства за свою жизнь и</w:t>
      </w:r>
    </w:p>
    <w:p w:rsidR="00A77B3E">
      <w:r>
        <w:t>безопасность, удерживая в правой руке топор с деревянным обухом, направилась в</w:t>
      </w:r>
    </w:p>
    <w:p w:rsidR="00A77B3E">
      <w:r>
        <w:t>сторону фио и, сокращая при этом расстояние между ними и высказывая</w:t>
      </w:r>
    </w:p>
    <w:p w:rsidR="00A77B3E">
      <w:r>
        <w:t>словесные угрозы убийством в его адрес, а именно произнесла фразу: «Я тебя</w:t>
      </w:r>
    </w:p>
    <w:p w:rsidR="00A77B3E">
      <w:r>
        <w:t>сейчас убью!».</w:t>
      </w:r>
    </w:p>
    <w:p w:rsidR="00A77B3E">
      <w:r>
        <w:t>При этом фио в сложившейся ситуации, видя, что фио</w:t>
      </w:r>
    </w:p>
    <w:p w:rsidR="00A77B3E">
      <w:r>
        <w:t>находится в возбужденном, агрессивном состоянии, а также в непосредственной</w:t>
      </w:r>
    </w:p>
    <w:p w:rsidR="00A77B3E">
      <w:r>
        <w:t>близости от него, воспринял угрожающие действия и слова фио реально и</w:t>
      </w:r>
    </w:p>
    <w:p w:rsidR="00A77B3E">
      <w:r>
        <w:t>опасалась за свою жизнь.</w:t>
      </w:r>
    </w:p>
    <w:p w:rsidR="00A77B3E">
      <w:r>
        <w:t>Своими умышленными действиями фио, совершила преступление, предусмотренное ч. 1 ст. 119 УК РФ - угроза убийством, если имелись основания опасаться осуществления этой угрозы.</w:t>
      </w:r>
    </w:p>
    <w:p w:rsidR="00A77B3E">
      <w:r>
        <w:t>Подсудимая фио в судебном заседании свою вину в предъявленном обвинении признала полностью и согласна с описанием преступного деяния.</w:t>
      </w:r>
    </w:p>
    <w:p w:rsidR="00A77B3E">
      <w:r>
        <w:t xml:space="preserve">Также, подсудимая фио заявила ходатайство о постановлении приговора без проведения судебного разбирательства. Данное ходатайство судом удовлетворено, требования ч.1, ч.2 ст. 314 УПК РФ соблюдены. </w:t>
      </w:r>
    </w:p>
    <w:p w:rsidR="00A77B3E">
      <w:r>
        <w:t xml:space="preserve">Подсудимая фио заявила о своем согласии с предъявленным обвинением и ходатайствовала о постановлении приговора без проведения судебного разбирательства. </w:t>
      </w:r>
    </w:p>
    <w:p w:rsidR="00A77B3E">
      <w:r>
        <w:t xml:space="preserve">Защитник просил удовлетворить ходатайство подсудимой фио, подтвердив соблюдение всех условий проведения особого порядка судебного разбирательства. </w:t>
      </w:r>
    </w:p>
    <w:p w:rsidR="00A77B3E">
      <w:r>
        <w:tab/>
        <w:t>С особым порядком судебного разбирательства согласны государственный обвинитель и потерпевший фио, позиция которого оглашена судом из материалов дела, с согласия лиц, участвующих в деле.</w:t>
      </w:r>
    </w:p>
    <w:p w:rsidR="00A77B3E">
      <w:r>
        <w:t xml:space="preserve">Максимальное наказание за преступление, в совершении которого обвиняется подсудимая фио, не превышает срока лишения свободы, указанного в ч.1 ст.314 УПК РФ. Подсудимая фио  заявила, что она осознает характер и последствия заявленного ею ходатайства, ходатайство ею было заявлено добровольно и после проведения консультаций с защитником. </w:t>
      </w:r>
    </w:p>
    <w:p w:rsidR="00A77B3E">
      <w:r>
        <w:t>Суд приходит к выводу, что обвинение, предъявленное фио  обоснованно, подтверждается доказательствами, собранными по уголовному делу, поэтому квалифицирует действия подсудимой фио по ч. 1 ст. 119 УК РФ - угроза убийством, если имелись основания опасаться осуществления этой угрозы.</w:t>
      </w:r>
    </w:p>
    <w:p w:rsidR="00A77B3E">
      <w:r>
        <w:t>При назначении вида и размера наказания подсудимой суд учитывает характер и степень общественной опасности совершенного преступления, личность виновной, обстоятельства смягчающие наказание, влияние наказания на исправление подсудимой.</w:t>
      </w:r>
    </w:p>
    <w:p w:rsidR="00A77B3E">
      <w:r>
        <w:tab/>
        <w:t>фио В.О.  совершила преступление небольшой тяжести.</w:t>
      </w:r>
    </w:p>
    <w:p w:rsidR="00A77B3E">
      <w:r>
        <w:tab/>
        <w:t>фио В.О.  не замужем, официально не трудоустроена, однако работает горничной, на учёте в психиатрическом диспансере не состоит, на учете в наркологическом диспансере не состоит, по месту жительства характеризуется посредственно, ранее не судима.</w:t>
      </w:r>
    </w:p>
    <w:p w:rsidR="00A77B3E">
      <w:r>
        <w:tab/>
        <w:t xml:space="preserve">Вину в совершении преступления подсудимая признала полностью, что свидетельствует о раскаянии в содеянном и осознании общественной опасности своего поведения. </w:t>
      </w:r>
    </w:p>
    <w:p w:rsidR="00A77B3E">
      <w:r>
        <w:tab/>
        <w:t>Обстоятельствами, смягчающими наказание подсудимой фио  суд признает полное признание своей вины, явку с повинной, активное способствование раскрытию и расследованию преступления, наличие на иждивении малолетнего ребенка.</w:t>
      </w:r>
    </w:p>
    <w:p w:rsidR="00A77B3E">
      <w:r>
        <w:tab/>
        <w:t>Обстоятельств, отягчающих наказание, судом не установлено.</w:t>
      </w:r>
    </w:p>
    <w:p w:rsidR="00A77B3E">
      <w:r>
        <w:tab/>
        <w:t>В ходе выслушивания судебных прений от защитника поступило ходатайство о прекращении производства по уголовному делу в связи с деятельным раскаянием подсудимой.</w:t>
      </w:r>
    </w:p>
    <w:p w:rsidR="00A77B3E">
      <w:r>
        <w:tab/>
        <w:t>Государственный обвинитель против удовлетворения данного ходатайства возражала на основании того, что факт заглаживания причиненного вреда потерпевшему не доказан.</w:t>
      </w:r>
    </w:p>
    <w:p w:rsidR="00A77B3E">
      <w:r>
        <w:tab/>
        <w:t>Также защитник ходатайствовал о применении в отношении подсудимой положений статьи 64 УК РФ при назначении наказания, назначив наказание в виде штрафа.</w:t>
      </w:r>
    </w:p>
    <w:p w:rsidR="00A77B3E">
      <w:r>
        <w:tab/>
        <w:t>Государственный обвинитель против применения данной нормы возражала, указав, что назначение наказания в виде штрафа не предусмотрено санкцией инкриминируемой статьи.</w:t>
      </w:r>
    </w:p>
    <w:p w:rsidR="00A77B3E">
      <w:r>
        <w:tab/>
        <w:t>В части ходатайства защитника о прекращении производства по уголовному делу суд, в данном случае, соглашается с доводами государственного обвинителя о том, что материалы дела доказательств, заглаживания причиненного вреда перед потерпевшим материалы дела не содержат и защитником не представлены, в связи с чем, оснований для удовлетворения заявленного ходатайства не имеется.</w:t>
      </w:r>
    </w:p>
    <w:p w:rsidR="00A77B3E">
      <w:r>
        <w:tab/>
        <w:t>Вместе с тем, в части ходатайства защитника о применении положений статьи 64 УК РФ, суд полагает необходимым указать следующее.</w:t>
      </w:r>
    </w:p>
    <w:p w:rsidR="00A77B3E">
      <w:r>
        <w:tab/>
        <w:t>Так, положениями части первой статьи 64 УК РФ установлено, что при наличии исключительных обстоятельств, связанных с целями и мотивами преступления, ролью виновного, его поведением во время или после совершения преступления, и других обстоятельств, существенно уменьшающих степень общественной опасности преступления, а равно при активном содействии участника группового преступления раскрытию этого преступления наказание может быть назначено ниже низшего предела, предусмотренного соответствующей статьей Особенной части настоящего Кодекса, или суд может назначить более мягкий вид наказания, чем предусмотрен этой статьей, или не применить дополнительный вид наказания, предусмотренный в качестве обязательного.</w:t>
      </w:r>
    </w:p>
    <w:p w:rsidR="00A77B3E">
      <w:r>
        <w:t>Частью второй названной выше статьи установлено, что исключительными могут быть признаны как отдельные смягчающие обстоятельства, так и совокупность таких обстоятельств.</w:t>
      </w:r>
    </w:p>
    <w:p w:rsidR="00A77B3E">
      <w:r>
        <w:t xml:space="preserve">Учитывая содеянное, личность подсудимой, принимая во внимание смягчающие  наказание обстоятельства, суд пришел к выводу о необходимости назначить подсудимой фио  наказание в виде штрафа. </w:t>
      </w:r>
    </w:p>
    <w:p w:rsidR="00A77B3E">
      <w:r>
        <w:t>При назначении наказания фио мировой судья в соответствии со ст.60 УК РФ учитывает характер и степень общественной опасности совершенного преступления, личность виновно1, то обстоятельство, что она явилась с повинной, по месту жительства характеризуется посредственно, участвовала в процессуальных действиях в ходе досудебного следствия, иные особенности личности, в настоящее время критически относится к своему поведению, а также влияние назначенного наказания на исправление лица, и приходит к выводу, что для достижения целей наказания и для исправления подсудимого ему необходимо назначить наказание по ч.1 ст.119 УК РФ в виде штрафа.</w:t>
      </w:r>
    </w:p>
    <w:p w:rsidR="00A77B3E">
      <w:r>
        <w:t>Принимая во внимание то обстоятельство, что дело рассмотрено в особом порядке судебного разбирательства, процессуальные издержки - расходы на оплату вознаграждения адвоката, назначенного судом - взысканию с осужденной не подлежат, и подлежат возмещению за счет федерального бюджета.</w:t>
      </w:r>
    </w:p>
    <w:p w:rsidR="00A77B3E">
      <w:r>
        <w:t>Руководствуясь ст.ст. 307-309, 316, 322 УПК РФ, мировой судья</w:t>
      </w:r>
    </w:p>
    <w:p w:rsidR="00A77B3E">
      <w:r>
        <w:t>ПРИГОВОРИЛ:</w:t>
      </w:r>
    </w:p>
    <w:p w:rsidR="00A77B3E">
      <w:r>
        <w:t>Признать фио виновной в совершении преступления, предусмотренного частью 1 статьи 119 УК РФ и назначить ей наказание с учетом положений части 1 статьи 64 УК РФ, в виде  штрафа в сумме сумма.</w:t>
      </w:r>
    </w:p>
    <w:p w:rsidR="00A77B3E">
      <w:r>
        <w:t>Меру пресечения в виде подписки о невыезде и надлежащем поведении фио оставить без изменения до вступления приговора в законную силу, после вступления в законную силу – отменить.</w:t>
      </w:r>
    </w:p>
    <w:p w:rsidR="00A77B3E">
      <w:r>
        <w:t>Вещественное доказательство – топор с деревянным обухом, хранящийся в камере хранения вещественных доказательств ОМВД России по адрес, после вступления приговора в законную силу уничтожить.</w:t>
      </w:r>
    </w:p>
    <w:p w:rsidR="00A77B3E">
      <w:r>
        <w:t>Реквизиты для оплаты штрафа:</w:t>
      </w:r>
    </w:p>
    <w:p w:rsidR="00A77B3E">
      <w:r>
        <w:t>УФК по адрес (ОМВД России по адрес, л/с 04751А92790), ИНН/КПП 9101000275/910101001, БИК телефон Отделение адрес Банка России//УФК по адрес, р/с 40101810335100010001, КБК 18811603127010000140, УИН 18891012505190002930.</w:t>
      </w:r>
    </w:p>
    <w:p w:rsidR="00A77B3E">
      <w:r>
        <w:t>Штраф подлежит оплате в течении 60-ти дней с даты вступления приговора в законную силу.</w:t>
      </w:r>
    </w:p>
    <w:p w:rsidR="00A77B3E">
      <w:r>
        <w:t>Приговор может быть обжалован в апелляционном порядке в течение 15 суток со дня его постановления в Алуштинский городской суд адрес через мирового судью. В случае обжалования приговора в апелляционном порядке осужденный вправе ходатайствовать об участии в рассмотрении уголовного дела судом апелляционной инстанции.</w:t>
      </w:r>
    </w:p>
    <w:p w:rsidR="00A77B3E">
      <w:r>
        <w:t xml:space="preserve">Мировой судья </w:t>
        <w:tab/>
        <w:tab/>
        <w:tab/>
        <w:tab/>
        <w:tab/>
        <w:tab/>
        <w:tab/>
        <w:tab/>
        <w:tab/>
        <w:t>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