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</w:t>
      </w:r>
      <w:r>
        <w:rPr>
          <w:lang w:val="en-US"/>
        </w:rPr>
        <w:t>16</w:t>
      </w:r>
      <w:r>
        <w:t>/2020</w:t>
      </w:r>
      <w:r>
        <w:tab/>
      </w:r>
      <w:r>
        <w:tab/>
      </w:r>
      <w:r>
        <w:tab/>
        <w:t xml:space="preserve">              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</w:t>
      </w:r>
    </w:p>
    <w:p w:rsidR="00A77B3E"/>
    <w:p w:rsidR="00A77B3E">
      <w:r>
        <w:t>дата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(городской адрес) </w:t>
      </w:r>
      <w:r>
        <w:t>фио</w:t>
      </w:r>
      <w:r>
        <w:t xml:space="preserve">, при ведении протокола судебного заседания секретарем </w:t>
      </w:r>
      <w:r>
        <w:t>фио</w:t>
      </w:r>
      <w:r>
        <w:t xml:space="preserve"> </w:t>
      </w:r>
    </w:p>
    <w:p w:rsidR="00A77B3E">
      <w:r>
        <w:t>в отсутствие:</w:t>
      </w:r>
    </w:p>
    <w:p w:rsidR="00A77B3E">
      <w:r>
        <w:t xml:space="preserve">подсудимого </w:t>
      </w:r>
      <w:r>
        <w:t>фио</w:t>
      </w:r>
      <w:r>
        <w:t>;</w:t>
      </w:r>
    </w:p>
    <w:p w:rsidR="00A77B3E">
      <w:r>
        <w:t xml:space="preserve">частного обвинителя – </w:t>
      </w:r>
      <w:r>
        <w:t>фио</w:t>
      </w:r>
      <w:r>
        <w:t>;</w:t>
      </w:r>
    </w:p>
    <w:p w:rsidR="00A77B3E">
      <w:r>
        <w:t xml:space="preserve">         рассмотрев в открытом судебном заседании</w:t>
      </w:r>
      <w:r>
        <w:t xml:space="preserve"> материалы уголовного дела частного обвинения по заявлению </w:t>
      </w:r>
      <w:r>
        <w:t>фио</w:t>
      </w:r>
      <w:r>
        <w:t xml:space="preserve"> в отношении </w:t>
      </w:r>
      <w:r>
        <w:t>фио</w:t>
      </w:r>
      <w:r>
        <w:t xml:space="preserve"> паспортные данные,  обвиняемого в совершении преступления  предусмотренного  ч.1 ст.115 УК РФ </w:t>
      </w:r>
    </w:p>
    <w:p w:rsidR="00A77B3E">
      <w:r>
        <w:t>УСТАНОВИЛ:</w:t>
      </w:r>
    </w:p>
    <w:p w:rsidR="00A77B3E">
      <w:r>
        <w:t>фио</w:t>
      </w:r>
      <w:r>
        <w:t xml:space="preserve"> обвиняется в совершении умышленного причинения легкого вреда здоров</w:t>
      </w:r>
      <w:r>
        <w:t>ью, вызвавшего кратковременное расстройство здоровья.</w:t>
      </w:r>
    </w:p>
    <w:p w:rsidR="00A77B3E">
      <w:r>
        <w:t xml:space="preserve">Так, </w:t>
      </w:r>
      <w:r>
        <w:t>фио</w:t>
      </w:r>
      <w:r>
        <w:t xml:space="preserve">  обвиняется в том, что дата, в вечернее время, в коридоре жилого дома № 43, расположенного по адрес, адрес, </w:t>
      </w:r>
      <w:r>
        <w:t>фио</w:t>
      </w:r>
      <w:r>
        <w:t xml:space="preserve"> стал провоцировать конфликт, высказывая в адрес частного обвинителя оскорбления, </w:t>
      </w:r>
      <w:r>
        <w:t xml:space="preserve">далее </w:t>
      </w:r>
      <w:r>
        <w:t>фио</w:t>
      </w:r>
      <w:r>
        <w:t xml:space="preserve"> нанёс </w:t>
      </w:r>
      <w:r>
        <w:t>фио</w:t>
      </w:r>
      <w:r>
        <w:t xml:space="preserve"> удар кулаком в левую височную область головы. От нанесённого удара </w:t>
      </w:r>
      <w:r>
        <w:t>фио</w:t>
      </w:r>
      <w:r>
        <w:t xml:space="preserve"> потерял равновесие, пошатнулся и ударился рукой о перила. </w:t>
      </w:r>
      <w:r>
        <w:t>фио</w:t>
      </w:r>
      <w:r>
        <w:t xml:space="preserve"> продолжил наносить </w:t>
      </w:r>
      <w:r>
        <w:t>фио</w:t>
      </w:r>
      <w:r>
        <w:t xml:space="preserve"> удары кулаками по голове. Ввиду того, что я был оглушен, а моё лицо залито кровь</w:t>
      </w:r>
      <w:r>
        <w:t xml:space="preserve">ю, то я ничего не видел и не мог оказывать активное сопротивление. Своими действиями </w:t>
      </w:r>
      <w:r>
        <w:t>фио</w:t>
      </w:r>
      <w:r>
        <w:t xml:space="preserve"> по заявлению </w:t>
      </w:r>
      <w:r>
        <w:t>фио</w:t>
      </w:r>
      <w:r>
        <w:t xml:space="preserve"> причинил ему легкий вред здоровью.</w:t>
      </w:r>
    </w:p>
    <w:p w:rsidR="00A77B3E">
      <w:r>
        <w:t>дата в судебное заседание частный обвинитель и подсудимый не явились, заблаговременно направили в суд заявления о п</w:t>
      </w:r>
      <w:r>
        <w:t>римирении и прекращении производства по делу.</w:t>
      </w:r>
    </w:p>
    <w:p w:rsidR="00A77B3E">
      <w:r>
        <w:t>Мировой судья, принимая во внимание ходатайства о рассмотрении заявлений о примирении и прекращении производства по делу, в их отсутствие в связи с занятостью на работе, пришел к выводу о возможности рассмотрен</w:t>
      </w:r>
      <w:r>
        <w:t>ия указанных выше заявлений, в отсутствие неявившихся лиц.</w:t>
      </w:r>
    </w:p>
    <w:p w:rsidR="00A77B3E">
      <w:r>
        <w:t>Рассмотрев представленные заявления, мировой судья приходит к следующему.</w:t>
      </w:r>
    </w:p>
    <w:p w:rsidR="00A77B3E">
      <w:r>
        <w:t>Как установлено статьей 76 УК РФ, лицо, впервые совершившее преступление небольшой или средней тяжести, может быть освобожд</w:t>
      </w:r>
      <w:r>
        <w:t>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Статьей 25 УПК РФ установлено, что суд, а также следователь с согласия руководителя следственного органа или дознаватель с согласия прокурора вп</w:t>
      </w:r>
      <w:r>
        <w:t>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</w:t>
      </w:r>
      <w:r>
        <w:t>декса Российской Федерации, если это лицо примирилось с потерпевшим и загладило причиненный ему вред.</w:t>
      </w:r>
    </w:p>
    <w:p w:rsidR="00A77B3E">
      <w:r>
        <w:t xml:space="preserve">Преступление, предусмотренное ст. 115 ч.1 УК РФ является  преступлением небольшой тяжести. </w:t>
      </w:r>
      <w:r>
        <w:t>фио</w:t>
      </w:r>
      <w:r>
        <w:t xml:space="preserve"> ранее не судим. Подсудимый примирился с потерпевшим, которы</w:t>
      </w:r>
      <w:r>
        <w:t xml:space="preserve">й не имеет к нему претензий. В связи с изложенным, мировой судья считает возможным прекратить уголовное дело частного обвинения  по обвинению </w:t>
      </w:r>
      <w:r>
        <w:t>фио</w:t>
      </w:r>
      <w:r>
        <w:t xml:space="preserve"> по ст. 115 ч.1 УК РФ,  в связи с примирением с потерпевшим.</w:t>
      </w:r>
    </w:p>
    <w:p w:rsidR="00A77B3E">
      <w:r>
        <w:t>На основании изложенного, руководствуясь ст. ст. 2</w:t>
      </w:r>
      <w:r>
        <w:t>5, 254 п.3, 256 УПК РФ, ст. 76 УК РФ, мировой судья</w:t>
      </w:r>
    </w:p>
    <w:p w:rsidR="00A77B3E">
      <w:r>
        <w:t>ПОСТАНОВИЛ:</w:t>
      </w:r>
    </w:p>
    <w:p w:rsidR="00A77B3E">
      <w:r>
        <w:t xml:space="preserve">Уголовное дело по заявлению </w:t>
      </w:r>
      <w:r>
        <w:t>фио</w:t>
      </w:r>
      <w:r>
        <w:t xml:space="preserve"> в отношении </w:t>
      </w:r>
      <w:r>
        <w:t>фио</w:t>
      </w:r>
      <w:r>
        <w:t xml:space="preserve"> паспортные данные, в совершении преступления предусмотренного ст. 115 ч.1 УК РФ, производством прекратить в связи с примирением сторон.</w:t>
      </w:r>
    </w:p>
    <w:p w:rsidR="00A77B3E">
      <w:r>
        <w:t>Оригинал</w:t>
      </w:r>
      <w:r>
        <w:t xml:space="preserve">ы медицинской документации, приобщенные </w:t>
      </w:r>
      <w:r>
        <w:t>фио</w:t>
      </w:r>
      <w:r>
        <w:t xml:space="preserve"> в материалы дела возвратить частному обвинителю по принадлежности.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 (город</w:t>
      </w:r>
      <w:r>
        <w:t>ской адрес) в течение 10 суток со дня вынесения.</w:t>
      </w:r>
    </w:p>
    <w:p w:rsidR="00A77B3E">
      <w:r>
        <w:t xml:space="preserve">Мировой судья     </w:t>
      </w:r>
      <w:r>
        <w:tab/>
      </w:r>
      <w:r>
        <w:tab/>
      </w:r>
      <w:r>
        <w:tab/>
        <w:t xml:space="preserve">                                 </w:t>
      </w:r>
      <w:r>
        <w:tab/>
      </w:r>
      <w:r>
        <w:tab/>
        <w:t xml:space="preserve">                     </w:t>
      </w:r>
      <w:r>
        <w:t>фио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80"/>
    <w:rsid w:val="00871E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