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01-23-0018/2017</w:t>
      </w:r>
      <w:r>
        <w:tab/>
        <w:t xml:space="preserve">              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</w:t>
      </w:r>
      <w:r>
        <w:t xml:space="preserve">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 предоставившего  удостоверение № 1577 и ордер № 209 от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 в открытом судебном заседании материалы уголовного дела в от</w:t>
      </w:r>
      <w:r>
        <w:t>ношении</w:t>
      </w:r>
    </w:p>
    <w:p w:rsidR="00A77B3E">
      <w:r>
        <w:t>фио</w:t>
      </w:r>
      <w:r>
        <w:t>, паспортные данные, проживающего по адресу: адрес, гражданина Украины, имеющего среднее специально образование, разведенного, не работающего, военнообязанного, не судимого,</w:t>
      </w:r>
    </w:p>
    <w:p w:rsidR="00A77B3E">
      <w:r>
        <w:t xml:space="preserve">обвиняемого в совершении преступления  предусмотренного  ч.1 ст.158 УК </w:t>
      </w:r>
      <w:r>
        <w:t xml:space="preserve">РФ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обвинительного постановления, </w:t>
      </w:r>
      <w:r>
        <w:t>фио</w:t>
      </w:r>
      <w:r>
        <w:t xml:space="preserve"> обвиняется в том, что он совершил кражу, то есть тайное хищение чужого имущества.</w:t>
      </w:r>
    </w:p>
    <w:p w:rsidR="00A77B3E">
      <w:r>
        <w:t>Преступление совершено при следующих обстоятельствах. дата около время, находясь по месту жительства в доме 15, ад</w:t>
      </w:r>
      <w:r>
        <w:t xml:space="preserve">рес, </w:t>
      </w:r>
      <w:r>
        <w:t>с.фио</w:t>
      </w:r>
      <w:r>
        <w:t xml:space="preserve">, адрес, </w:t>
      </w:r>
      <w:r>
        <w:t>фио</w:t>
      </w:r>
      <w:r>
        <w:t xml:space="preserve">, реализуя преступный умысел, направленный на тайное хищение чужого имущества, из корыстных побуждений, имея свободный доступ, воспользовавшись тем, что за его действиями никто не наблюдает, тайно похитил с полки шкафа расположенного </w:t>
      </w:r>
      <w:r>
        <w:t xml:space="preserve">в спальной комнате, мобильный телефон «LG» модель Р715 в корпусе черно-синего цвета, принадлежащий </w:t>
      </w:r>
      <w:r>
        <w:t>фио</w:t>
      </w:r>
      <w:r>
        <w:t>, чем причинил имущественный ущерб на сумму сумма, после чего, с места совершения преступления скрылся и похищенным распорядился по своему усмотрению.</w:t>
      </w:r>
    </w:p>
    <w:p w:rsidR="00A77B3E">
      <w:r>
        <w:t xml:space="preserve">До </w:t>
      </w:r>
      <w:r>
        <w:t xml:space="preserve">начала судебного заседания от потерпевшей </w:t>
      </w:r>
      <w:r>
        <w:t>фио</w:t>
      </w:r>
      <w:r>
        <w:t xml:space="preserve"> поступило заявление о прекращении уголовного дела в отношении </w:t>
      </w:r>
      <w:r>
        <w:t>фио</w:t>
      </w:r>
      <w:r>
        <w:t xml:space="preserve"> в связи с примирением, претензий к подсудимому потерпевшая не имеет.</w:t>
      </w:r>
    </w:p>
    <w:p w:rsidR="00A77B3E">
      <w:r>
        <w:t>Подсудимый, защитник и государственный обвинитель не возражают против прекр</w:t>
      </w:r>
      <w:r>
        <w:t xml:space="preserve">ащения уголовного дела в связи с примирением сторон. </w:t>
      </w:r>
    </w:p>
    <w:p w:rsidR="00A77B3E">
      <w:r>
        <w:t>Мировой судья, заслушав лиц участвующих в деле, приходит к следующим выводам.</w:t>
      </w:r>
    </w:p>
    <w:p w:rsidR="00A77B3E">
      <w:r>
        <w:t xml:space="preserve">Преступление, предусмотренное ст. 158 ч.1 УК РФ является  преступлением небольшой тяжести. </w:t>
      </w:r>
      <w:r>
        <w:t>фио</w:t>
      </w:r>
      <w:r>
        <w:t xml:space="preserve"> не судим, характеризуется удо</w:t>
      </w:r>
      <w:r>
        <w:t>влетворительно, на учете у психиатра и нарколога не состоит. Подсудимый примирилась с потерпевшей, загладил причиненный вред, потерпевшая не имеет к нему претензий. В связи с изложенным, мировой судья считает возможным прекратить уголовное дело по обвинени</w:t>
      </w:r>
      <w:r>
        <w:t xml:space="preserve">ю </w:t>
      </w:r>
      <w:r>
        <w:t>фио</w:t>
      </w:r>
      <w:r>
        <w:t xml:space="preserve"> по ст. 158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обвинению </w:t>
      </w:r>
      <w:r>
        <w:t>фио</w:t>
      </w:r>
      <w:r>
        <w:t xml:space="preserve"> в совершении преступления предусм</w:t>
      </w:r>
      <w:r>
        <w:t xml:space="preserve">отренного ст. 158 ч.1 УК РФ, производством прекратить в связи с примирением с потерпевшей </w:t>
      </w:r>
      <w:r>
        <w:t>фио</w:t>
      </w:r>
    </w:p>
    <w:p w:rsidR="00A77B3E">
      <w:r>
        <w:t xml:space="preserve">Вещественное доказательство: мобильный телефон «LG» модель Р715 в корпусе черно-синего цвета оставить в распоряжении </w:t>
      </w:r>
      <w:r>
        <w:t>фио</w:t>
      </w:r>
    </w:p>
    <w:p w:rsidR="00A77B3E">
      <w:r>
        <w:t>До вступления постановления в законную си</w:t>
      </w:r>
      <w:r>
        <w:t xml:space="preserve">лу оставить </w:t>
      </w:r>
      <w:r>
        <w:t>фио</w:t>
      </w:r>
      <w:r>
        <w:t xml:space="preserve"> меру пресечения в виде подписки о невыезде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вынесения.</w:t>
      </w:r>
    </w:p>
    <w:p w:rsidR="00A77B3E"/>
    <w:p w:rsidR="00A77B3E">
      <w:r>
        <w:t xml:space="preserve">            </w:t>
      </w:r>
      <w:r>
        <w:tab/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