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1-23-26/2019</w:t>
      </w:r>
    </w:p>
    <w:p w:rsidR="00A77B3E">
      <w:r>
        <w:tab/>
      </w:r>
      <w:r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 w:rsidRPr="00E13201">
      <w:pPr>
        <w:rPr>
          <w:lang w:val="en-US"/>
        </w:rPr>
      </w:pPr>
      <w:r>
        <w:t>дата</w:t>
      </w:r>
      <w:r>
        <w:tab/>
        <w:t xml:space="preserve"> 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 xml:space="preserve"> при ведении протокола судебного заседания помощником судьи </w:t>
      </w:r>
      <w:r>
        <w:t>фио</w:t>
      </w:r>
      <w:r>
        <w:t xml:space="preserve"> </w:t>
      </w:r>
    </w:p>
    <w:p w:rsidR="00A77B3E">
      <w:r>
        <w:t xml:space="preserve">с </w:t>
      </w:r>
      <w:r>
        <w:t xml:space="preserve">участием государственного обвинителя помощника прокурора адрес  - </w:t>
      </w:r>
      <w:r>
        <w:t>фио</w:t>
      </w:r>
      <w:r>
        <w:t>;</w:t>
      </w:r>
    </w:p>
    <w:p w:rsidR="00A77B3E">
      <w:r>
        <w:t xml:space="preserve">подсудимой </w:t>
      </w:r>
      <w:r>
        <w:t>фио</w:t>
      </w:r>
      <w:r>
        <w:t>, личность установлена по паспорту гражданки Российской Федерации;</w:t>
      </w:r>
    </w:p>
    <w:p w:rsidR="00A77B3E">
      <w:r>
        <w:t xml:space="preserve">защитника  - </w:t>
      </w:r>
      <w:r>
        <w:t>фио</w:t>
      </w:r>
      <w:r>
        <w:t>, действует на основании ордера №37 от дата;</w:t>
      </w:r>
    </w:p>
    <w:p w:rsidR="00A77B3E">
      <w:r>
        <w:t>рассмотрев в открытом судебном заседании уг</w:t>
      </w:r>
      <w:r>
        <w:t xml:space="preserve">оловное дело в отношении </w:t>
      </w:r>
      <w:r>
        <w:t>фио</w:t>
      </w:r>
      <w:r>
        <w:t xml:space="preserve">, паспортные данные, зарегистрирована по адресу: адрес, проживающая по адресу: адрес, гражданки РФ, образование среднее, не замужем, на иждивении несовершеннолетних детей не имеет, не военнообязанная, ранее не судимой, на учете </w:t>
      </w:r>
      <w:r>
        <w:t>у врача психиатра и врача нарколога не состоит, по месту жительства характеризуется с отрицательной стороны,</w:t>
      </w:r>
    </w:p>
    <w:p w:rsidR="00A77B3E">
      <w:r>
        <w:t xml:space="preserve">обвиняемой в совершении преступления предусмотренного частью 1 статьи 158 УК РФ,  </w:t>
      </w:r>
    </w:p>
    <w:p w:rsidR="00A77B3E">
      <w:r>
        <w:t>УСТАНОВИЛ:</w:t>
      </w:r>
    </w:p>
    <w:p w:rsidR="00A77B3E">
      <w:r>
        <w:t xml:space="preserve">Судом установлено, что </w:t>
      </w:r>
      <w:r>
        <w:t>фио</w:t>
      </w:r>
      <w:r>
        <w:t xml:space="preserve"> дата примерно в время,  в </w:t>
      </w:r>
      <w:r>
        <w:t>результате внезапно возникшего преступного умысла, направленного на тайное хищение чужого имущества, воспользовавшись тем, что за ее действиями никто не наблюдает и не сможет воспрепятствовать ее преступным намерениям, находясь в торговом павильоне, распол</w:t>
      </w:r>
      <w:r>
        <w:t xml:space="preserve">оженном при входе на пляж туристической базы «Мир», расположенном по адресу: адрес, реализуя свой преступный умысел, руководствуясь корыстными мотивами, из женской сумочки синего цвета, тайно похитила денежные средства в сумме сумма, принадлежащие </w:t>
      </w:r>
      <w:r>
        <w:t>фио</w:t>
      </w:r>
      <w:r>
        <w:t>. Пос</w:t>
      </w:r>
      <w:r>
        <w:t xml:space="preserve">ле чего с места совершенного преступления скрылась, обратив похищенное в свою пользу, чем причинила </w:t>
      </w:r>
      <w:r>
        <w:t>фио</w:t>
      </w:r>
      <w:r>
        <w:t xml:space="preserve"> материальный ущерб на указанную выше сумму.</w:t>
      </w:r>
    </w:p>
    <w:p w:rsidR="00A77B3E">
      <w:r>
        <w:t>По данному уголовному делу дознание производилось в сокращенной форме.</w:t>
      </w:r>
    </w:p>
    <w:p w:rsidR="00A77B3E">
      <w:r>
        <w:t>В судебном заседании участники процес</w:t>
      </w:r>
      <w:r>
        <w:t>са не возражали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A77B3E">
      <w:r>
        <w:t xml:space="preserve">В судебном заседании подсудимая </w:t>
      </w:r>
      <w:r>
        <w:t>фио</w:t>
      </w:r>
      <w:r>
        <w:t xml:space="preserve">  пояснила, что суть обвинения ей понятн</w:t>
      </w:r>
      <w:r>
        <w:t xml:space="preserve">а, вину свою в совершенном она признаёт полностью, подтверждает обстоятельства совершенного ею преступления, указанного в обвинительном постановлении, ходатайство о проведении дознания в сокращенной форме ею было заявлено добровольно, после консультации с </w:t>
      </w:r>
      <w:r>
        <w:t>адвокатом, она не возражает против дальнейшего производства по уголовному делу, с применением особого порядка судебного разбирательства, при этом она осознаёт юридические последствия рассмотрения дела и вынесения приговора в порядке особого производства.</w:t>
      </w:r>
    </w:p>
    <w:p w:rsidR="00A77B3E">
      <w:r>
        <w:t>М</w:t>
      </w:r>
      <w:r>
        <w:t>нение потерпевшей о возможности рассмотрения уголовного дела в особом порядке учтено мировым судьей в ходе исследования протокола допроса потерпевшей от дата (</w:t>
      </w:r>
      <w:r>
        <w:t>л.д</w:t>
      </w:r>
      <w:r>
        <w:t>. 23-26).</w:t>
      </w:r>
    </w:p>
    <w:p w:rsidR="00A77B3E">
      <w:r>
        <w:t xml:space="preserve">Суд, заслушав участников процесса, считает, что условия постановления приговора без </w:t>
      </w:r>
      <w:r>
        <w:t>проведения судебного разбирательства соблюдены, так как дознание по делу 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разбирательства.</w:t>
      </w:r>
    </w:p>
    <w:p w:rsidR="00A77B3E">
      <w:r>
        <w:t>При этом суд считает</w:t>
      </w:r>
      <w:r>
        <w:t xml:space="preserve">, что обвинение обосновано, подтверждается собранными по делу доказательствами, а подсудимая </w:t>
      </w:r>
      <w:r>
        <w:t>фио</w:t>
      </w:r>
      <w:r>
        <w:t xml:space="preserve">  понимает существо предъявленного ей обвинения и соглашается с ним в полном объеме.</w:t>
      </w:r>
    </w:p>
    <w:p w:rsidR="00A77B3E">
      <w:r>
        <w:t xml:space="preserve">Действия подсудимой </w:t>
      </w:r>
      <w:r>
        <w:t>фио</w:t>
      </w:r>
      <w:r>
        <w:t xml:space="preserve">  необходимо квалифицировать по ч. 1 ст.158 Уголовно</w:t>
      </w:r>
      <w:r>
        <w:t>го кодекса Российской Федерации (далее – УК РФ), как кража, то есть тайное хищение чужого имущества.</w:t>
      </w:r>
    </w:p>
    <w:p w:rsidR="00A77B3E">
      <w:r>
        <w:t xml:space="preserve">Преступление, совершенное </w:t>
      </w:r>
      <w:r>
        <w:t>фио</w:t>
      </w:r>
      <w:r>
        <w:t>, в соответствии со ст.15 УК РФ относится к категории небольшой тяжести.</w:t>
      </w:r>
    </w:p>
    <w:p w:rsidR="00A77B3E">
      <w:r>
        <w:t xml:space="preserve">Изучением личности подсудимой </w:t>
      </w:r>
      <w:r>
        <w:t>фио</w:t>
      </w:r>
      <w:r>
        <w:t xml:space="preserve">  , судом установлен</w:t>
      </w:r>
      <w:r>
        <w:t>о, что она по месту жительства характеризуется отрицательно, в зарегистрированном браке не состоит, несовершеннолетних детей на иждивении не имеет, не трудоустроена,   у врача психиатра и врача нарколога не состоит, ранее не судима, избранную меру в виде п</w:t>
      </w:r>
      <w:r>
        <w:t>одписки о невыезде и надлежащем поведении не нарушала.</w:t>
      </w:r>
    </w:p>
    <w:p w:rsidR="00A77B3E">
      <w:r>
        <w:t>Обстоятельствами, смягчающими наказание подсудимой, суд признает явку с повинной. Обстоятельств отягчающих наказание судом не установлено.</w:t>
      </w:r>
    </w:p>
    <w:p w:rsidR="00A77B3E">
      <w:r>
        <w:t xml:space="preserve"> При назначении наказания </w:t>
      </w:r>
      <w:r>
        <w:t>фио</w:t>
      </w:r>
      <w:r>
        <w:t xml:space="preserve">  мировой судья в соответствии со</w:t>
      </w:r>
      <w:r>
        <w:t xml:space="preserve"> ст.60 УК РФ учитывает характер и степень общественной опасности совершенного преступления, личность виновной, то обстоятельство, что она явилась с повинной, имеет постоянное место жительства, по месту жительства характеризуется отрицательно, иные особенно</w:t>
      </w:r>
      <w:r>
        <w:t>сти личности, в настоящее время критически относится к своему поведению, а также влияние назначенного наказания на исправление лица, и приходит к выводу, что для достижения целей наказания и для исправления подсудимой ей необходимо назначить наказание по ч</w:t>
      </w:r>
      <w:r>
        <w:t>.1 ст.158 УК РФ в виде штрафа, в пределах санкции данной статьи.</w:t>
      </w:r>
    </w:p>
    <w:p w:rsidR="00A77B3E">
      <w:r>
        <w:t xml:space="preserve">Меру процессуального принуждения в виде подписки о невыезде и надлежащем поведении </w:t>
      </w:r>
      <w:r>
        <w:t>фио</w:t>
      </w:r>
      <w:r>
        <w:t xml:space="preserve">  до вступления приговора в законную силу следует оставить без изменения.</w:t>
      </w:r>
    </w:p>
    <w:p w:rsidR="00A77B3E">
      <w:r>
        <w:t xml:space="preserve"> Руководствуясь </w:t>
      </w:r>
      <w:r>
        <w:t>ст.ст</w:t>
      </w:r>
      <w:r>
        <w:t>. 226.9, 3</w:t>
      </w:r>
      <w:r>
        <w:t>04, 307-309, 316, 317 УПК РФ, мировой судья</w:t>
      </w:r>
    </w:p>
    <w:p w:rsidR="00A77B3E">
      <w:r>
        <w:t>П Р И Г О В О Р И Л:</w:t>
      </w:r>
    </w:p>
    <w:p w:rsidR="00A77B3E">
      <w:r>
        <w:t>фио</w:t>
      </w:r>
      <w:r>
        <w:t xml:space="preserve"> признать виновной в совершении преступления, предусмотренного ч.1 ст.158 УК РФ и назначить ей наказание в виде штрафа в размере сумма.</w:t>
      </w:r>
    </w:p>
    <w:p w:rsidR="00A77B3E">
      <w:r>
        <w:t xml:space="preserve">Меру процессуального принуждения до вступления </w:t>
      </w:r>
      <w:r>
        <w:t xml:space="preserve">приговора в законную силу </w:t>
      </w:r>
      <w:r>
        <w:t>фио</w:t>
      </w:r>
      <w:r>
        <w:t xml:space="preserve"> оставить без изменения в виде подписки о невыезде и надлежащем поведении.</w:t>
      </w:r>
    </w:p>
    <w:p w:rsidR="00A77B3E">
      <w:r>
        <w:t xml:space="preserve">Приговор может быть обжалован в апелляционном порядке в течение 10 суток со дня его постановления в </w:t>
      </w:r>
      <w:r>
        <w:t>Алуштинский</w:t>
      </w:r>
      <w:r>
        <w:t xml:space="preserve"> городской суд адрес через мирового судью</w:t>
      </w:r>
      <w:r>
        <w:t>.</w:t>
      </w:r>
    </w:p>
    <w:p w:rsidR="00A77B3E">
      <w:r>
        <w:t>В случае обжалования приговора в апелляционном порядке осужденная вправе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01"/>
    <w:rsid w:val="00A77B3E"/>
    <w:rsid w:val="00E13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