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Дело № 1-23-28/2024</w:t>
        <w:tab/>
        <w:tab/>
        <w:t xml:space="preserve">              </w:t>
      </w:r>
    </w:p>
    <w:p w:rsidR="00A77B3E">
      <w:r>
        <w:t>П О С Т А Н О В Л Е Н И Е</w:t>
      </w:r>
    </w:p>
    <w:p w:rsidR="00A77B3E"/>
    <w:p w:rsidR="00A77B3E">
      <w:r>
        <w:t>дата                                                                адрес</w:t>
      </w:r>
    </w:p>
    <w:p w:rsidR="00A77B3E">
      <w:r>
        <w:t xml:space="preserve">Мировой судья судебного участка № 23 Алуштинского судебного района  (городской адрес) фио, при ведении протокола судебного заседания помощников судьи фио </w:t>
      </w:r>
    </w:p>
    <w:p w:rsidR="00A77B3E">
      <w:r>
        <w:t>с участием:</w:t>
      </w:r>
    </w:p>
    <w:p w:rsidR="00A77B3E">
      <w:r>
        <w:t>государственного обвинителя –  помощника прокурора адрес фиоА,;</w:t>
      </w:r>
    </w:p>
    <w:p w:rsidR="00A77B3E">
      <w:r>
        <w:t>подсудимого фио, личность установлена по паспорту гражданина Российской Федерации,  а также в судебном заседании;</w:t>
      </w:r>
    </w:p>
    <w:p w:rsidR="00A77B3E">
      <w:r>
        <w:t>потерпевшей – фио, личность установлена по паспорту гражданина Российской Федерации;</w:t>
      </w:r>
    </w:p>
    <w:p w:rsidR="00A77B3E">
      <w:r>
        <w:t>защитника – фио, представившей удостоверение адвоката, а также ордер;</w:t>
      </w:r>
    </w:p>
    <w:p w:rsidR="00A77B3E">
      <w:r>
        <w:t xml:space="preserve">рассмотрев в открытом судебном заседании материалы уголовного дела в отношении фио, паспортные данные, зарегистрированного по адресу: адрес, гражданина Российской Федерации, холостого, малолетних детей на иждивении не имеющего, ранее не судимого, не военнообязанного, пенсионера, на учете у врача нарколога и врача психиатра не состоящего, по месту жительства характеризующегося посредственно, обвиняемого в совершении преступления, предусмотренного частью 1 статьи 119 УК РФ, </w:t>
      </w:r>
    </w:p>
    <w:p w:rsidR="00A77B3E">
      <w:r>
        <w:t>УСТАНОВИЛ:</w:t>
      </w:r>
    </w:p>
    <w:p w:rsidR="00A77B3E">
      <w:r>
        <w:t>Как установлено судом,  фио дата примерно в время, сходясь во дворе д. 14 «а» по ул. адрес адрес адрес, в ходе внезапно возникших неприязненных отношений с фио, сознавая противоправный характер и общественную опасность своих действий, предвидя наступление общественно опасных последствий и желая их наступления действуя осознанно и целенаправленно, с прямым умыслом, направленным на угрозу убийством, с целью оказания устрашающего воздействия, желая вызвать у фио чувство тревоги и беспокойства за свою жизнь и безопасность, находясь в непосредственной близости от фио, удерживая в правой руке нож, начал двигаться в сторону потерпевшей, сокращая расстояние между ними, высказывая при этом словесные угрозы убийством в ее адрес, а именно произнёс фразу: «Я тебя зарежу!». После чего преступные действия фио были пресечены фио, которая прикрыла собой потерпевшую от последнего. При этом фио в сложившейся ситуации, видя, что фио находится в возбужденном, агрессивном состоянии, восприняла угрожающие действия и слова фио реально, поскольку сложившейся ситуации имелись основания опасаться за свою жизнь.</w:t>
      </w:r>
    </w:p>
    <w:p w:rsidR="00A77B3E">
      <w:r>
        <w:t>Своими умышленными действиями фио совершил преступление, предусмотренное ч. 1 ст. 119 УК РФ - угроза убийством, если имелись основания опасаться осуществления этой угрозы.</w:t>
      </w:r>
    </w:p>
    <w:p w:rsidR="00A77B3E">
      <w:r>
        <w:t>дата в ходе судебного заседания от потерпевшей фио поступило заявление о прекращении уголовного дела в отношении фио, в связи с примирением.</w:t>
      </w:r>
    </w:p>
    <w:p w:rsidR="00A77B3E">
      <w:r>
        <w:t xml:space="preserve">Государственный обвинитель, а также защитник против удовлетворения ходатайства потерпевшего не возражали. </w:t>
      </w:r>
    </w:p>
    <w:p w:rsidR="00A77B3E">
      <w:r>
        <w:t xml:space="preserve">Преступление, предусмотренное частью 1 статьи 119 УК РФ  является преступлением небольшой тяжести. фио ранее не судим. Подсудимый примирился с потерпевшей, которая не имеет к нему претензий. </w:t>
      </w:r>
    </w:p>
    <w:p w:rsidR="00A77B3E">
      <w:r>
        <w:t>В соответствии с разъяснениями, содержащимися в пункте 2 Постановления Пленума Верховного Суда РФ от дата N 19 "О применении судами законодательства, регламентирующего основания и порядок освобождения от уголовной ответственности", в статьях 75, 76, 76.1 и 76.2 УК РФ, впервые совершившим преступление следует считать, в частности, лицо: предыдущий приговор в отношении которого на момент совершения нового преступления вступил в законную силу, но ко времени его совершения имело место одно из обстоятельств, аннулирующих правовые последствия привлечения лица к уголовной ответственности (например, освобождение лица от отбывания наказания в связи с истечением сроков давности исполнения предыдущего обвинительного приговора, снятие или погашение судимости);</w:t>
      </w:r>
    </w:p>
    <w:p w:rsidR="00A77B3E">
      <w:r>
        <w:t>В связи с изложенным, мировой судья считает возможным прекратить уголовное дело по обвинению фио  по части 1 статьи 119 УК РФ, в связи с примирением с потерпевшей.</w:t>
      </w:r>
    </w:p>
    <w:p w:rsidR="00A77B3E">
      <w:r>
        <w:t>На основании изложенного, руководствуясь ст. ст. 25, 254 п.3, 256 УПК РФ, ст. 76 УК РФ, мировой судья</w:t>
      </w:r>
    </w:p>
    <w:p w:rsidR="00A77B3E">
      <w:r>
        <w:t>ПОСТАНОВИЛ:</w:t>
      </w:r>
    </w:p>
    <w:p w:rsidR="00A77B3E">
      <w:r>
        <w:t>фио, паспортные данные в соответствии со статьей 76  УК РФ от уголовной ответственности, предусмотренной частью 1 статьи 119 УК РФ  УК РФ освободить.</w:t>
      </w:r>
    </w:p>
    <w:p w:rsidR="00A77B3E">
      <w:r>
        <w:t>Уголовное дело по обвинению фио, паспортные данные, обвиняемого в совершении преступления предусмотренного частью 1 статьи 119 УК РФ,  производством прекратить, в связи с примирением сторон.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 (городской адрес) в течение 15 суток со дня вынесения.</w:t>
      </w:r>
    </w:p>
    <w:p w:rsidR="00A77B3E">
      <w:r>
        <w:t xml:space="preserve">Мировой судья     </w:t>
        <w:tab/>
        <w:tab/>
        <w:tab/>
        <w:t xml:space="preserve">                                 </w:t>
        <w:tab/>
        <w:tab/>
        <w:t xml:space="preserve">                       фио</w:t>
        <w:tab/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