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A7D7D">
      <w:pPr>
        <w:jc w:val="right"/>
      </w:pPr>
      <w:r>
        <w:tab/>
      </w:r>
      <w:r>
        <w:tab/>
      </w:r>
      <w:r>
        <w:tab/>
      </w:r>
      <w:r>
        <w:tab/>
        <w:t>Дело № 1-25-5/2017</w:t>
      </w:r>
    </w:p>
    <w:p w:rsidR="00A77B3E" w:rsidP="000A7D7D">
      <w:pPr>
        <w:jc w:val="center"/>
      </w:pPr>
      <w:r>
        <w:t>П Р И Г О В О Р</w:t>
      </w:r>
    </w:p>
    <w:p w:rsidR="00A77B3E" w:rsidP="000A7D7D">
      <w:pPr>
        <w:jc w:val="center"/>
      </w:pPr>
      <w:r>
        <w:t>ИМЕНЕМ РОССИЙСКОЙ ФЕДЕРАЦИИ</w:t>
      </w:r>
    </w:p>
    <w:p w:rsidR="00A77B3E" w:rsidP="000A7D7D">
      <w:pPr>
        <w:jc w:val="center"/>
      </w:pPr>
    </w:p>
    <w:p w:rsidR="00A77B3E" w:rsidP="000A7D7D">
      <w:pPr>
        <w:jc w:val="both"/>
      </w:pPr>
      <w:r>
        <w:t>13 февраля 2017 года                                                                                г. Армянск</w:t>
      </w:r>
    </w:p>
    <w:p w:rsidR="00A77B3E" w:rsidP="000A7D7D">
      <w:pPr>
        <w:jc w:val="both"/>
      </w:pPr>
      <w:r>
        <w:t>Суд в составе:</w:t>
      </w:r>
    </w:p>
    <w:p w:rsidR="00A77B3E" w:rsidP="000A7D7D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0A7D7D">
        <w:t xml:space="preserve"> </w:t>
      </w:r>
      <w:r>
        <w:t xml:space="preserve">25 </w:t>
      </w:r>
      <w:r>
        <w:t>Армянского судебного района (городской округ Армянск) Республики Крым Гребенюк Л.И.,</w:t>
      </w:r>
    </w:p>
    <w:p w:rsidR="00A77B3E" w:rsidP="000A7D7D">
      <w:pPr>
        <w:jc w:val="both"/>
      </w:pPr>
      <w:r>
        <w:t xml:space="preserve">при секретаре </w:t>
      </w:r>
      <w:r>
        <w:tab/>
        <w:t xml:space="preserve">       -</w:t>
      </w:r>
      <w:r>
        <w:t>Манк</w:t>
      </w:r>
      <w:r>
        <w:t xml:space="preserve"> В.Ю., </w:t>
      </w:r>
    </w:p>
    <w:p w:rsidR="00A77B3E" w:rsidP="000A7D7D">
      <w:pPr>
        <w:jc w:val="both"/>
      </w:pPr>
      <w:r>
        <w:t xml:space="preserve">с участием государственного обвинителя – </w:t>
      </w:r>
      <w:r>
        <w:t>Ребик</w:t>
      </w:r>
      <w:r>
        <w:t xml:space="preserve"> В.А.,</w:t>
      </w:r>
    </w:p>
    <w:p w:rsidR="00A77B3E" w:rsidP="000A7D7D">
      <w:pPr>
        <w:jc w:val="both"/>
      </w:pPr>
      <w:r>
        <w:t xml:space="preserve">с участием потерпевшего </w:t>
      </w:r>
      <w:r>
        <w:t>–</w:t>
      </w:r>
      <w:r w:rsidR="000A7D7D">
        <w:t>Ф</w:t>
      </w:r>
      <w:r w:rsidR="000A7D7D">
        <w:t>ИО</w:t>
      </w:r>
      <w:r>
        <w:t>,</w:t>
      </w:r>
    </w:p>
    <w:p w:rsidR="00A77B3E" w:rsidP="000A7D7D">
      <w:pPr>
        <w:jc w:val="both"/>
      </w:pPr>
      <w:r>
        <w:t>с участием защитника      -Галушко Ю.А.,</w:t>
      </w:r>
    </w:p>
    <w:p w:rsidR="00A77B3E" w:rsidP="000A7D7D">
      <w:pPr>
        <w:jc w:val="both"/>
      </w:pPr>
      <w:r>
        <w:t>с участием п</w:t>
      </w:r>
      <w:r>
        <w:t>одсудимого –</w:t>
      </w:r>
      <w:r>
        <w:t>Гаус</w:t>
      </w:r>
      <w:r>
        <w:t xml:space="preserve"> А.Д., </w:t>
      </w:r>
    </w:p>
    <w:p w:rsidR="00A77B3E" w:rsidP="000A7D7D">
      <w:pPr>
        <w:jc w:val="both"/>
      </w:pPr>
      <w:r>
        <w:t xml:space="preserve">рассмотрев уголовное дело по обвинению </w:t>
      </w:r>
      <w:r>
        <w:t>Гауса</w:t>
      </w:r>
      <w:r>
        <w:t xml:space="preserve"> Александра Дмитриевича, паспортные данные, </w:t>
      </w:r>
      <w:r w:rsidR="000A7D7D">
        <w:t>гражданство</w:t>
      </w:r>
      <w:r>
        <w:t xml:space="preserve">, </w:t>
      </w:r>
      <w:r>
        <w:t>образование, не работающего, не женатого, судимого дата Армянским городским судом Республики К</w:t>
      </w:r>
      <w:r>
        <w:t>рым по п. «в» ч.2 ст. 158 УК РФ к двум годам лишения свободы с ограничением свободы на 6 месяцев, на основании ч.1 ст. 70 УК РФ окончательно назначено наказание в виде двух лет 4 месяцев</w:t>
      </w:r>
      <w:r>
        <w:t xml:space="preserve"> </w:t>
      </w:r>
      <w:r>
        <w:t>лишения свободы, с ограничением свободы сроком на 6 месяцев, постанов</w:t>
      </w:r>
      <w:r>
        <w:t xml:space="preserve">лением президиума Верховного Суда Республики Крым от дата приговор Армянского городского суда Республики Крым изменен, </w:t>
      </w:r>
      <w:r>
        <w:t>Гаус</w:t>
      </w:r>
      <w:r>
        <w:t xml:space="preserve"> А.Д. считается осужденным по п. «в» ч.1 ст. 158 УК РФ к двум годам лишения свободы без ограничения свободы, на основании ч.1 ст. 70 </w:t>
      </w:r>
      <w:r>
        <w:t>УК РФ окончательно назначено наказание в виде двух</w:t>
      </w:r>
      <w:r>
        <w:t xml:space="preserve"> </w:t>
      </w:r>
      <w:r>
        <w:t xml:space="preserve">лет 4 месяцев лишения свободы, без ограничения свободы, постановлением </w:t>
      </w:r>
      <w:r>
        <w:t>Усть-Лабинского</w:t>
      </w:r>
      <w:r>
        <w:t xml:space="preserve"> районного суда адрес от дата приговор Армянского городского суда Республики Крым приведен в соответствие с Федеральным</w:t>
      </w:r>
      <w:r>
        <w:t xml:space="preserve"> законом №</w:t>
      </w:r>
      <w:r w:rsidR="000A7D7D">
        <w:t xml:space="preserve"> </w:t>
      </w:r>
      <w:r>
        <w:t xml:space="preserve">323-ФЗ от дата, </w:t>
      </w:r>
      <w:r>
        <w:t>Гаус</w:t>
      </w:r>
      <w:r>
        <w:t xml:space="preserve"> А.Д. считается осужденным к наказанию в виде лишения свободы сроком на 1 год без ограничения свободы, на основании ч.1 ст. 70 УК РФ окончательно назначено наказание в</w:t>
      </w:r>
      <w:r>
        <w:t xml:space="preserve"> </w:t>
      </w:r>
      <w:r>
        <w:t>виде</w:t>
      </w:r>
      <w:r>
        <w:t xml:space="preserve"> 1 года 4 месяцев  лишения свободы, без ограничения св</w:t>
      </w:r>
      <w:r>
        <w:t>ободы, освободился дата за отбытием срока наказания, зарегистрированного и</w:t>
      </w:r>
      <w:r w:rsidR="000A7D7D">
        <w:t xml:space="preserve"> проживающего по адресу: адрес</w:t>
      </w:r>
      <w:r>
        <w:t xml:space="preserve">, в совершении преступления, предусмотренного ст. 119 ч.1 УК Российской Федерации, </w:t>
      </w:r>
    </w:p>
    <w:p w:rsidR="00A77B3E" w:rsidP="000A7D7D">
      <w:pPr>
        <w:jc w:val="both"/>
      </w:pPr>
      <w:r>
        <w:t xml:space="preserve"> </w:t>
      </w:r>
    </w:p>
    <w:p w:rsidR="00A77B3E" w:rsidP="000A7D7D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0A7D7D">
      <w:pPr>
        <w:jc w:val="both"/>
      </w:pPr>
    </w:p>
    <w:p w:rsidR="00A77B3E" w:rsidP="000A7D7D">
      <w:pPr>
        <w:jc w:val="both"/>
      </w:pPr>
      <w:r>
        <w:t>Гаус</w:t>
      </w:r>
      <w:r>
        <w:t xml:space="preserve"> А.Д., в конце дата, примерн</w:t>
      </w:r>
      <w:r>
        <w:t>о в 23 час. 20 мин., более точная дата не установлена, находясь в подъезде около входной двери комнаты №</w:t>
      </w:r>
      <w:r w:rsidR="000A7D7D">
        <w:t>___</w:t>
      </w:r>
      <w:r>
        <w:t xml:space="preserve"> общежития №</w:t>
      </w:r>
      <w:r w:rsidR="000A7D7D">
        <w:t>__</w:t>
      </w:r>
      <w:r>
        <w:t xml:space="preserve"> дома №</w:t>
      </w:r>
      <w:r w:rsidR="000A7D7D">
        <w:t>__</w:t>
      </w:r>
      <w:r>
        <w:t xml:space="preserve"> по адрес, расположенного по адресу: </w:t>
      </w:r>
      <w:r w:rsidR="000A7D7D">
        <w:t>адрес</w:t>
      </w:r>
      <w:r>
        <w:t xml:space="preserve">, в ходе конфликта с </w:t>
      </w:r>
      <w:r w:rsidR="000A7D7D">
        <w:t>ФИО</w:t>
      </w:r>
      <w:r>
        <w:t>, произошедшего на почве ранее сложивши</w:t>
      </w:r>
      <w:r>
        <w:t xml:space="preserve">хся личных неприязненных отношений, находясь в эмоциональном возбуждении, имея </w:t>
      </w:r>
      <w:r>
        <w:t>умысел</w:t>
      </w:r>
      <w:r>
        <w:t xml:space="preserve"> направленный на неоднократную демонстрацию угрозы убийством по отношению к </w:t>
      </w:r>
      <w:r w:rsidR="000A7D7D">
        <w:t>ФИО</w:t>
      </w:r>
      <w:r>
        <w:t xml:space="preserve">, с целью его постоянного запугивания, стал словесно высказывать в адрес </w:t>
      </w:r>
      <w:r w:rsidR="000A7D7D">
        <w:t>ФИО</w:t>
      </w:r>
      <w:r>
        <w:t xml:space="preserve"> угрозы убийство</w:t>
      </w:r>
      <w:r>
        <w:t xml:space="preserve">м, после чего </w:t>
      </w:r>
      <w:r>
        <w:t>Гаус</w:t>
      </w:r>
      <w:r>
        <w:t xml:space="preserve"> А.Д. и </w:t>
      </w:r>
      <w:r w:rsidR="000A7D7D">
        <w:t>ФИО</w:t>
      </w:r>
      <w:r>
        <w:t xml:space="preserve"> зашли в помещение вышеуказанной комнаты, где </w:t>
      </w:r>
      <w:r>
        <w:t>Гаус</w:t>
      </w:r>
      <w:r>
        <w:t xml:space="preserve"> А.Д. взяв со стола в правую руку кухонный нож, ввязался в борьбу с </w:t>
      </w:r>
      <w:r w:rsidR="000A7D7D">
        <w:t>ФИО</w:t>
      </w:r>
      <w:r>
        <w:t xml:space="preserve">, в ходе которой </w:t>
      </w:r>
      <w:r w:rsidR="000A7D7D">
        <w:t>ФИО</w:t>
      </w:r>
      <w:r>
        <w:t xml:space="preserve"> рукой сломал лезвие ножа.</w:t>
      </w:r>
      <w:r>
        <w:t xml:space="preserve"> Далее </w:t>
      </w:r>
      <w:r>
        <w:t>Гаус</w:t>
      </w:r>
      <w:r>
        <w:t xml:space="preserve"> А.Д. подобрав с пола сломанный фрагмент лезвия н</w:t>
      </w:r>
      <w:r>
        <w:t xml:space="preserve">ожа, снова пытался ввязаться в борьбу с </w:t>
      </w:r>
      <w:r w:rsidR="000A7D7D">
        <w:t>ФИО</w:t>
      </w:r>
      <w:r>
        <w:t xml:space="preserve">, высказывая при этом в его адрес угрозы убийством. </w:t>
      </w:r>
      <w:r>
        <w:t xml:space="preserve">Данные действия потерпевший </w:t>
      </w:r>
      <w:r w:rsidR="000A7D7D">
        <w:t>ФИО</w:t>
      </w:r>
      <w:r>
        <w:t xml:space="preserve"> воспринял реально, как направленные на реализацию намерения лишить его жизни, поскольку у него имелись достаточные основания опас</w:t>
      </w:r>
      <w:r>
        <w:t xml:space="preserve">аться приведения угрозы убийством в исполнение, в связи с тем, что </w:t>
      </w:r>
      <w:r>
        <w:t>Гаус</w:t>
      </w:r>
      <w:r>
        <w:t xml:space="preserve"> А.Д. находился в состоянии алкогольного опьянения, был агрессивно настроен и ввязался в борьбу с </w:t>
      </w:r>
      <w:r w:rsidR="000A7D7D">
        <w:t>ФИО</w:t>
      </w:r>
      <w:r>
        <w:t xml:space="preserve"> держа нож в руке, тем самым </w:t>
      </w:r>
      <w:r>
        <w:t>Гаус</w:t>
      </w:r>
      <w:r>
        <w:t xml:space="preserve"> А.Д. своими действиями создал</w:t>
      </w:r>
      <w:r>
        <w:t xml:space="preserve"> условия для реальног</w:t>
      </w:r>
      <w:r>
        <w:t xml:space="preserve">о восприятия угрозы убийством </w:t>
      </w:r>
      <w:r w:rsidR="000A7D7D">
        <w:t>ФИО.</w:t>
      </w:r>
    </w:p>
    <w:p w:rsidR="00A77B3E" w:rsidP="000A7D7D">
      <w:pPr>
        <w:jc w:val="both"/>
      </w:pPr>
      <w:r>
        <w:tab/>
      </w:r>
      <w:r>
        <w:t xml:space="preserve">После чего, дата, около 23 час. 00 мин. </w:t>
      </w:r>
      <w:r>
        <w:t>Гаус</w:t>
      </w:r>
      <w:r>
        <w:t xml:space="preserve"> А.Д., продолжая свой единый умысел, направленный на демонстрацию угрозы убийством в отношении </w:t>
      </w:r>
      <w:r w:rsidR="000A7D7D">
        <w:t>ФИО</w:t>
      </w:r>
      <w:r>
        <w:t>, с целью его постоянного запугивания, находясь в комнате №</w:t>
      </w:r>
      <w:r w:rsidR="000A7D7D">
        <w:t>__</w:t>
      </w:r>
      <w:r>
        <w:t xml:space="preserve"> общежития №</w:t>
      </w:r>
      <w:r w:rsidR="000A7D7D">
        <w:t>__</w:t>
      </w:r>
      <w:r>
        <w:t xml:space="preserve"> дом</w:t>
      </w:r>
      <w:r>
        <w:t>а №</w:t>
      </w:r>
      <w:r w:rsidR="000A7D7D">
        <w:t>___</w:t>
      </w:r>
      <w:r>
        <w:t xml:space="preserve"> по адрес, расположенного по адресу: </w:t>
      </w:r>
      <w:r w:rsidR="000A7D7D">
        <w:t>адрес</w:t>
      </w:r>
      <w:r>
        <w:t xml:space="preserve">, в ходе конфликта с </w:t>
      </w:r>
      <w:r w:rsidR="000A7D7D">
        <w:t>ФИО</w:t>
      </w:r>
      <w:r>
        <w:t xml:space="preserve"> на почве ранее возникших личных неприязненных отношений, находясь в эмоциональном возбуждении, воспользовавшись также происходящим конфликтом между</w:t>
      </w:r>
      <w:r>
        <w:t xml:space="preserve"> </w:t>
      </w:r>
      <w:r w:rsidR="000A7D7D">
        <w:t>ФИО</w:t>
      </w:r>
      <w:r>
        <w:t xml:space="preserve"> и </w:t>
      </w:r>
      <w:r w:rsidR="000A7D7D">
        <w:t>ФИО</w:t>
      </w:r>
      <w:r>
        <w:t>, а т</w:t>
      </w:r>
      <w:r>
        <w:t xml:space="preserve">акже тем, что </w:t>
      </w:r>
      <w:r w:rsidR="000A7D7D">
        <w:t>ФИО</w:t>
      </w:r>
      <w:r>
        <w:t xml:space="preserve"> </w:t>
      </w:r>
      <w:r>
        <w:t>повалил</w:t>
      </w:r>
      <w:r>
        <w:t xml:space="preserve"> </w:t>
      </w:r>
      <w:r w:rsidR="000A7D7D">
        <w:t>ФИО</w:t>
      </w:r>
      <w:r>
        <w:t xml:space="preserve"> на пол и удерживал его, </w:t>
      </w:r>
      <w:r>
        <w:t>Гаус</w:t>
      </w:r>
      <w:r>
        <w:t xml:space="preserve"> А.Д. став на колени и находясь по правую сторону от лежащего на полу </w:t>
      </w:r>
      <w:r w:rsidR="000A7D7D">
        <w:t>ФИО</w:t>
      </w:r>
      <w:r>
        <w:t xml:space="preserve">, нанес 6 имитирующих ударов лезвием кухонного ножа сверху вниз в область брюшной полости </w:t>
      </w:r>
      <w:r w:rsidR="000A7D7D">
        <w:t>ФИО</w:t>
      </w:r>
      <w:r>
        <w:t xml:space="preserve">, в результате чего причинил </w:t>
      </w:r>
      <w:r w:rsidR="000A7D7D">
        <w:t>ФИО</w:t>
      </w:r>
      <w:r>
        <w:t xml:space="preserve"> согласно заключения </w:t>
      </w:r>
      <w:r>
        <w:t>Красноперекопского</w:t>
      </w:r>
      <w:r>
        <w:t xml:space="preserve"> отделения ГБУЗ РУ КРБ СМЭ телесные повреждения </w:t>
      </w:r>
      <w:r>
        <w:t>в виде царапины – на левой боковой поверхности грудной клетки в проекции 9-го ребра /2/, на передней поверхности грудной клетки со средней линии в проекции реберной дуги</w:t>
      </w:r>
      <w:r>
        <w:t xml:space="preserve">, на передней поверхности брюшной стенки справа /2/. Данную угрозу жизни со стороны </w:t>
      </w:r>
      <w:r>
        <w:t>Гаус</w:t>
      </w:r>
      <w:r>
        <w:t xml:space="preserve"> А.Д. потерпевший </w:t>
      </w:r>
      <w:r w:rsidR="000A7D7D">
        <w:t>ФИО</w:t>
      </w:r>
      <w:r>
        <w:t xml:space="preserve"> воспринял реально, как направленную на реализацию намерения лишить его жизни, поскольку у него имелись достаточные основания опасаться</w:t>
      </w:r>
      <w:r>
        <w:t xml:space="preserve"> приведения </w:t>
      </w:r>
      <w:r>
        <w:t xml:space="preserve">угрозы убийством в исполнение, в связи с тем, что </w:t>
      </w:r>
      <w:r>
        <w:t>Гаус</w:t>
      </w:r>
      <w:r>
        <w:t xml:space="preserve"> А.Д. был агрессивно настроен и наносил имитирующие удары ножом в жизненно-важные органы брюшной полости человека, тем самым </w:t>
      </w:r>
      <w:r>
        <w:t>Гаус</w:t>
      </w:r>
      <w:r>
        <w:t xml:space="preserve"> А.Д. своими действиями создал условия для реального восприятия угрозы уб</w:t>
      </w:r>
      <w:r>
        <w:t xml:space="preserve">ийством </w:t>
      </w:r>
      <w:r w:rsidR="000A7D7D">
        <w:t>ФИО.</w:t>
      </w:r>
    </w:p>
    <w:p w:rsidR="00A77B3E" w:rsidP="000A7D7D">
      <w:pPr>
        <w:jc w:val="both"/>
      </w:pPr>
      <w:r>
        <w:t xml:space="preserve"> </w:t>
      </w:r>
      <w:r>
        <w:tab/>
        <w:t xml:space="preserve">В судебном заседании подсудимый </w:t>
      </w:r>
      <w:r>
        <w:t>Гаус</w:t>
      </w:r>
      <w:r>
        <w:t xml:space="preserve"> А.Д. согласился с предъявленным ему обвинением, вину признал в полном объеме.</w:t>
      </w:r>
    </w:p>
    <w:p w:rsidR="00A77B3E" w:rsidP="000007D2">
      <w:pPr>
        <w:ind w:firstLine="720"/>
        <w:jc w:val="both"/>
      </w:pPr>
      <w:r>
        <w:t>Гаус</w:t>
      </w:r>
      <w:r>
        <w:t xml:space="preserve"> А.Д. при ознакомлении с материалами уголовного дела заявил ходатайство об особом порядке судебного разбирательства и в суд</w:t>
      </w:r>
      <w:r>
        <w:t>ебном заседании в присутствии защитника поддержал данное ходатайство.</w:t>
      </w:r>
    </w:p>
    <w:p w:rsidR="00A77B3E" w:rsidP="000007D2">
      <w:pPr>
        <w:ind w:firstLine="720"/>
        <w:jc w:val="both"/>
      </w:pPr>
      <w:r>
        <w:t>В судебном заседании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</w:t>
      </w:r>
    </w:p>
    <w:p w:rsidR="00A77B3E" w:rsidP="000007D2">
      <w:pPr>
        <w:ind w:firstLine="720"/>
        <w:jc w:val="both"/>
      </w:pPr>
      <w:r>
        <w:t xml:space="preserve">Потерпевший </w:t>
      </w:r>
      <w:r w:rsidR="000007D2">
        <w:t>ФИО</w:t>
      </w:r>
      <w:r>
        <w:t xml:space="preserve"> в судебном заседании не возражал против рассмотрения дела в особом порядке.</w:t>
      </w:r>
    </w:p>
    <w:p w:rsidR="00A77B3E" w:rsidP="000007D2">
      <w:pPr>
        <w:ind w:firstLine="720"/>
        <w:jc w:val="both"/>
      </w:pPr>
      <w:r>
        <w:t xml:space="preserve">Государственный обвинитель, защитник также не возражали против рассмотрения дела в особом порядке, в </w:t>
      </w:r>
      <w:r>
        <w:t>связи</w:t>
      </w:r>
      <w:r>
        <w:t xml:space="preserve"> с чем суд на основании ст. 316 УПК РФ не проводил в общем порядке иссле</w:t>
      </w:r>
      <w:r>
        <w:t>дование и оценку доказательств, собранных по уголовному делу и подтверждающих обоснованность обвинения, с которым согласился подсудимый.</w:t>
      </w:r>
    </w:p>
    <w:p w:rsidR="00A77B3E" w:rsidP="000A7D7D">
      <w:pPr>
        <w:jc w:val="both"/>
      </w:pPr>
      <w:r>
        <w:t xml:space="preserve">      </w:t>
      </w:r>
      <w:r>
        <w:tab/>
        <w:t>В связи с особым порядком судебного разбирательства, судом не проведено исследование доказательств, учитывая при</w:t>
      </w:r>
      <w:r>
        <w:t xml:space="preserve">знание подсудимым своей вины в полном объеме, суд считает предъявленное обвинение обоснованным, а действия подсудимого </w:t>
      </w:r>
      <w:r>
        <w:t>Гаус</w:t>
      </w:r>
      <w:r>
        <w:t xml:space="preserve"> А.Д. правильно квалифицированными по ст. 119 ч.1 УК РФ как угроза убийством, если имелись основания опасаться осуществления этой угр</w:t>
      </w:r>
      <w:r>
        <w:t>озы.</w:t>
      </w:r>
    </w:p>
    <w:p w:rsidR="00A77B3E" w:rsidP="000A7D7D">
      <w:pPr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0A7D7D">
      <w:pPr>
        <w:jc w:val="both"/>
      </w:pPr>
      <w:r>
        <w:t xml:space="preserve">        </w:t>
      </w:r>
      <w:r>
        <w:tab/>
        <w:t>При назначении наказания за совершенное преступление суд учитывает, что преступление, предусмотренное ст. 119 ч.1 УК Российской Федерации отнесено к категории преступле</w:t>
      </w:r>
      <w:r>
        <w:t>ний небольшой тяжести.</w:t>
      </w:r>
    </w:p>
    <w:p w:rsidR="00A77B3E" w:rsidP="000A7D7D">
      <w:pPr>
        <w:jc w:val="both"/>
      </w:pPr>
      <w:r>
        <w:t xml:space="preserve">- личность подсудимого </w:t>
      </w:r>
      <w:r>
        <w:t>Гаус</w:t>
      </w:r>
      <w:r>
        <w:t xml:space="preserve"> А.Д., который по месту жительства характеризуется  отрицательно, как лицо которое ранее судимо, склонен к употреблению алкогольной продукции, неоднократно со стороны соседей и родственников поступали жалоб</w:t>
      </w:r>
      <w:r>
        <w:t xml:space="preserve">ы и нарекания, к административной ответственности не привлекался (л.д.109). </w:t>
      </w:r>
    </w:p>
    <w:p w:rsidR="00A77B3E" w:rsidP="000007D2">
      <w:pPr>
        <w:ind w:firstLine="720"/>
        <w:jc w:val="both"/>
      </w:pPr>
      <w:r>
        <w:t xml:space="preserve">На учете у врача – психиатра </w:t>
      </w:r>
      <w:r>
        <w:t>Гаус</w:t>
      </w:r>
      <w:r>
        <w:t xml:space="preserve"> А.Д. не состоит, </w:t>
      </w:r>
      <w:r w:rsidR="00777C97">
        <w:t>персональные данные</w:t>
      </w:r>
      <w:r>
        <w:t xml:space="preserve">. </w:t>
      </w:r>
    </w:p>
    <w:p w:rsidR="00A77B3E" w:rsidP="00777C97">
      <w:pPr>
        <w:ind w:firstLine="720"/>
        <w:jc w:val="both"/>
      </w:pPr>
      <w:r>
        <w:t>Обстоятельствами, смягча</w:t>
      </w:r>
      <w:r>
        <w:t>ющими наказание подсудимого суд признает явку с повинной (</w:t>
      </w:r>
      <w:r>
        <w:t>л</w:t>
      </w:r>
      <w:r>
        <w:t xml:space="preserve">.д.33), активное способствование раскрытию и расследованию преступления, полное признание своей вины. </w:t>
      </w:r>
    </w:p>
    <w:p w:rsidR="00A77B3E" w:rsidP="00777C97">
      <w:pPr>
        <w:ind w:firstLine="720"/>
        <w:jc w:val="both"/>
      </w:pPr>
      <w:r>
        <w:t>Обстоятельством, отягчающим наказание подсудимого суд признает</w:t>
      </w:r>
      <w:r>
        <w:t xml:space="preserve"> совершение преступления в </w:t>
      </w:r>
      <w:r>
        <w:t>состоянии опьянения, вызванным употреблением алкоголя.</w:t>
      </w:r>
    </w:p>
    <w:p w:rsidR="00A77B3E" w:rsidP="00777C97">
      <w:pPr>
        <w:ind w:firstLine="720"/>
        <w:jc w:val="both"/>
      </w:pPr>
      <w:r>
        <w:t>При таких обстоятельствах, с учетом степени тяжести совершенного преступления, которое отнесено к категории преступлений небольшой тяжести, принимая во внимание  характер и степень общественной опаснос</w:t>
      </w:r>
      <w:r>
        <w:t>ти совершенного преступления, личности подсудимого, который по месту жительства характеризуется отрицательно, семьи не создал, на своем содержании несовершеннолетних детей и нетрудоспособных лиц не имеет, ранее судим, на путь исправления не встал, мнения с</w:t>
      </w:r>
      <w:r>
        <w:t>тороны защиты, стороны обвинения и</w:t>
      </w:r>
      <w:r>
        <w:t xml:space="preserve"> потерпевшего, суд считает, что исправление </w:t>
      </w:r>
      <w:r>
        <w:t>Гаус</w:t>
      </w:r>
      <w:r>
        <w:t xml:space="preserve"> А.Д. будет достигнуто при назначении ему наказания в виде  лишения свободы, с применением правил ст.73 УК РФ об условном осуждении, полагая, что его исправление возможно без</w:t>
      </w:r>
      <w:r>
        <w:t xml:space="preserve"> реального отбывания наказания. При этом суд считает необходимым возложить на него одну из обязанностей, предусмотренных ч.5 ст.73 УК РФ.</w:t>
      </w:r>
    </w:p>
    <w:p w:rsidR="00A77B3E" w:rsidP="00777C97">
      <w:pPr>
        <w:ind w:firstLine="720"/>
        <w:jc w:val="both"/>
      </w:pPr>
      <w:r>
        <w:t xml:space="preserve">Основания для применения ст. 64 УК РФ и изменения категории преступления </w:t>
      </w:r>
      <w:r>
        <w:t>на</w:t>
      </w:r>
      <w:r>
        <w:t xml:space="preserve"> менее тяжкую отсутствуют.</w:t>
      </w:r>
    </w:p>
    <w:p w:rsidR="00A77B3E" w:rsidP="00777C97">
      <w:pPr>
        <w:ind w:firstLine="720"/>
        <w:jc w:val="both"/>
      </w:pPr>
      <w:r>
        <w:t>Поскольку суд пр</w:t>
      </w:r>
      <w:r>
        <w:t xml:space="preserve">ишел к выводу о назначении наказания, не связанного с изоляцией от общества, суд считает необходимым оставить </w:t>
      </w:r>
      <w:r>
        <w:t>Гаус</w:t>
      </w:r>
      <w:r>
        <w:t xml:space="preserve"> А.Д. меру процессуального принуждения в виде обязательства о явке без изменения до вступления приговора в законную силу.</w:t>
      </w:r>
    </w:p>
    <w:p w:rsidR="00A77B3E" w:rsidP="00777C97">
      <w:pPr>
        <w:ind w:firstLine="720"/>
        <w:jc w:val="both"/>
      </w:pPr>
      <w:r>
        <w:t>Вещественные доказат</w:t>
      </w:r>
      <w:r>
        <w:t xml:space="preserve">ельства по делу – нож, переданный в камеру хранения </w:t>
      </w:r>
      <w:r w:rsidR="00777C97">
        <w:t>должность</w:t>
      </w:r>
      <w:r>
        <w:t xml:space="preserve"> </w:t>
      </w:r>
      <w:r w:rsidR="00777C97">
        <w:t>адрес</w:t>
      </w:r>
      <w:r>
        <w:t xml:space="preserve"> по квитанции №</w:t>
      </w:r>
      <w:r w:rsidR="00777C97">
        <w:t xml:space="preserve"> ___</w:t>
      </w:r>
      <w:r>
        <w:t xml:space="preserve"> </w:t>
      </w:r>
      <w:r>
        <w:t>от</w:t>
      </w:r>
      <w:r>
        <w:t xml:space="preserve"> дата (л.д. 87)  уничтожить. </w:t>
      </w:r>
    </w:p>
    <w:p w:rsidR="00A77B3E" w:rsidP="00777C97">
      <w:pPr>
        <w:ind w:firstLine="720"/>
        <w:jc w:val="both"/>
      </w:pPr>
      <w:r>
        <w:t>Гражданский иск по делу не заявлен.</w:t>
      </w:r>
    </w:p>
    <w:p w:rsidR="00A77B3E" w:rsidP="00777C97">
      <w:pPr>
        <w:ind w:firstLine="720"/>
        <w:jc w:val="both"/>
      </w:pPr>
      <w:r>
        <w:t xml:space="preserve">Судебные издержки по делу отсутствуют. </w:t>
      </w:r>
    </w:p>
    <w:p w:rsidR="00A77B3E" w:rsidP="00777C97">
      <w:pPr>
        <w:ind w:firstLine="720"/>
        <w:jc w:val="both"/>
      </w:pPr>
      <w:r>
        <w:t>Руководствуясь ст.ст. 3</w:t>
      </w:r>
      <w:r>
        <w:t>03, 304, 307 – 309, 316 УПК Российской Федерации, суд</w:t>
      </w:r>
    </w:p>
    <w:p w:rsidR="00A77B3E" w:rsidP="000A7D7D">
      <w:pPr>
        <w:jc w:val="both"/>
      </w:pPr>
    </w:p>
    <w:p w:rsidR="00A77B3E" w:rsidP="00777C97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0A7D7D">
      <w:pPr>
        <w:jc w:val="both"/>
      </w:pPr>
    </w:p>
    <w:p w:rsidR="00A77B3E" w:rsidP="000A7D7D">
      <w:pPr>
        <w:jc w:val="both"/>
      </w:pPr>
      <w:r>
        <w:t>Гаус</w:t>
      </w:r>
      <w:r>
        <w:t xml:space="preserve"> Александра Дмитриевича признать виновным в совершении преступления, предусмотренного ст. 119 ч.1  УК Российской Федерации и назначить ему наказание в виде 8 (восьми) месяцев </w:t>
      </w:r>
      <w:r>
        <w:t>лишения свободы.</w:t>
      </w:r>
    </w:p>
    <w:p w:rsidR="00A77B3E" w:rsidP="00777C97">
      <w:pPr>
        <w:ind w:firstLine="720"/>
        <w:jc w:val="both"/>
      </w:pPr>
      <w:r>
        <w:t xml:space="preserve">На основании ст. 73 УК Российской Федерации считать назначенное наказание в виде лишения свободы условным с испытательным сроком в один год. </w:t>
      </w:r>
    </w:p>
    <w:p w:rsidR="00A77B3E" w:rsidP="000A7D7D">
      <w:pPr>
        <w:jc w:val="both"/>
      </w:pPr>
      <w:r>
        <w:t xml:space="preserve">      </w:t>
      </w:r>
      <w:r>
        <w:tab/>
        <w:t xml:space="preserve">Обязать </w:t>
      </w:r>
      <w:r>
        <w:t>Гаус</w:t>
      </w:r>
      <w:r>
        <w:t xml:space="preserve"> Александра Дмитриевича не менять постоянного места жительства без уведомления</w:t>
      </w:r>
      <w:r>
        <w:t xml:space="preserve"> специализированного  органа, осуществляющего контроль за поведением условно осужденного.</w:t>
      </w:r>
    </w:p>
    <w:p w:rsidR="00A77B3E" w:rsidP="000A7D7D">
      <w:pPr>
        <w:jc w:val="both"/>
      </w:pPr>
      <w:r>
        <w:t xml:space="preserve"> </w:t>
      </w:r>
      <w:r>
        <w:tab/>
        <w:t xml:space="preserve">Меру процессуального принуждения </w:t>
      </w:r>
      <w:r>
        <w:t>Гаус</w:t>
      </w:r>
      <w:r>
        <w:t xml:space="preserve"> А.Д. в виде обязательства о явке оставить без изменения до вступления приговора в законную силу. </w:t>
      </w:r>
    </w:p>
    <w:p w:rsidR="00A77B3E" w:rsidP="000A7D7D">
      <w:pPr>
        <w:jc w:val="both"/>
      </w:pPr>
      <w:r>
        <w:tab/>
        <w:t>Вещественные доказательства</w:t>
      </w:r>
      <w:r>
        <w:t xml:space="preserve"> по делу – нож, переданный в камеру хранения </w:t>
      </w:r>
      <w:r w:rsidR="00777C97">
        <w:t>должность</w:t>
      </w:r>
      <w:r>
        <w:t xml:space="preserve"> </w:t>
      </w:r>
      <w:r w:rsidR="00777C97">
        <w:t>адрес</w:t>
      </w:r>
      <w:r>
        <w:t xml:space="preserve"> по квитанции №</w:t>
      </w:r>
      <w:r w:rsidR="00777C97">
        <w:t xml:space="preserve"> ___</w:t>
      </w:r>
      <w:r>
        <w:t xml:space="preserve"> </w:t>
      </w:r>
      <w:r>
        <w:t>от</w:t>
      </w:r>
      <w:r>
        <w:t xml:space="preserve"> дата -  уничтожить. </w:t>
      </w:r>
    </w:p>
    <w:p w:rsidR="00A77B3E" w:rsidP="00777C97">
      <w:pPr>
        <w:ind w:firstLine="720"/>
        <w:jc w:val="both"/>
      </w:pPr>
      <w:r>
        <w:t>Апелляционная жалоба на приговор суда может быть подана в течение 10 суток со дня его постановления в Армянский го</w:t>
      </w:r>
      <w:r>
        <w:t>родской суд Республики Крым через мирового судью судебного участка №</w:t>
      </w:r>
      <w:r w:rsidR="00777C97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0A7D7D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</w:t>
      </w:r>
      <w:r>
        <w:t>ыводов суда фактическим обстоятельствам дела.</w:t>
      </w:r>
    </w:p>
    <w:p w:rsidR="00A77B3E" w:rsidP="00777C97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0A7D7D">
      <w:pPr>
        <w:jc w:val="both"/>
      </w:pPr>
    </w:p>
    <w:p w:rsidR="00A77B3E" w:rsidP="000A7D7D">
      <w:pPr>
        <w:jc w:val="both"/>
      </w:pPr>
      <w:r>
        <w:t>Мировой судья:</w:t>
      </w:r>
    </w:p>
    <w:p w:rsidR="00A77B3E" w:rsidP="000A7D7D">
      <w:pPr>
        <w:jc w:val="both"/>
      </w:pPr>
    </w:p>
    <w:sectPr w:rsidSect="00AD7D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D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