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C0798">
      <w:pPr>
        <w:jc w:val="right"/>
      </w:pPr>
      <w:r>
        <w:tab/>
      </w:r>
      <w:r>
        <w:tab/>
      </w:r>
      <w:r>
        <w:tab/>
        <w:t>Дело № 1-25-10/2017</w:t>
      </w:r>
    </w:p>
    <w:p w:rsidR="00A77B3E" w:rsidP="006C0798">
      <w:pPr>
        <w:jc w:val="center"/>
      </w:pPr>
      <w:r>
        <w:t>П Р И Г О В О Р</w:t>
      </w:r>
    </w:p>
    <w:p w:rsidR="00A77B3E" w:rsidP="006C0798">
      <w:pPr>
        <w:jc w:val="center"/>
      </w:pPr>
      <w:r>
        <w:t>ИМЕНЕМ РОССИЙСКОЙ ФЕДЕРАЦИИ</w:t>
      </w:r>
    </w:p>
    <w:p w:rsidR="00A77B3E" w:rsidP="00F32CF5">
      <w:pPr>
        <w:jc w:val="both"/>
      </w:pPr>
    </w:p>
    <w:p w:rsidR="00A77B3E" w:rsidP="00F32CF5">
      <w:pPr>
        <w:jc w:val="both"/>
      </w:pPr>
      <w:r>
        <w:t>05 апреля 2017 г.                                                                                         г. Армянск</w:t>
      </w:r>
    </w:p>
    <w:p w:rsidR="00A77B3E" w:rsidP="00F32CF5">
      <w:pPr>
        <w:jc w:val="both"/>
      </w:pPr>
      <w:r>
        <w:t>Суд в составе:</w:t>
      </w:r>
    </w:p>
    <w:p w:rsidR="00A77B3E" w:rsidP="00F32CF5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судебного </w:t>
      </w:r>
      <w:r>
        <w:t>участка №</w:t>
      </w:r>
      <w:r w:rsidR="006C0798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F32CF5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F32CF5">
      <w:pPr>
        <w:jc w:val="both"/>
      </w:pPr>
      <w:r>
        <w:t xml:space="preserve">с участием государственного обвинителя – </w:t>
      </w:r>
      <w:r>
        <w:t>Пилинского</w:t>
      </w:r>
      <w:r>
        <w:t xml:space="preserve"> С.В.,</w:t>
      </w:r>
    </w:p>
    <w:p w:rsidR="00A77B3E" w:rsidP="00F32CF5">
      <w:pPr>
        <w:jc w:val="both"/>
      </w:pPr>
      <w:r>
        <w:t>с участием защитника      -Войцеховского С.В.,</w:t>
      </w:r>
    </w:p>
    <w:p w:rsidR="00A77B3E" w:rsidP="00F32CF5">
      <w:pPr>
        <w:jc w:val="both"/>
      </w:pPr>
      <w:r>
        <w:t>с участием подсудимо</w:t>
      </w:r>
      <w:r>
        <w:t>го  -</w:t>
      </w:r>
      <w:r>
        <w:t>Городинского</w:t>
      </w:r>
      <w:r>
        <w:t xml:space="preserve"> А.С.,</w:t>
      </w:r>
    </w:p>
    <w:p w:rsidR="00A77B3E" w:rsidP="00F32CF5">
      <w:pPr>
        <w:jc w:val="both"/>
      </w:pPr>
      <w:r>
        <w:t xml:space="preserve">рассмотрев в открытом судебном заседании в порядке особого производства уголовное дело по обвинению </w:t>
      </w:r>
      <w:r>
        <w:t>Городинского</w:t>
      </w:r>
      <w:r>
        <w:t xml:space="preserve"> Андрея Станиславовича, паспортные данные</w:t>
      </w:r>
      <w:r w:rsidR="006C0798">
        <w:t xml:space="preserve">, </w:t>
      </w:r>
      <w:r>
        <w:t>адрес</w:t>
      </w:r>
      <w:r>
        <w:t xml:space="preserve">, </w:t>
      </w:r>
      <w:r w:rsidR="006C0798">
        <w:t>гражданство</w:t>
      </w:r>
      <w:r>
        <w:t xml:space="preserve">, </w:t>
      </w:r>
      <w:r>
        <w:t>образование, не р</w:t>
      </w:r>
      <w:r>
        <w:t xml:space="preserve">аботающего, </w:t>
      </w:r>
      <w:r w:rsidR="006C0798">
        <w:t>семейное положение</w:t>
      </w:r>
      <w:r>
        <w:t xml:space="preserve">, </w:t>
      </w:r>
      <w:r w:rsidR="006C0798">
        <w:t>состав семьи</w:t>
      </w:r>
      <w:r>
        <w:t>, проживающего по адресу: адрес</w:t>
      </w:r>
      <w:r>
        <w:t>, зарегистрированного по адресу: адрес, ранее не судимого, в совершении преступления, предусмотренного ст. 319 УК Российской Федерации,</w:t>
      </w:r>
    </w:p>
    <w:p w:rsidR="00A77B3E" w:rsidP="00F32CF5">
      <w:pPr>
        <w:jc w:val="both"/>
      </w:pPr>
    </w:p>
    <w:p w:rsidR="00A77B3E" w:rsidP="006C0798">
      <w:pPr>
        <w:jc w:val="center"/>
      </w:pPr>
      <w:r>
        <w:t xml:space="preserve">у с т а </w:t>
      </w:r>
      <w:r>
        <w:t>н</w:t>
      </w:r>
      <w:r>
        <w:t xml:space="preserve"> о в и </w:t>
      </w:r>
      <w:r>
        <w:t>л:</w:t>
      </w:r>
    </w:p>
    <w:p w:rsidR="00A77B3E" w:rsidP="00F32CF5">
      <w:pPr>
        <w:jc w:val="both"/>
      </w:pPr>
    </w:p>
    <w:p w:rsidR="00A77B3E" w:rsidP="00F32CF5">
      <w:pPr>
        <w:jc w:val="both"/>
      </w:pPr>
      <w:r>
        <w:t>Городинский</w:t>
      </w:r>
      <w:r>
        <w:t xml:space="preserve"> А.С.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77B3E" w:rsidP="00F32CF5">
      <w:pPr>
        <w:jc w:val="both"/>
      </w:pPr>
      <w:r>
        <w:t xml:space="preserve">        Д</w:t>
      </w:r>
      <w:r w:rsidR="00B026C1">
        <w:t xml:space="preserve">ата примерно в 14-30 часов </w:t>
      </w:r>
      <w:r>
        <w:t>должность</w:t>
      </w:r>
      <w:r w:rsidR="00B026C1">
        <w:t xml:space="preserve"> отделения участковых уполномоченных полиции и по делам несовершеннолетних отделения МВД России по адрес </w:t>
      </w:r>
      <w:r>
        <w:t>ФИО</w:t>
      </w:r>
      <w:r w:rsidR="00B026C1">
        <w:t xml:space="preserve"> поступило анонимное сообщение о том, что по адресу адрес  родители малолетних детей продолжительное время, находясь в состоянии </w:t>
      </w:r>
      <w:r w:rsidR="00B026C1">
        <w:t xml:space="preserve">алкогольного опьянения, не исполняют обязанности по воспитанию своих детей. </w:t>
      </w:r>
      <w:r w:rsidR="00B026C1">
        <w:t>Действуя в соответствии с пп.2,11 ч.1 ст.12 Федерального закона «О полиции» №3 ФЗ от дата, п.21.3.3,2.1.2,36 «Инструкции по организации деятельности подразделений по делам несоверш</w:t>
      </w:r>
      <w:r w:rsidR="00B026C1">
        <w:t>еннолетних органов внутренних дел Российской Федерации», утвержденной Приказом МВД России от дата N 845, ст.21 Федерального закона от дата N 120-ФЗ "Об основах системы профилактики безнадзорности и правонарушений несовершеннолетних", для выявления родителе</w:t>
      </w:r>
      <w:r w:rsidR="00B026C1">
        <w:t>й</w:t>
      </w:r>
      <w:r w:rsidR="00B026C1">
        <w:t xml:space="preserve"> </w:t>
      </w:r>
      <w:r w:rsidR="00B026C1">
        <w:t>или иных законных представителей, отрицательно влияющих на детей, путем изучения и анализа данных о родителях или иных законных представителях несовершеннолетних, злоупотребляющих алкогольной и (или) спиртосодержащей продукцией, не исполняющих или ненадл</w:t>
      </w:r>
      <w:r w:rsidR="00B026C1">
        <w:t>ежащим образом исполняющих свои обязанности по содержанию, воспитанию несовершеннолетних, а также отрицательно влияющих на поведение несовершеннолетних, для проведения индивидуальной профилактики, устранения угрозы безопасности несовершеннолетних, дата при</w:t>
      </w:r>
      <w:r w:rsidR="00B026C1">
        <w:t>мерно в 14 часов 45 минут</w:t>
      </w:r>
      <w:r w:rsidR="00B026C1">
        <w:t xml:space="preserve"> </w:t>
      </w:r>
      <w:r>
        <w:t>должность</w:t>
      </w:r>
      <w:r w:rsidR="00B026C1">
        <w:t xml:space="preserve"> отделения участковых уполномоченных полиции и по делам несовершеннолетних отделения МВД России по адрес </w:t>
      </w:r>
      <w:r>
        <w:t>ФИО</w:t>
      </w:r>
      <w:r w:rsidR="00B026C1">
        <w:t>, совместно со специалистом наименование</w:t>
      </w:r>
      <w:r w:rsidR="00B026C1">
        <w:t xml:space="preserve"> организации </w:t>
      </w:r>
      <w:r>
        <w:t>ФИО</w:t>
      </w:r>
      <w:r w:rsidR="00B026C1">
        <w:t xml:space="preserve">, прибыла по адресу адрес, при этом </w:t>
      </w:r>
      <w:r>
        <w:t>ФИО</w:t>
      </w:r>
      <w:r w:rsidR="00B026C1">
        <w:t xml:space="preserve"> находилась при </w:t>
      </w:r>
      <w:r w:rsidR="00B026C1">
        <w:t>исполнении своих должностных обязанностей в форменном обмундировании сотрудника полиции.</w:t>
      </w:r>
    </w:p>
    <w:p w:rsidR="00A77B3E" w:rsidP="00E27314">
      <w:pPr>
        <w:ind w:firstLine="720"/>
        <w:jc w:val="both"/>
      </w:pPr>
      <w:r>
        <w:t xml:space="preserve">По прибытию по указанному адресу </w:t>
      </w:r>
      <w:r w:rsidR="00E27314">
        <w:t>ФИО</w:t>
      </w:r>
      <w:r>
        <w:t xml:space="preserve"> и </w:t>
      </w:r>
      <w:r w:rsidR="00E27314">
        <w:t>ФИО</w:t>
      </w:r>
      <w:r>
        <w:t xml:space="preserve"> постучали во входную дверь квартиры, которую им откры</w:t>
      </w:r>
      <w:r>
        <w:t xml:space="preserve">л </w:t>
      </w:r>
      <w:r>
        <w:t>малолетний</w:t>
      </w:r>
      <w:r>
        <w:t xml:space="preserve"> </w:t>
      </w:r>
      <w:r w:rsidR="00E27314">
        <w:t>ФИО</w:t>
      </w:r>
      <w:r>
        <w:t xml:space="preserve">, паспортные данные. Поскольку родители последнего не отвечали, и в квартире присутствовала духота, которая, как впоследствии установлено, была вызвана включенной газовой конфоркой, </w:t>
      </w:r>
      <w:r w:rsidR="00E27314">
        <w:t>ФИО</w:t>
      </w:r>
      <w:r>
        <w:t xml:space="preserve"> зашла в указанную квартиру, с целью установления услов</w:t>
      </w:r>
      <w:r>
        <w:t xml:space="preserve">ий содержания несовершеннолетнего, с точки зрения их безопасности, а также проведения индивидуальной профилактической работы с родителями. Пройдя в квартиру, </w:t>
      </w:r>
      <w:r w:rsidR="00E27314">
        <w:t>ФИО</w:t>
      </w:r>
      <w:r>
        <w:t xml:space="preserve"> обнаружила родителей </w:t>
      </w:r>
      <w:r w:rsidR="00E27314">
        <w:t>ФИО</w:t>
      </w:r>
      <w:r>
        <w:t xml:space="preserve"> - </w:t>
      </w:r>
      <w:r w:rsidR="00E27314">
        <w:t>ФИО</w:t>
      </w:r>
      <w:r>
        <w:t xml:space="preserve"> и </w:t>
      </w:r>
      <w:r>
        <w:t>Городинского</w:t>
      </w:r>
      <w:r>
        <w:t xml:space="preserve"> А.С., которые спали, при этом имели признаки алк</w:t>
      </w:r>
      <w:r>
        <w:t>огольного  опьянения</w:t>
      </w:r>
      <w:r>
        <w:t>.</w:t>
      </w:r>
      <w:r>
        <w:t xml:space="preserve"> </w:t>
      </w:r>
      <w:r w:rsidR="00E27314">
        <w:t>ФИО</w:t>
      </w:r>
      <w:r>
        <w:t xml:space="preserve"> разбудила последних, представилась, и стала проводить с ними индивидуальную профилактическую беседу. В этот момент у </w:t>
      </w:r>
      <w:r>
        <w:t>Городинского</w:t>
      </w:r>
      <w:r>
        <w:t xml:space="preserve"> А.С. возник прямой преступный умысел, направленный на публичное оскорбление представителя власти при</w:t>
      </w:r>
      <w:r>
        <w:t xml:space="preserve"> исполнении им своих должностных обязанностей. </w:t>
      </w:r>
      <w:r>
        <w:t>Незамедлительно реализуя свой преступный умысел,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</w:t>
      </w:r>
      <w:r>
        <w:t xml:space="preserve">ти и достоинства сотрудника полиции и желая этого, испытывая личную неприязнь к </w:t>
      </w:r>
      <w:r w:rsidR="00E27314">
        <w:t>ФИО</w:t>
      </w:r>
      <w:r>
        <w:t xml:space="preserve"> как к сотруднику полиции, будучи недовольным ее законными действиями, </w:t>
      </w:r>
      <w:r>
        <w:t>Городинский</w:t>
      </w:r>
      <w:r>
        <w:t xml:space="preserve"> А.С. дата примерно в 15 часов 02 минут, находясь в указанной квартире, в присутствии наход</w:t>
      </w:r>
      <w:r>
        <w:t>ящегося</w:t>
      </w:r>
      <w:r>
        <w:t xml:space="preserve"> рядом постороннего гражданина - </w:t>
      </w:r>
      <w:r w:rsidR="00E27314">
        <w:t>ФИО</w:t>
      </w:r>
      <w:r>
        <w:t xml:space="preserve">, публично оскорбил </w:t>
      </w:r>
      <w:r w:rsidR="00E27314">
        <w:t>должность</w:t>
      </w:r>
      <w:r>
        <w:t xml:space="preserve"> отделения участковых уполномоченных полиции и по делам несовершеннолетних отделения МВД России по адрес </w:t>
      </w:r>
      <w:r w:rsidR="00E27314">
        <w:t>ФИО</w:t>
      </w:r>
      <w:r>
        <w:t>,</w:t>
      </w:r>
      <w:r>
        <w:t xml:space="preserve"> находящуюся при исполнении своих должностных обязанностей грубой нецензурной бранью, порочащей ее честь и достоинство, чем унизил честь и достоинство сотрудника полиции, подорвала её авторитет как представителя власти.</w:t>
      </w:r>
    </w:p>
    <w:p w:rsidR="00A77B3E" w:rsidP="00E27314">
      <w:pPr>
        <w:ind w:firstLine="720"/>
        <w:jc w:val="both"/>
      </w:pPr>
      <w:r>
        <w:t xml:space="preserve">Приказом </w:t>
      </w:r>
      <w:r w:rsidR="00E27314">
        <w:t>должность</w:t>
      </w:r>
      <w:r>
        <w:t xml:space="preserve"> ОМВД России</w:t>
      </w:r>
      <w:r>
        <w:t xml:space="preserve"> по </w:t>
      </w:r>
      <w:r w:rsidR="00E27314">
        <w:t>город</w:t>
      </w:r>
      <w:r>
        <w:t xml:space="preserve"> №</w:t>
      </w:r>
      <w:r w:rsidR="00E27314">
        <w:t>___ л/с от дата ФИО</w:t>
      </w:r>
      <w:r>
        <w:t xml:space="preserve"> назначена на должность </w:t>
      </w:r>
      <w:r w:rsidR="00E27314">
        <w:t>должность</w:t>
      </w:r>
      <w:r>
        <w:t xml:space="preserve"> отделения участковых уполномоченных полиции и по делам несовершеннолетних отделения МВД России по адрес. В соотве</w:t>
      </w:r>
      <w:r>
        <w:t xml:space="preserve">тствии с  должностным регламентом </w:t>
      </w:r>
      <w:r w:rsidR="00E27314">
        <w:t>ФИО</w:t>
      </w:r>
      <w:r>
        <w:t xml:space="preserve"> выявляет и документирует правонарушения, совершенные несовершеннолетними и в отношении их; обеспечивает своевременное выявление несовершеннолетних, родителей или иных законных представителей, отрицательно влияющих на д</w:t>
      </w:r>
      <w:r>
        <w:t>етей; при получении информации о несовершеннолетних правонарушителях, родителях или иных законных  представителях,  отрицательно влияющих на детей, представляет начальнику  предложения о постановке на профилактический учет указанных лиц и проведении с ними</w:t>
      </w:r>
      <w:r>
        <w:t xml:space="preserve"> индивидуально профилактической работы; проводит работу по профилактическому учету несовершеннолетних  правонарушителей,  родителей  или  иных</w:t>
      </w:r>
      <w:r>
        <w:tab/>
        <w:t xml:space="preserve"> законных представителей  несовершеннолетних, злоупотребляющих алкогольной  и (или) спиртосодержащей продукции, н</w:t>
      </w:r>
      <w:r>
        <w:t xml:space="preserve">е исполняющих или ненадлежащим образом  исполняющих свои обязанности по содержанию, воспитанию и обучению несовершеннолетних  либо допускающих жестокое  обращение с ними, а также  отрицательно влияющих на поведение  несовершеннолетних. </w:t>
      </w:r>
      <w:r>
        <w:t xml:space="preserve">Таким образом, </w:t>
      </w:r>
      <w:r w:rsidR="00E27314">
        <w:t>ФИО</w:t>
      </w:r>
      <w:r>
        <w:t xml:space="preserve"> п</w:t>
      </w:r>
      <w:r>
        <w:t xml:space="preserve">остоянно осуществляет функции представителя государственной исполнительной власти и в пределах своей </w:t>
      </w:r>
      <w:r>
        <w:t>компетенции наделена правом предъявлять требования, обязательные для исполнения гражданами, предприятиями, организациями, и учреждениями независимо от их в</w:t>
      </w:r>
      <w:r>
        <w:t>едомственной принадлежности, то есть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нее в служебной зависимости.</w:t>
      </w:r>
    </w:p>
    <w:p w:rsidR="00A77B3E" w:rsidP="00E27314">
      <w:pPr>
        <w:ind w:firstLine="720"/>
        <w:jc w:val="both"/>
      </w:pPr>
      <w:r>
        <w:t>В судебном заседании подсу</w:t>
      </w:r>
      <w:r>
        <w:t xml:space="preserve">димый </w:t>
      </w:r>
      <w:r>
        <w:t>Городинский</w:t>
      </w:r>
      <w:r>
        <w:t xml:space="preserve"> А.С. согласился с предъявленным ему обвинением, вину признал в полном объеме.</w:t>
      </w:r>
    </w:p>
    <w:p w:rsidR="00A77B3E" w:rsidP="00E27314">
      <w:pPr>
        <w:ind w:firstLine="720"/>
        <w:jc w:val="both"/>
      </w:pPr>
      <w:r>
        <w:t>Городинский</w:t>
      </w:r>
      <w:r>
        <w:t xml:space="preserve"> А.С. при ознакомлении с материалами уголовного дела в присутствии защитника заявил ходатайство об особом порядке судебного разбирательства и в судеб</w:t>
      </w:r>
      <w:r>
        <w:t>ном заседании в присутствии защитника поддержал данное ходатайство.</w:t>
      </w:r>
    </w:p>
    <w:p w:rsidR="00A77B3E" w:rsidP="00E27314">
      <w:pPr>
        <w:ind w:firstLine="720"/>
        <w:jc w:val="both"/>
      </w:pPr>
      <w:r>
        <w:t>Суд удостоверился в соблюдении установленных законом условий.</w:t>
      </w:r>
    </w:p>
    <w:p w:rsidR="00A77B3E" w:rsidP="00E27314">
      <w:pPr>
        <w:ind w:firstLine="720"/>
        <w:jc w:val="both"/>
      </w:pPr>
      <w:r>
        <w:t>П</w:t>
      </w:r>
      <w:r>
        <w:t xml:space="preserve">отерпевшая </w:t>
      </w:r>
      <w:r w:rsidR="00E27314">
        <w:t>ФИО</w:t>
      </w:r>
      <w:r>
        <w:t xml:space="preserve"> в судебное заседание не явилась, извещена надлежащим образом, направила в суд заявление о рассмотрении дела в </w:t>
      </w:r>
      <w:r>
        <w:t>ее отсутствие, не возражает о рассмотрении уголовного дела в особом порядке судебного разбирательства.</w:t>
      </w:r>
    </w:p>
    <w:p w:rsidR="00A77B3E" w:rsidP="00E27314">
      <w:pPr>
        <w:ind w:firstLine="720"/>
        <w:jc w:val="both"/>
      </w:pPr>
      <w:r>
        <w:t>Государственный обвинитель, защитник также не возражали против рассмотрения дела в особом порядке.</w:t>
      </w:r>
    </w:p>
    <w:p w:rsidR="00A77B3E" w:rsidP="00E27314">
      <w:pPr>
        <w:ind w:firstLine="720"/>
        <w:jc w:val="both"/>
      </w:pPr>
      <w:r>
        <w:t>В судебном заседании установлено, что обвинение  обосн</w:t>
      </w:r>
      <w:r>
        <w:t>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</w:t>
      </w:r>
      <w:r>
        <w:t xml:space="preserve"> характер и последствия заявленного им ходатайства; у государственного обвинителя и потерпевшего не имеется возражений против рассмотрения дела в особом порядке, в </w:t>
      </w:r>
      <w:r>
        <w:t>связи</w:t>
      </w:r>
      <w:r>
        <w:t xml:space="preserve"> с чем суд на основании ст. 316 УПК РФ не проводил в общем порядке исследование и оценк</w:t>
      </w:r>
      <w:r>
        <w:t>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P="00E27314">
      <w:pPr>
        <w:ind w:firstLine="720"/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подсудимым свое</w:t>
      </w:r>
      <w:r>
        <w:t xml:space="preserve">й вины в полном объеме, суд считает предъявленное обвинение обоснованным, а действия подсудимого </w:t>
      </w:r>
      <w:r>
        <w:t>Городинского</w:t>
      </w:r>
      <w:r>
        <w:t xml:space="preserve"> А.С. правильно квалифицированными по ст. 319 УК Российской Федерации как публичное оскорбление представителя власти при исполнении им своих должно</w:t>
      </w:r>
      <w:r>
        <w:t xml:space="preserve">стных обязанностей. </w:t>
      </w:r>
    </w:p>
    <w:p w:rsidR="00A77B3E" w:rsidP="00E27314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E27314">
      <w:pPr>
        <w:ind w:firstLine="720"/>
        <w:jc w:val="both"/>
      </w:pPr>
      <w:r>
        <w:t>При назначении наказания за совершенное преступление, суд учитывает, что преступление, предусмотренное ст. 319 УК Российской Федерации отнесено к категории прест</w:t>
      </w:r>
      <w:r>
        <w:t>уплений небольшой тяжести.</w:t>
      </w:r>
    </w:p>
    <w:p w:rsidR="00A77B3E" w:rsidP="00F32CF5">
      <w:pPr>
        <w:jc w:val="both"/>
      </w:pPr>
      <w:r>
        <w:t xml:space="preserve">- личность подсудимого </w:t>
      </w:r>
      <w:r>
        <w:t>Городинского</w:t>
      </w:r>
      <w:r>
        <w:t xml:space="preserve"> А.С., который по месту жительства характеризуется отрицательно, систематически злоупотребляет алкогольными напитками, поддерживает общение с лицами, ранее судимыми, к административной ответстве</w:t>
      </w:r>
      <w:r>
        <w:t>нности не привлекался (л.д. 81).</w:t>
      </w:r>
    </w:p>
    <w:p w:rsidR="00A77B3E" w:rsidP="00E27314">
      <w:pPr>
        <w:ind w:firstLine="720"/>
        <w:jc w:val="both"/>
      </w:pPr>
      <w:r>
        <w:t xml:space="preserve">На учете у врача – психиатра </w:t>
      </w:r>
      <w:r>
        <w:t>Городинский</w:t>
      </w:r>
      <w:r>
        <w:t xml:space="preserve"> А.С. не состоит, </w:t>
      </w:r>
      <w:r w:rsidR="00E27314">
        <w:t>персональные данные</w:t>
      </w:r>
      <w:r>
        <w:t xml:space="preserve">. </w:t>
      </w:r>
    </w:p>
    <w:p w:rsidR="00A77B3E" w:rsidP="009022B8">
      <w:pPr>
        <w:ind w:firstLine="720"/>
        <w:jc w:val="both"/>
      </w:pPr>
      <w:r>
        <w:t xml:space="preserve">Оснований сомневаться во вменяемости </w:t>
      </w:r>
      <w:r>
        <w:t>Городинского</w:t>
      </w:r>
      <w:r>
        <w:t xml:space="preserve"> А.С. у суда </w:t>
      </w:r>
      <w:r>
        <w:t>не имеется.</w:t>
      </w:r>
    </w:p>
    <w:p w:rsidR="00A77B3E" w:rsidP="009022B8">
      <w:pPr>
        <w:ind w:firstLine="720"/>
        <w:jc w:val="both"/>
      </w:pPr>
      <w:r>
        <w:t xml:space="preserve">Обстоятельствами, смягчающими наказание подсудимого суд признает полное признание своей вины, чистосердечное раскаяние в </w:t>
      </w:r>
      <w:r>
        <w:t>содеянном</w:t>
      </w:r>
      <w:r>
        <w:t>, наличие двоих малолетних детей.</w:t>
      </w:r>
    </w:p>
    <w:p w:rsidR="00A77B3E" w:rsidP="009022B8">
      <w:pPr>
        <w:ind w:firstLine="720"/>
        <w:jc w:val="both"/>
      </w:pPr>
      <w:r>
        <w:t>Обстоятельствами, отягчающими наказание подсудимого суд признает</w:t>
      </w:r>
      <w:r>
        <w:t xml:space="preserve"> совершение прес</w:t>
      </w:r>
      <w:r>
        <w:t>тупления в состоянии опьянения, вызванном употреблением алкоголя, поскольку собранными по делу доказательствами подтверждается, что подсудимый накануне совершения преступления употребил спиртное.</w:t>
      </w:r>
    </w:p>
    <w:p w:rsidR="00A77B3E" w:rsidP="009022B8">
      <w:pPr>
        <w:ind w:firstLine="720"/>
        <w:jc w:val="both"/>
      </w:pPr>
      <w:r>
        <w:t>При таких обстоятельствах, с учетом степени тяжести совершен</w:t>
      </w:r>
      <w:r>
        <w:t>ного преступления, которое относится к преступлениям небольшой тяжести,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отрицательно, состав семьи</w:t>
      </w:r>
      <w:r>
        <w:t xml:space="preserve">, не работает, мнения стороны защиты, стороны обвинения, суд считает, что исправление </w:t>
      </w:r>
      <w:r>
        <w:t>Городинского</w:t>
      </w:r>
      <w:r>
        <w:t xml:space="preserve"> А.С. будет достигнуто при назначении ему наказания в виде обязательных  работ, полагая</w:t>
      </w:r>
      <w:r>
        <w:t xml:space="preserve"> что такое наказание соразмерно </w:t>
      </w:r>
      <w:r>
        <w:t>содеянному</w:t>
      </w:r>
      <w:r>
        <w:t xml:space="preserve">. </w:t>
      </w:r>
    </w:p>
    <w:p w:rsidR="00A77B3E" w:rsidP="00B026C1">
      <w:pPr>
        <w:ind w:firstLine="720"/>
        <w:jc w:val="both"/>
      </w:pPr>
      <w:r>
        <w:t>Основания дл</w:t>
      </w:r>
      <w:r>
        <w:t xml:space="preserve">я применения ст. 64 УК РФ и изменения категории преступления </w:t>
      </w:r>
      <w:r>
        <w:t>на</w:t>
      </w:r>
      <w:r>
        <w:t xml:space="preserve"> менее тяжкую отсутствуют.</w:t>
      </w:r>
    </w:p>
    <w:p w:rsidR="00A77B3E" w:rsidP="00B026C1">
      <w:pPr>
        <w:ind w:firstLine="720"/>
        <w:jc w:val="both"/>
      </w:pPr>
      <w:r>
        <w:t xml:space="preserve">Поскольку суд пришел к выводу о назначении наказания, не связанного с изоляцией от общества, суд считает необходимым оставить </w:t>
      </w:r>
      <w:r>
        <w:t>Городинскому</w:t>
      </w:r>
      <w:r>
        <w:t xml:space="preserve"> А.С. меру пресечения в виде</w:t>
      </w:r>
      <w:r>
        <w:t xml:space="preserve"> подписки о невыезде и надлежащем поведении без изменения до вступления приговора в законную силу.</w:t>
      </w:r>
    </w:p>
    <w:p w:rsidR="00A77B3E" w:rsidP="00B026C1">
      <w:pPr>
        <w:ind w:firstLine="720"/>
        <w:jc w:val="both"/>
      </w:pPr>
      <w:r>
        <w:t>Вещественные доказательства, судебные издержки по делу отсутствуют.</w:t>
      </w:r>
    </w:p>
    <w:p w:rsidR="00A77B3E" w:rsidP="00F32CF5">
      <w:pPr>
        <w:jc w:val="both"/>
      </w:pPr>
      <w:r>
        <w:t xml:space="preserve">    </w:t>
      </w:r>
      <w:r>
        <w:tab/>
      </w:r>
      <w:r>
        <w:t>Гражданский иск по делу не заявлен.</w:t>
      </w:r>
    </w:p>
    <w:p w:rsidR="00A77B3E" w:rsidP="00F32CF5">
      <w:pPr>
        <w:jc w:val="both"/>
      </w:pPr>
      <w:r>
        <w:t xml:space="preserve">    </w:t>
      </w:r>
      <w:r>
        <w:tab/>
      </w:r>
      <w:r>
        <w:t>Руководствуясь ст.ст. 303, 304, 307 – 309, 31</w:t>
      </w:r>
      <w:r>
        <w:t>6 УПК Российской Федерации, суд</w:t>
      </w:r>
    </w:p>
    <w:p w:rsidR="00A77B3E" w:rsidP="00F32CF5">
      <w:pPr>
        <w:jc w:val="both"/>
      </w:pPr>
    </w:p>
    <w:p w:rsidR="00A77B3E" w:rsidP="00B026C1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F32CF5">
      <w:pPr>
        <w:jc w:val="both"/>
      </w:pPr>
    </w:p>
    <w:p w:rsidR="00A77B3E" w:rsidP="00F32CF5">
      <w:pPr>
        <w:jc w:val="both"/>
      </w:pPr>
      <w:r>
        <w:t>Городинского</w:t>
      </w:r>
      <w:r>
        <w:t xml:space="preserve"> Андрея Станиславовича признать виновным в совершении преступления, предусмотренного ст. 319 УК Российской Федерации и назначить ему наказание в виде 100 (ста) часов обязательных работ в ме</w:t>
      </w:r>
      <w:r>
        <w:t>стах, определяемых органами местного самоуправления по согласованию с уголовно-исполнительными инспекциями.</w:t>
      </w:r>
    </w:p>
    <w:p w:rsidR="00A77B3E" w:rsidP="00F32CF5">
      <w:pPr>
        <w:jc w:val="both"/>
      </w:pPr>
      <w:r>
        <w:t xml:space="preserve">      </w:t>
      </w:r>
      <w:r>
        <w:tab/>
        <w:t xml:space="preserve">Меру пресечения в виде подписки о невыезде и надлежащем поведении  в отношении </w:t>
      </w:r>
      <w:r>
        <w:t>Городинского</w:t>
      </w:r>
      <w:r>
        <w:t xml:space="preserve"> Андрея Станиславовича оставить без изменения до в</w:t>
      </w:r>
      <w:r>
        <w:t xml:space="preserve">ступления приговора в законную силу. </w:t>
      </w:r>
    </w:p>
    <w:p w:rsidR="00A77B3E" w:rsidP="00B026C1">
      <w:pPr>
        <w:ind w:firstLine="720"/>
        <w:jc w:val="both"/>
      </w:pPr>
      <w:r>
        <w:t xml:space="preserve"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</w:t>
      </w:r>
      <w:r>
        <w:t xml:space="preserve"> Республики Крым.</w:t>
      </w:r>
    </w:p>
    <w:p w:rsidR="00A77B3E" w:rsidP="00F32CF5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B026C1">
      <w:pPr>
        <w:ind w:firstLine="720"/>
        <w:jc w:val="both"/>
      </w:pPr>
      <w:r>
        <w:t>В случае подачи апелляционной жалобы осужденный вправе ходатайствовать о своем</w:t>
      </w:r>
      <w:r>
        <w:t xml:space="preserve"> участии в рассмотрении уголовного дела судом апелляционной инстанции.</w:t>
      </w:r>
    </w:p>
    <w:p w:rsidR="00A77B3E" w:rsidP="00F32CF5">
      <w:pPr>
        <w:jc w:val="both"/>
      </w:pPr>
    </w:p>
    <w:p w:rsidR="00A77B3E" w:rsidP="00F32CF5">
      <w:pPr>
        <w:jc w:val="both"/>
      </w:pPr>
      <w:r>
        <w:t>Мировой судья:</w:t>
      </w:r>
    </w:p>
    <w:p w:rsidR="00A77B3E" w:rsidP="00F32CF5">
      <w:pPr>
        <w:jc w:val="both"/>
      </w:pPr>
    </w:p>
    <w:sectPr w:rsidSect="00CE69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9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