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81559">
      <w:pPr>
        <w:jc w:val="right"/>
      </w:pPr>
      <w:r>
        <w:t>Дело № 1-25-46/2017</w:t>
      </w:r>
    </w:p>
    <w:p w:rsidR="00A77B3E" w:rsidP="00981559">
      <w:pPr>
        <w:jc w:val="center"/>
      </w:pPr>
      <w:r>
        <w:t>П Р И Г О В О Р</w:t>
      </w:r>
    </w:p>
    <w:p w:rsidR="00A77B3E" w:rsidP="00981559">
      <w:pPr>
        <w:jc w:val="center"/>
      </w:pPr>
      <w:r>
        <w:t xml:space="preserve">и м е </w:t>
      </w:r>
      <w:r>
        <w:t>н</w:t>
      </w:r>
      <w:r>
        <w:t xml:space="preserve"> е м   Р о с </w:t>
      </w:r>
      <w:r>
        <w:t>с</w:t>
      </w:r>
      <w:r>
        <w:t xml:space="preserve"> и </w:t>
      </w:r>
      <w:r>
        <w:t>й</w:t>
      </w:r>
      <w:r>
        <w:t xml:space="preserve"> с к о </w:t>
      </w:r>
      <w:r>
        <w:t>й</w:t>
      </w:r>
      <w:r>
        <w:t xml:space="preserve">   Ф е </w:t>
      </w:r>
      <w:r>
        <w:t>д</w:t>
      </w:r>
      <w:r>
        <w:t xml:space="preserve"> е </w:t>
      </w:r>
      <w:r>
        <w:t>р</w:t>
      </w:r>
      <w:r>
        <w:t xml:space="preserve"> а </w:t>
      </w:r>
      <w:r>
        <w:t>ц</w:t>
      </w:r>
      <w:r>
        <w:t xml:space="preserve"> и </w:t>
      </w:r>
      <w:r>
        <w:t>и</w:t>
      </w:r>
    </w:p>
    <w:p w:rsidR="00A77B3E" w:rsidP="00981559">
      <w:pPr>
        <w:jc w:val="both"/>
      </w:pPr>
    </w:p>
    <w:p w:rsidR="00A77B3E" w:rsidP="00981559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D0041">
        <w:t>12 июля 2017 г.</w:t>
      </w:r>
    </w:p>
    <w:p w:rsidR="00A77B3E" w:rsidP="00981559">
      <w:pPr>
        <w:jc w:val="both"/>
      </w:pPr>
    </w:p>
    <w:p w:rsidR="00A77B3E" w:rsidP="00981559">
      <w:pPr>
        <w:jc w:val="both"/>
      </w:pPr>
      <w:r>
        <w:t xml:space="preserve">Суд в составе: председательствующего – исполняющего обязанности мирового судьи судебного участка № 25 Армянского судебного района Республики Крым мирового судьи судебного участка № 59 </w:t>
      </w:r>
      <w:r>
        <w:t>Красноперекопского</w:t>
      </w:r>
      <w:r>
        <w:t xml:space="preserve"> судебно</w:t>
      </w:r>
      <w:r w:rsidR="00981559">
        <w:t>го района Республики Крым</w:t>
      </w:r>
      <w:r w:rsidR="00981559">
        <w:tab/>
      </w:r>
      <w:r w:rsidR="00981559">
        <w:tab/>
      </w:r>
      <w:r w:rsidR="00981559">
        <w:tab/>
      </w:r>
      <w:r w:rsidR="00981559">
        <w:tab/>
      </w:r>
      <w:r w:rsidR="00981559">
        <w:tab/>
      </w:r>
      <w:r w:rsidR="00981559">
        <w:tab/>
      </w:r>
      <w:r>
        <w:t>Сангаджи-Горяева</w:t>
      </w:r>
      <w:r>
        <w:t xml:space="preserve"> Д.Б.,</w:t>
      </w:r>
    </w:p>
    <w:p w:rsidR="00A77B3E" w:rsidP="00981559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>Манк</w:t>
      </w:r>
      <w:r>
        <w:t xml:space="preserve"> В.Ю.,</w:t>
      </w:r>
    </w:p>
    <w:p w:rsidR="00A77B3E" w:rsidP="00981559">
      <w:pPr>
        <w:jc w:val="both"/>
      </w:pPr>
      <w:r>
        <w:t>с участием государственного обвинителя</w:t>
      </w:r>
      <w:r>
        <w:tab/>
      </w:r>
      <w:r>
        <w:tab/>
      </w:r>
      <w:r w:rsidR="00981559">
        <w:t xml:space="preserve">            </w:t>
      </w:r>
      <w:r>
        <w:t>Ребик</w:t>
      </w:r>
      <w:r>
        <w:t xml:space="preserve"> В.А.,</w:t>
      </w:r>
    </w:p>
    <w:p w:rsidR="00A77B3E" w:rsidP="00981559">
      <w:pPr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559">
        <w:t xml:space="preserve">            </w:t>
      </w:r>
      <w:r>
        <w:t>фио</w:t>
      </w:r>
      <w:r>
        <w:t>,</w:t>
      </w:r>
    </w:p>
    <w:p w:rsidR="00A77B3E" w:rsidP="00981559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559">
        <w:t xml:space="preserve">            </w:t>
      </w:r>
      <w:r>
        <w:t>Кучерук</w:t>
      </w:r>
      <w:r>
        <w:t xml:space="preserve"> С.Д.,</w:t>
      </w:r>
    </w:p>
    <w:p w:rsidR="00A77B3E" w:rsidP="00981559">
      <w:pPr>
        <w:jc w:val="both"/>
      </w:pPr>
      <w:r>
        <w:t>его защитника в лице адвоката</w:t>
      </w:r>
      <w:r>
        <w:tab/>
      </w:r>
      <w:r>
        <w:tab/>
      </w:r>
      <w:r>
        <w:tab/>
      </w:r>
      <w:r>
        <w:tab/>
        <w:t>Войцеховского С.В.,</w:t>
      </w:r>
    </w:p>
    <w:p w:rsidR="00A77B3E" w:rsidP="00981559">
      <w:pPr>
        <w:jc w:val="both"/>
      </w:pPr>
      <w:r>
        <w:t>рассмотрев в открытом судебном заседании в особом порядке судебного разбирательства уголовное дело по обвинению</w:t>
      </w:r>
    </w:p>
    <w:p w:rsidR="00A77B3E" w:rsidP="00981559">
      <w:pPr>
        <w:jc w:val="both"/>
      </w:pPr>
      <w:r>
        <w:t>Кучерука</w:t>
      </w:r>
      <w:r>
        <w:t xml:space="preserve"> Сергея Дмитриевича, </w:t>
      </w:r>
      <w:r w:rsidR="00981559">
        <w:t xml:space="preserve">ИЗЪЯТО, </w:t>
      </w:r>
      <w:r>
        <w:t xml:space="preserve">в совершении преступления, предусмотренного </w:t>
      </w:r>
      <w:r>
        <w:t>ч</w:t>
      </w:r>
      <w:r>
        <w:t>. 1 ст. 137 Уголовного кодекса РФ,</w:t>
      </w:r>
    </w:p>
    <w:p w:rsidR="00981559" w:rsidP="00981559">
      <w:pPr>
        <w:jc w:val="both"/>
      </w:pPr>
    </w:p>
    <w:p w:rsidR="00A77B3E" w:rsidP="00981559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981559" w:rsidP="00981559">
      <w:pPr>
        <w:jc w:val="both"/>
      </w:pPr>
    </w:p>
    <w:p w:rsidR="00A77B3E" w:rsidP="00981559">
      <w:pPr>
        <w:jc w:val="both"/>
      </w:pPr>
      <w:r>
        <w:t>Кучерук</w:t>
      </w:r>
      <w:r>
        <w:t xml:space="preserve"> С.Д. совершил незаконное распространение сведений о частной жизни лица, составляющих его личную тайну, без его согласия, при следующих обстоятельствах.</w:t>
      </w:r>
    </w:p>
    <w:p w:rsidR="00A77B3E" w:rsidP="00981559">
      <w:pPr>
        <w:jc w:val="both"/>
      </w:pPr>
      <w:r>
        <w:t xml:space="preserve">25.04.2017 в период времени с 21 часа 00 минут по 22 часов 00 минут </w:t>
      </w:r>
      <w:r>
        <w:t>Кучерук</w:t>
      </w:r>
      <w:r>
        <w:t xml:space="preserve"> С.Д., находясь в квартире </w:t>
      </w:r>
      <w:r>
        <w:t>фио</w:t>
      </w:r>
      <w:r>
        <w:t xml:space="preserve"> по адресу: </w:t>
      </w:r>
      <w:r w:rsidR="00981559">
        <w:t>адрес</w:t>
      </w:r>
      <w:r>
        <w:t xml:space="preserve">, реализуя свой преступный умысел, осознавая общественную опасность своих действий, предвидя наступление общественно опасных последствий в виде нарушения неприкосновенности частной жизни </w:t>
      </w:r>
      <w:r>
        <w:t>фио</w:t>
      </w:r>
      <w:r>
        <w:t xml:space="preserve">, и желая наступления таких последствий, незаконно распространил сведения о частной жизни </w:t>
      </w:r>
      <w:r>
        <w:t>фио</w:t>
      </w:r>
      <w:r>
        <w:t>, составляющие ее личную</w:t>
      </w:r>
      <w:r>
        <w:t xml:space="preserve"> </w:t>
      </w:r>
      <w:r>
        <w:t xml:space="preserve">тайну, нарушая ее право на неприкосновенность частной жизни, личную тайну, защиту своей чести и доброго имени, гарантированное ч. 1 ст. 23 Конституции Российской Федерации, без её согласия, путём демонстрации </w:t>
      </w:r>
      <w:r>
        <w:t>фио</w:t>
      </w:r>
      <w:r>
        <w:t xml:space="preserve"> на экране своего мобильного телефона содержания </w:t>
      </w:r>
      <w:r>
        <w:t>видеофайла</w:t>
      </w:r>
      <w:r>
        <w:t xml:space="preserve"> с зафиксированным половым сношением, совершенным им с </w:t>
      </w:r>
      <w:r>
        <w:t>фио</w:t>
      </w:r>
      <w:r>
        <w:t xml:space="preserve"> в марте 2017 года по месту проживания последней по адресу: </w:t>
      </w:r>
      <w:r w:rsidR="00981559">
        <w:t>адрес</w:t>
      </w:r>
      <w:r>
        <w:t xml:space="preserve">, при этом сообщил </w:t>
      </w:r>
      <w:r>
        <w:t>фио</w:t>
      </w:r>
      <w:r>
        <w:t xml:space="preserve">, что на данной видеозаписи половое сношение совершается именно с </w:t>
      </w:r>
      <w:r w:rsidR="00981559">
        <w:t>ФИО.</w:t>
      </w:r>
    </w:p>
    <w:p w:rsidR="00A77B3E" w:rsidP="00981559">
      <w:pPr>
        <w:jc w:val="both"/>
      </w:pPr>
      <w:r>
        <w:t xml:space="preserve">В судебном заседании после изложения государственным обвинителем предъявленного обвинения подсудимый </w:t>
      </w:r>
      <w:r>
        <w:t>Кучерук</w:t>
      </w:r>
      <w:r>
        <w:t xml:space="preserve"> С.Д. пояснил, что понимает существо предъявленного ему обвинения, виновным себя в совершении преступления по </w:t>
      </w:r>
      <w:r>
        <w:t>ч</w:t>
      </w:r>
      <w:r>
        <w:t>. 1 ст. 137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A77B3E" w:rsidP="00981559">
      <w:pPr>
        <w:jc w:val="both"/>
      </w:pPr>
      <w:r>
        <w:t xml:space="preserve">Защитник Войцеховский С.В. поддержал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</w:t>
      </w:r>
      <w:r>
        <w:t>Кучерук</w:t>
      </w:r>
      <w:r>
        <w:t xml:space="preserve"> С.Д. признает себя виновным в предъявленном ему обвинении, искренне раскаивается в содеянном. </w:t>
      </w:r>
    </w:p>
    <w:p w:rsidR="00A77B3E" w:rsidP="00981559"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против рассмотрения дела в особом порядке не возражала, претензий материального и морального характера к подсудимому не имеет.</w:t>
      </w:r>
    </w:p>
    <w:p w:rsidR="00A77B3E" w:rsidP="00981559">
      <w:pPr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A77B3E" w:rsidP="00981559">
      <w:pPr>
        <w:jc w:val="both"/>
      </w:pPr>
      <w:r>
        <w:t>Суд, выслушав мнение сторон, исследовав обстоятельства, характеризующие личность подсудимого, приходит к следующему.</w:t>
      </w:r>
    </w:p>
    <w:p w:rsidR="00A77B3E" w:rsidP="00981559">
      <w:pPr>
        <w:jc w:val="both"/>
      </w:pPr>
      <w: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A77B3E" w:rsidP="00981559">
      <w:pPr>
        <w:jc w:val="both"/>
      </w:pPr>
      <w:r>
        <w:t xml:space="preserve">Суд считает, что подсудимый </w:t>
      </w:r>
      <w:r>
        <w:t>Кучерук</w:t>
      </w:r>
      <w:r>
        <w:t xml:space="preserve"> С.Д.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A77B3E" w:rsidP="00981559">
      <w:pPr>
        <w:jc w:val="both"/>
      </w:pPr>
      <w: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>
        <w:t>Кучерук</w:t>
      </w:r>
      <w:r>
        <w:t xml:space="preserve"> С.Д.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A77B3E" w:rsidP="00981559">
      <w:pPr>
        <w:jc w:val="both"/>
      </w:pPr>
      <w:r>
        <w:t>Учитывая, что наказание за преступление, предусмотренное ч. 1 ст. 137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A77B3E" w:rsidP="00981559">
      <w:pPr>
        <w:jc w:val="both"/>
      </w:pPr>
      <w:r>
        <w:t>Каких-либо возражений против дальнейшего производства по уголовному делу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A77B3E" w:rsidP="00981559">
      <w:pPr>
        <w:jc w:val="both"/>
      </w:pPr>
      <w: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</w:t>
      </w:r>
      <w:r>
        <w:t>Кучерука</w:t>
      </w:r>
      <w:r>
        <w:t xml:space="preserve"> С.Д. следует считать вменяемым в отношении инкриминируемого ему преступного деяния, предусмотренного ч. 1 ст. 137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A77B3E" w:rsidP="00981559">
      <w:pPr>
        <w:jc w:val="both"/>
      </w:pPr>
      <w:r>
        <w:t xml:space="preserve">Целенаправленные действия </w:t>
      </w:r>
      <w:r>
        <w:t>Кучерука</w:t>
      </w:r>
      <w:r>
        <w:t xml:space="preserve"> С.Д.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A77B3E" w:rsidP="00981559">
      <w:pPr>
        <w:jc w:val="both"/>
      </w:pPr>
      <w: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A77B3E" w:rsidP="00981559">
      <w:pPr>
        <w:jc w:val="both"/>
      </w:pPr>
      <w:r>
        <w:t xml:space="preserve">Таким образом, действия </w:t>
      </w:r>
      <w:r>
        <w:t>Кучерука</w:t>
      </w:r>
      <w:r>
        <w:t xml:space="preserve"> Сергея Дмитриевича содержат состав преступления и подлежат квалификации по ч. 1 ст. 137 Уголовного кодекса РФ как незаконное распространение сведений о частной жизни лица, составляющих его личную тайну, без его согласия.</w:t>
      </w:r>
    </w:p>
    <w:p w:rsidR="00A77B3E" w:rsidP="00981559">
      <w:pPr>
        <w:jc w:val="both"/>
      </w:pPr>
      <w: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A77B3E" w:rsidP="00981559">
      <w:pPr>
        <w:jc w:val="both"/>
      </w:pPr>
      <w:r>
        <w:t xml:space="preserve">Изучением личности </w:t>
      </w:r>
      <w:r>
        <w:t>Кучерука</w:t>
      </w:r>
      <w:r>
        <w:t xml:space="preserve"> С.Д. установлено, что он </w:t>
      </w:r>
      <w:r w:rsidR="00981559">
        <w:t>персональные данные</w:t>
      </w:r>
      <w:r>
        <w:t xml:space="preserve">. Участковым уполномоченным полиции </w:t>
      </w:r>
      <w:r>
        <w:t>Кучерук</w:t>
      </w:r>
      <w:r>
        <w:t xml:space="preserve"> С.Д. характеризуется с положительной стороны, спиртными напитками не злоупотребляет, общественный порядок не нарушает, ведёт нормальный образ жизни, с соседями поддерживает добрососедские отношения, жалоб со стороны соседей и родственников не поступало.</w:t>
      </w:r>
    </w:p>
    <w:p w:rsidR="00A77B3E" w:rsidP="00981559">
      <w:pPr>
        <w:jc w:val="both"/>
      </w:pPr>
      <w: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77B3E" w:rsidP="00981559">
      <w:pPr>
        <w:jc w:val="both"/>
      </w:pPr>
      <w:r>
        <w:t>Обстоятельствами, смягчающими наказание, суд в силу пунктов «г» и «и» ч. 1 и ч. 2 ст. 61 УК РФ признает наличие малолетнего ребенка, активное способствование раскрытию и расследованию преступления, признание подсудимым своей вины полностью и раскаяние в содеянном.</w:t>
      </w:r>
    </w:p>
    <w:p w:rsidR="00A77B3E" w:rsidP="00981559">
      <w:pPr>
        <w:jc w:val="both"/>
      </w:pPr>
      <w:r>
        <w:t>Обстоятельств, отягчающих наказание подсудимому, в соответствии со ст. 63 УК РФ судом не установлено.</w:t>
      </w:r>
    </w:p>
    <w:p w:rsidR="00A77B3E" w:rsidP="00981559">
      <w:pPr>
        <w:jc w:val="both"/>
      </w:pPr>
      <w:r>
        <w:t xml:space="preserve"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</w:t>
      </w:r>
      <w:r>
        <w:t>Кучерук</w:t>
      </w:r>
      <w:r>
        <w:t xml:space="preserve"> С.Д. наказание ниже низшего предела или назначения более мягкого наказания, чем предусмотрено санкцией ч. 1 ст. 137 УК РФ.</w:t>
      </w:r>
    </w:p>
    <w:p w:rsidR="00A77B3E" w:rsidP="00981559">
      <w:pPr>
        <w:jc w:val="both"/>
      </w:pPr>
      <w:r>
        <w:t xml:space="preserve">По смыслу статей 2, 6, 7, 60 Уголовного кодекса РФ суд, применяя меры уголовного наказания к лицам, виновным в совершении преступлений, должен </w:t>
      </w:r>
      <w:r>
        <w:t>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A77B3E" w:rsidP="00981559">
      <w:pPr>
        <w:jc w:val="both"/>
      </w:pPr>
      <w: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P="00981559">
      <w:pPr>
        <w:jc w:val="both"/>
      </w:pPr>
      <w: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77B3E" w:rsidP="00981559">
      <w:pPr>
        <w:jc w:val="both"/>
      </w:pPr>
      <w:r>
        <w:t>Учитывая отсутствие у подсудимого постоянного источника дохода, 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A77B3E" w:rsidP="00981559">
      <w:pPr>
        <w:jc w:val="both"/>
      </w:pPr>
      <w: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совокупность смягчающих наказание обстоятельств, суд приходит к выводу, что исправление подсудимого </w:t>
      </w:r>
      <w:r>
        <w:t>Кучерука</w:t>
      </w:r>
      <w:r>
        <w:t xml:space="preserve"> С.Д. и восстановление социальной справедливости за совершенное им преступление может быть достигнуто с назначением </w:t>
      </w:r>
      <w:r>
        <w:t>Кучеруку</w:t>
      </w:r>
      <w:r>
        <w:t xml:space="preserve"> С.Д. наказания в виде обязательных работ.</w:t>
      </w:r>
    </w:p>
    <w:p w:rsidR="00A77B3E" w:rsidP="00981559">
      <w:pPr>
        <w:jc w:val="both"/>
      </w:pPr>
      <w:r>
        <w:t>При определении срока и размера наказания суд учитывает общие принципы назначения наказания, а также правила ч. 1 и 5 ст. 62 Уголовного кодекса РФ.</w:t>
      </w:r>
    </w:p>
    <w:p w:rsidR="00A77B3E" w:rsidP="00981559">
      <w:pPr>
        <w:jc w:val="both"/>
      </w:pPr>
      <w: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A77B3E" w:rsidP="00981559">
      <w:pPr>
        <w:jc w:val="both"/>
      </w:pPr>
      <w:r>
        <w:t xml:space="preserve">В связи с назначением </w:t>
      </w:r>
      <w:r>
        <w:t>Кучеруку</w:t>
      </w:r>
      <w:r>
        <w:t xml:space="preserve"> С.Д. наказания, не связанного с изоляцией от общества, мера пресечения в виде подписки о невыезде и надлежащем поведении подлежит оставлению без изменения, до вступления приговора в законную силу. </w:t>
      </w:r>
    </w:p>
    <w:p w:rsidR="00A77B3E" w:rsidP="00981559">
      <w:pPr>
        <w:jc w:val="both"/>
      </w:pPr>
      <w:r>
        <w:t xml:space="preserve">Оснований для освобождения от уголовной ответственности и от наказания </w:t>
      </w:r>
      <w:r>
        <w:t>Кучерука</w:t>
      </w:r>
      <w:r>
        <w:t xml:space="preserve"> С.Д. не имеется.</w:t>
      </w:r>
    </w:p>
    <w:p w:rsidR="00A77B3E" w:rsidP="00981559">
      <w:pPr>
        <w:jc w:val="both"/>
      </w:pPr>
      <w:r>
        <w:t>Гражданский иск не заявлен.</w:t>
      </w:r>
    </w:p>
    <w:p w:rsidR="00A77B3E" w:rsidP="00981559">
      <w:pPr>
        <w:jc w:val="both"/>
      </w:pPr>
      <w:r>
        <w:t>Процессуальные издержки, подлежащие выплате адвокату Войцеховскому С.В., возместить за счёт средств федерального бюджета.</w:t>
      </w:r>
    </w:p>
    <w:p w:rsidR="00A77B3E" w:rsidP="00981559">
      <w:pPr>
        <w:jc w:val="both"/>
      </w:pPr>
      <w:r>
        <w:t xml:space="preserve">На основании п. 4 ч. 3 ст. 81 УПК РФ вещественные доказательства по делу: оптический диск формата DVD-RW с имеющимися на нём </w:t>
      </w:r>
      <w:r>
        <w:t>видеофайлами</w:t>
      </w:r>
      <w:r>
        <w:t xml:space="preserve"> хранить при материалах настоящего уголовного дела в течение всего срока хранения; </w:t>
      </w:r>
      <w:r>
        <w:t>флеш-карту</w:t>
      </w:r>
      <w:r>
        <w:t xml:space="preserve"> </w:t>
      </w:r>
      <w:r>
        <w:t>Micro</w:t>
      </w:r>
      <w:r>
        <w:t xml:space="preserve"> SD 8 GB «</w:t>
      </w:r>
      <w:r>
        <w:t>Apacer</w:t>
      </w:r>
      <w:r>
        <w:t xml:space="preserve">», хранящуюся в камере вещественных доказательств следственного отдела по г. Красноперекопск ГСУ СК России по Республике Крым, возвратить по принадлежности </w:t>
      </w:r>
      <w:r>
        <w:t>Кучеруку</w:t>
      </w:r>
      <w:r>
        <w:t xml:space="preserve"> С.Д.</w:t>
      </w:r>
    </w:p>
    <w:p w:rsidR="00A77B3E" w:rsidP="00981559">
      <w:pPr>
        <w:jc w:val="both"/>
      </w:pPr>
      <w:r>
        <w:t>На основании изложенного, руководствуясь статьями 302-304, 307-309, 316-317 Уголовно-процессуального кодекса РФ, суд</w:t>
      </w:r>
    </w:p>
    <w:p w:rsidR="00981559" w:rsidP="00981559">
      <w:pPr>
        <w:jc w:val="both"/>
      </w:pPr>
    </w:p>
    <w:p w:rsidR="00A77B3E" w:rsidP="00981559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 :</w:t>
      </w:r>
    </w:p>
    <w:p w:rsidR="00A77B3E" w:rsidP="00981559">
      <w:pPr>
        <w:jc w:val="both"/>
      </w:pPr>
      <w:r>
        <w:t>Кучерука</w:t>
      </w:r>
      <w:r>
        <w:t xml:space="preserve"> Сергея Дмитриевича признать виновным в совершении преступления, предусмотренного ч. 1 ст. 137 Уголовного кодекса РФ, и назначить ему наказание в виде обязательных работ на срок 180 (сто восемьдесят) часов. </w:t>
      </w:r>
    </w:p>
    <w:p w:rsidR="00A77B3E" w:rsidP="00981559">
      <w:pPr>
        <w:jc w:val="both"/>
      </w:pPr>
      <w:r>
        <w:t xml:space="preserve">Исполнение приговора и контроль за поведением осуждённого </w:t>
      </w:r>
      <w:r>
        <w:t>Кучерука</w:t>
      </w:r>
      <w:r>
        <w:t xml:space="preserve"> Сергея Дмитриевича возложить на </w:t>
      </w:r>
      <w:r>
        <w:t>Красноперекопский</w:t>
      </w:r>
      <w:r>
        <w:t xml:space="preserve"> межмуниципальный филиал Федерального казенного учреждения «Уголовно-исполнительная инспекция Управления ФСИН России по Республике Крым и г. Севастополю».</w:t>
      </w:r>
    </w:p>
    <w:p w:rsidR="00A77B3E" w:rsidP="00981559">
      <w:pPr>
        <w:jc w:val="both"/>
      </w:pPr>
      <w:r>
        <w:t xml:space="preserve">Меру пресечения </w:t>
      </w:r>
      <w:r>
        <w:t>Кучеруку</w:t>
      </w:r>
      <w:r>
        <w:t xml:space="preserve"> Сергею Дмитриевичу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981559">
      <w:pPr>
        <w:jc w:val="both"/>
      </w:pPr>
      <w:r>
        <w:t xml:space="preserve">По вступлению приговора в законную силу вещественные доказательства по делу: оптический диск формата DVD-RW с имеющимися на нём </w:t>
      </w:r>
      <w:r>
        <w:t>видеофайлами</w:t>
      </w:r>
      <w:r>
        <w:t xml:space="preserve"> хранить при материалах настоящего уголовного дела в течение всего срока хранения; </w:t>
      </w:r>
      <w:r>
        <w:t>флеш-карту</w:t>
      </w:r>
      <w:r>
        <w:t xml:space="preserve"> </w:t>
      </w:r>
      <w:r>
        <w:t>Micro</w:t>
      </w:r>
      <w:r>
        <w:t xml:space="preserve"> SD 8 GB «</w:t>
      </w:r>
      <w:r>
        <w:t>Apacer</w:t>
      </w:r>
      <w:r>
        <w:t xml:space="preserve">», хранящуюся в камере вещественных доказательств следственного отдела по г. Красноперекопск ГСУ СК России по Республике Крым, возвратить по принадлежности </w:t>
      </w:r>
      <w:r>
        <w:t>Кучеруку</w:t>
      </w:r>
      <w:r>
        <w:t xml:space="preserve"> С.Д.</w:t>
      </w:r>
    </w:p>
    <w:p w:rsidR="00A77B3E" w:rsidP="00981559">
      <w:pPr>
        <w:jc w:val="both"/>
      </w:pPr>
      <w:r>
        <w:t>Процессуальные издержки, подлежащие выплате адвокату Войцеховскому С.В., возместить за счёт средств федерального бюджета.</w:t>
      </w:r>
    </w:p>
    <w:p w:rsidR="00A77B3E" w:rsidP="00981559">
      <w:pPr>
        <w:jc w:val="both"/>
      </w:pPr>
      <w:r>
        <w:t xml:space="preserve">Приговор может быть обжалован в апелляционном порядке в Армянский городской суд Республики Крым через судебный участок № 25 Армянского судебного района Республики Крым в течение 10 суток со дня его провозглашения с соблюдением требований ст. 317 УПК РФ. </w:t>
      </w:r>
    </w:p>
    <w:p w:rsidR="00A77B3E" w:rsidP="00981559">
      <w:pPr>
        <w:jc w:val="both"/>
      </w:pPr>
      <w: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77B3E" w:rsidP="00981559">
      <w:pPr>
        <w:jc w:val="both"/>
      </w:pPr>
    </w:p>
    <w:p w:rsidR="00A77B3E" w:rsidP="00981559">
      <w:pPr>
        <w:jc w:val="both"/>
      </w:pPr>
      <w:r>
        <w:t>Пред</w:t>
      </w:r>
      <w:r w:rsidR="00981559">
        <w:t>седательствующий</w:t>
      </w:r>
      <w:r w:rsidR="00981559">
        <w:tab/>
      </w:r>
      <w:r w:rsidR="00981559">
        <w:tab/>
        <w:t>(подпись)</w:t>
      </w:r>
      <w:r w:rsidR="00981559">
        <w:tab/>
        <w:t xml:space="preserve">                     </w:t>
      </w:r>
      <w:r>
        <w:t xml:space="preserve">Д.Б. </w:t>
      </w:r>
      <w:r>
        <w:t>Сангаджи-Горяев</w:t>
      </w:r>
    </w:p>
    <w:p w:rsidR="00A77B3E" w:rsidP="00981559">
      <w:pPr>
        <w:jc w:val="both"/>
      </w:pPr>
    </w:p>
    <w:sectPr w:rsidSect="00DC4A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A9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