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32DA6">
      <w:pPr>
        <w:jc w:val="right"/>
      </w:pPr>
      <w:r>
        <w:tab/>
      </w:r>
      <w:r>
        <w:tab/>
      </w:r>
      <w:r>
        <w:tab/>
        <w:t>Дело № 1-25-54/2017</w:t>
      </w:r>
    </w:p>
    <w:p w:rsidR="00A77B3E" w:rsidP="00132DA6">
      <w:pPr>
        <w:jc w:val="center"/>
      </w:pPr>
      <w:r>
        <w:t>ПОСТАНОВЛЕНИЕ</w:t>
      </w:r>
    </w:p>
    <w:p w:rsidR="00A77B3E" w:rsidP="00132DA6">
      <w:pPr>
        <w:jc w:val="center"/>
      </w:pPr>
      <w:r>
        <w:t>ИМЕНЕМ РОССИЙСКОЙ ФЕДЕРАЦИИ</w:t>
      </w:r>
    </w:p>
    <w:p w:rsidR="00A77B3E" w:rsidP="00132DA6">
      <w:pPr>
        <w:jc w:val="center"/>
      </w:pPr>
    </w:p>
    <w:p w:rsidR="00A77B3E" w:rsidP="00132DA6">
      <w:pPr>
        <w:jc w:val="both"/>
      </w:pPr>
      <w:r>
        <w:t xml:space="preserve">18 августа 2017 г.                                                                           </w:t>
      </w:r>
      <w:r w:rsidR="00132DA6">
        <w:t xml:space="preserve">                   </w:t>
      </w:r>
      <w:r>
        <w:t>г. Армянск</w:t>
      </w:r>
    </w:p>
    <w:p w:rsidR="00A77B3E" w:rsidP="00132DA6">
      <w:pPr>
        <w:jc w:val="both"/>
      </w:pPr>
      <w:r>
        <w:t>Суд в составе:</w:t>
      </w:r>
    </w:p>
    <w:p w:rsidR="00A77B3E" w:rsidP="00132DA6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132DA6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132DA6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132DA6">
      <w:pPr>
        <w:jc w:val="both"/>
      </w:pPr>
      <w:r>
        <w:t>с участием государственного обвинителя  -</w:t>
      </w:r>
      <w:r>
        <w:t>Ребик</w:t>
      </w:r>
      <w:r>
        <w:t xml:space="preserve"> В.А.,</w:t>
      </w:r>
    </w:p>
    <w:p w:rsidR="00A77B3E" w:rsidP="00132DA6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132DA6">
      <w:pPr>
        <w:jc w:val="both"/>
      </w:pPr>
      <w:r>
        <w:t>с участием потерпевшего -</w:t>
      </w:r>
      <w:r>
        <w:t>фио</w:t>
      </w:r>
      <w:r>
        <w:t>,</w:t>
      </w:r>
    </w:p>
    <w:p w:rsidR="00A77B3E" w:rsidP="00132DA6">
      <w:pPr>
        <w:jc w:val="both"/>
      </w:pPr>
      <w:r>
        <w:t>с участием законного представителя подсудимой -</w:t>
      </w:r>
      <w:r>
        <w:t>фио</w:t>
      </w:r>
      <w:r>
        <w:t>,</w:t>
      </w:r>
    </w:p>
    <w:p w:rsidR="00A77B3E" w:rsidP="00132DA6">
      <w:pPr>
        <w:jc w:val="both"/>
      </w:pPr>
      <w:r>
        <w:t xml:space="preserve">с участием подсудимой  - </w:t>
      </w:r>
      <w:r>
        <w:t>Баглай</w:t>
      </w:r>
      <w:r>
        <w:t xml:space="preserve"> О.В.,</w:t>
      </w:r>
    </w:p>
    <w:p w:rsidR="00A77B3E" w:rsidP="00132DA6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</w:t>
      </w:r>
      <w:r>
        <w:t>Баглай</w:t>
      </w:r>
      <w:r>
        <w:t xml:space="preserve"> Олеси Владимировны, </w:t>
      </w:r>
      <w:r w:rsidR="00132DA6">
        <w:t>ИЗЪЯТО,</w:t>
      </w:r>
      <w:r>
        <w:t xml:space="preserve"> в совершении преступления, предусмотренного ст. 158 ч.1 УК Российской Федерации,</w:t>
      </w:r>
    </w:p>
    <w:p w:rsidR="00A77B3E" w:rsidP="00132DA6">
      <w:pPr>
        <w:jc w:val="both"/>
      </w:pPr>
    </w:p>
    <w:p w:rsidR="00A77B3E" w:rsidP="00132DA6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132DA6">
      <w:pPr>
        <w:jc w:val="both"/>
      </w:pPr>
    </w:p>
    <w:p w:rsidR="00A77B3E" w:rsidP="00132DA6">
      <w:pPr>
        <w:jc w:val="both"/>
      </w:pPr>
      <w:r>
        <w:t>Баглай</w:t>
      </w:r>
      <w:r>
        <w:t xml:space="preserve"> О.В., в середине февраля месяца 2017 года, в дневное время суток, точное время и дата в ходе дознания установлены не были, находясь в помещении комнаты № общежития №, дома № </w:t>
      </w:r>
      <w:r w:rsidR="00132DA6">
        <w:t xml:space="preserve"> по адрес</w:t>
      </w:r>
      <w:r>
        <w:t>, имея умысел, направленный на та</w:t>
      </w:r>
      <w:r w:rsidR="00132DA6">
        <w:t xml:space="preserve">йное хищение чужого имущества, </w:t>
      </w:r>
      <w:r>
        <w:t>сознавая общественную опасность и противоправность своих действий, из корыстных побуждений, путем свободного доступа, с кухонного стола, расположенного в левом дальнем углу</w:t>
      </w:r>
      <w:r>
        <w:t xml:space="preserve"> комнаты, тайно  похитила деньги в сумме 5000 рублей. Незаконно завладев чужим имуществом </w:t>
      </w:r>
      <w:r>
        <w:t>Баглай</w:t>
      </w:r>
      <w:r>
        <w:t xml:space="preserve"> О.В. с места совершения преступления скрылась, распорядившись похищенными деньгами по своему усмотрению,  чем причинила </w:t>
      </w:r>
      <w:r>
        <w:t>фио</w:t>
      </w:r>
      <w:r>
        <w:t xml:space="preserve"> материальный ущерб на общую сумму 5000 рублей.</w:t>
      </w:r>
    </w:p>
    <w:p w:rsidR="00A77B3E" w:rsidP="00132DA6">
      <w:pPr>
        <w:ind w:firstLine="720"/>
        <w:jc w:val="both"/>
      </w:pPr>
      <w:r>
        <w:t xml:space="preserve">Действия подсудимой </w:t>
      </w:r>
      <w:r>
        <w:t>Баглай</w:t>
      </w:r>
      <w:r>
        <w:t xml:space="preserve"> О.В. квалифицированы по </w:t>
      </w:r>
      <w:r>
        <w:t>ч</w:t>
      </w:r>
      <w:r>
        <w:t>.1 ст.158 УК Российской Федерации как кража, то есть тайное хищение чужого имущества.</w:t>
      </w:r>
    </w:p>
    <w:p w:rsidR="00A77B3E" w:rsidP="00132DA6">
      <w:pPr>
        <w:ind w:firstLine="720"/>
        <w:jc w:val="both"/>
      </w:pPr>
      <w:r>
        <w:t xml:space="preserve">Учитывая, что </w:t>
      </w:r>
      <w:r>
        <w:t>Баглай</w:t>
      </w:r>
      <w:r>
        <w:t xml:space="preserve"> О.В. тайно похитила чужое имущество, т.е. совершила с корыстной целью незаконное изъятие имущества </w:t>
      </w:r>
      <w:r>
        <w:t>фио</w:t>
      </w:r>
      <w:r>
        <w:t xml:space="preserve"> в его отсутствие, незаметно для него, причинила ущерб собственнику этого имущества, суд приходит к выводу о наличии в действиях </w:t>
      </w:r>
      <w:r>
        <w:t>Баглай</w:t>
      </w:r>
      <w:r>
        <w:t xml:space="preserve"> О.В. тайного хищения чужого имущества.</w:t>
      </w:r>
    </w:p>
    <w:p w:rsidR="00A77B3E" w:rsidP="00132DA6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судебном заседании заявил ходатайство о прекращении уголовного дела в отношении </w:t>
      </w:r>
      <w:r>
        <w:t>Баглай</w:t>
      </w:r>
      <w:r>
        <w:t xml:space="preserve"> О.В., мотивировав тем, что примирился с подсудимой, она в полном объеме возместила ему ущерб, каких-либо претензий материального и морального характера он к подсудимой не имеет.</w:t>
      </w:r>
    </w:p>
    <w:p w:rsidR="00A77B3E" w:rsidP="00132DA6">
      <w:pPr>
        <w:ind w:firstLine="720"/>
        <w:jc w:val="both"/>
      </w:pPr>
      <w:r>
        <w:t xml:space="preserve">В судебном заседании подсудимая </w:t>
      </w:r>
      <w:r>
        <w:t>Баглай</w:t>
      </w:r>
      <w:r>
        <w:t xml:space="preserve"> О.В. пояснила, что осознала совершенное ею преступление, раскаялась в содеянном, ущерб, причиненный </w:t>
      </w:r>
      <w:r>
        <w:t>потерпевшему возместила в полном объеме, потерпевший претензий к ней не имеет, в настоящее время они примирились, просила прекратить уголовное дело.</w:t>
      </w:r>
    </w:p>
    <w:p w:rsidR="00A77B3E" w:rsidP="00132DA6">
      <w:pPr>
        <w:ind w:firstLine="720"/>
        <w:jc w:val="both"/>
      </w:pPr>
      <w:r>
        <w:t xml:space="preserve">Защитник </w:t>
      </w:r>
      <w:r>
        <w:t>Бараковских</w:t>
      </w:r>
      <w:r>
        <w:t xml:space="preserve"> О.А. и законный представитель </w:t>
      </w:r>
      <w:r>
        <w:t>Баглай</w:t>
      </w:r>
      <w:r>
        <w:t xml:space="preserve"> О.В. – </w:t>
      </w:r>
      <w:r>
        <w:t>фио</w:t>
      </w:r>
      <w:r>
        <w:t xml:space="preserve"> считают, что все основания для прекращения уголовного дела за примирением сторон имеются, просили прекратить уголовное дело. </w:t>
      </w:r>
    </w:p>
    <w:p w:rsidR="00A77B3E" w:rsidP="00132DA6">
      <w:pPr>
        <w:ind w:firstLine="720"/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возражает против прекращения уголовного дела в связи с примирением сторон. </w:t>
      </w:r>
    </w:p>
    <w:p w:rsidR="00A77B3E" w:rsidP="00132DA6">
      <w:pPr>
        <w:ind w:firstLine="720"/>
        <w:jc w:val="both"/>
      </w:pPr>
      <w:r>
        <w:t xml:space="preserve">Выслушав мнение участников процесса, суд считает, что ходатайство потерпевшего </w:t>
      </w:r>
      <w:r>
        <w:t>фио</w:t>
      </w:r>
      <w:r>
        <w:t xml:space="preserve">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132DA6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132DA6">
      <w:pPr>
        <w:jc w:val="both"/>
      </w:pPr>
      <w:r>
        <w:tab/>
        <w:t>Судом проверена добровольность и осознанность заявления потерпевшего на примирение.</w:t>
      </w:r>
    </w:p>
    <w:p w:rsidR="00A77B3E" w:rsidP="00132DA6">
      <w:pPr>
        <w:ind w:firstLine="720"/>
        <w:jc w:val="both"/>
      </w:pPr>
      <w:r>
        <w:t>Пунктом 2 Постановления Пленума Верховного Суда Российской</w:t>
      </w:r>
      <w:r w:rsidR="00132DA6">
        <w:t xml:space="preserve"> Федерации от </w:t>
      </w:r>
      <w:r>
        <w:t xml:space="preserve">27.06.2013 г. № 19 «О применении судами законодательства, регулирующего основания и порядок освобождения от уголовной ответственности» предусмотрено, что в статьях 75, 76 и 76.1 УК </w:t>
      </w:r>
      <w:r>
        <w:t>РФ</w:t>
      </w:r>
      <w:r>
        <w:t xml:space="preserve"> впервые совершившим преступление следует считать, в том числе,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снятие или погашение судимости); лицо которое ранее было освобождено от уголовной ответственности.</w:t>
      </w:r>
    </w:p>
    <w:p w:rsidR="00A77B3E" w:rsidP="00132DA6">
      <w:pPr>
        <w:ind w:firstLine="720"/>
        <w:jc w:val="both"/>
      </w:pPr>
      <w:r>
        <w:t xml:space="preserve">Преступление, предусмотренное ст. 158 ч.1 УК Российской Федерации, в совершении которого обвиняется </w:t>
      </w:r>
      <w:r>
        <w:t>Баглай</w:t>
      </w:r>
      <w:r>
        <w:t xml:space="preserve"> О.В. относится к пр</w:t>
      </w:r>
      <w:r w:rsidR="00132DA6">
        <w:t xml:space="preserve">еступлениям небольшой тяжести, </w:t>
      </w:r>
      <w:r>
        <w:t>Баглай</w:t>
      </w:r>
      <w:r>
        <w:t xml:space="preserve"> О.В является лицом, впервые совершившим преступление небольшой тяжести, вину признала в полном объеме, в содеянном раскаялась, примирилась с потерпевшим и как указывает потерпевший, полностью возместила причиненный ущерб.</w:t>
      </w:r>
    </w:p>
    <w:p w:rsidR="00A77B3E" w:rsidP="00132DA6">
      <w:pPr>
        <w:ind w:firstLine="720"/>
        <w:jc w:val="both"/>
      </w:pPr>
      <w:r>
        <w:t xml:space="preserve">Подсудимая </w:t>
      </w:r>
      <w:r>
        <w:t>Баглай</w:t>
      </w:r>
      <w:r>
        <w:t xml:space="preserve"> О.В. </w:t>
      </w:r>
      <w:r w:rsidR="00132DA6">
        <w:t>ИЗЪЯТО</w:t>
      </w:r>
      <w:r>
        <w:t xml:space="preserve">, в связи с чем суд считает, что </w:t>
      </w:r>
      <w:r>
        <w:t>Баглай</w:t>
      </w:r>
      <w:r>
        <w:t xml:space="preserve"> О.В. не представляет для общества какой-либо опасности и </w:t>
      </w:r>
      <w:r>
        <w:t>ее</w:t>
      </w:r>
      <w:r>
        <w:t xml:space="preserve"> возможно освободить от уголовной ответственности.</w:t>
      </w:r>
    </w:p>
    <w:p w:rsidR="00A77B3E" w:rsidP="00132DA6">
      <w:pPr>
        <w:ind w:firstLine="720"/>
        <w:jc w:val="both"/>
      </w:pPr>
      <w:r>
        <w:t>Согласно ст.</w:t>
      </w:r>
      <w:r w:rsidR="00132DA6">
        <w:t xml:space="preserve"> </w:t>
      </w:r>
      <w:r>
        <w:t xml:space="preserve">254 УПК Российской Федерации суд прекращает уголовное дело в судебном заседании, в частности, в случае, предусмотренном ст.25 настоящего кодекса. </w:t>
      </w:r>
    </w:p>
    <w:p w:rsidR="00A77B3E" w:rsidP="00132DA6">
      <w:pPr>
        <w:jc w:val="both"/>
      </w:pPr>
      <w:r>
        <w:t xml:space="preserve">        Учитывая </w:t>
      </w:r>
      <w:r>
        <w:t>вышеизложенное</w:t>
      </w:r>
      <w:r>
        <w:t xml:space="preserve">, суд считает возможным на основании ст.76 УК Российской Федерации освободить </w:t>
      </w:r>
      <w:r>
        <w:t>Баглай</w:t>
      </w:r>
      <w:r>
        <w:t xml:space="preserve"> О.В. от уголовной ответственности.</w:t>
      </w:r>
    </w:p>
    <w:p w:rsidR="00A77B3E" w:rsidP="00132DA6">
      <w:pPr>
        <w:ind w:firstLine="720"/>
        <w:jc w:val="both"/>
      </w:pPr>
      <w:r>
        <w:t>Оснований, препятствующих прекращению производства по делу судом не установлено</w:t>
      </w:r>
      <w:r>
        <w:t>.</w:t>
      </w:r>
    </w:p>
    <w:p w:rsidR="00A77B3E" w:rsidP="00132DA6">
      <w:pPr>
        <w:ind w:firstLine="720"/>
        <w:jc w:val="both"/>
      </w:pPr>
      <w:r>
        <w:t xml:space="preserve">Мера процессуального принуждения в отношении </w:t>
      </w:r>
      <w:r>
        <w:t>Баглай</w:t>
      </w:r>
      <w:r>
        <w:t xml:space="preserve"> О.В.  в виде обязательства о явке подлежит отмене.</w:t>
      </w:r>
    </w:p>
    <w:p w:rsidR="00A77B3E" w:rsidP="00132DA6">
      <w:pPr>
        <w:ind w:firstLine="720"/>
        <w:jc w:val="both"/>
      </w:pPr>
      <w:r>
        <w:t>Вещественные доказательства по делу отсутствуют, гражданский иск не заявлен.</w:t>
      </w:r>
    </w:p>
    <w:p w:rsidR="00A77B3E" w:rsidP="00132DA6">
      <w:pPr>
        <w:ind w:firstLine="720"/>
        <w:jc w:val="both"/>
      </w:pPr>
      <w:r>
        <w:t>На основании ст. 76 УК Российской Федерации, руководствуясь ст.ст. 25, 254, 256 УПК Российской Федерации, суд</w:t>
      </w:r>
    </w:p>
    <w:p w:rsidR="00A77B3E" w:rsidP="00132DA6">
      <w:pPr>
        <w:jc w:val="both"/>
      </w:pPr>
    </w:p>
    <w:p w:rsidR="00A77B3E" w:rsidP="00132DA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132DA6">
      <w:pPr>
        <w:jc w:val="both"/>
      </w:pPr>
      <w:r>
        <w:t xml:space="preserve">       </w:t>
      </w:r>
    </w:p>
    <w:p w:rsidR="00A77B3E" w:rsidP="00132DA6">
      <w:pPr>
        <w:jc w:val="both"/>
      </w:pPr>
      <w:r>
        <w:t xml:space="preserve">прекратить уголовное дело в отношении </w:t>
      </w:r>
      <w:r>
        <w:t>Баглай</w:t>
      </w:r>
      <w:r>
        <w:t xml:space="preserve"> Олеси Владимировны обвиняемой в совершении преступления, предусмотренного ст. 158 ч. 1 УК Российской Федерации, в связи с примирением сторон на основании ст. 76 УК Российской Федерации, ст. 25 УПК Российской Федерации.</w:t>
      </w:r>
    </w:p>
    <w:p w:rsidR="00A77B3E" w:rsidP="00132DA6">
      <w:pPr>
        <w:jc w:val="both"/>
      </w:pPr>
      <w:r>
        <w:t xml:space="preserve">        </w:t>
      </w:r>
      <w:r>
        <w:tab/>
        <w:t xml:space="preserve">Меру процессуального принуждения в отношении </w:t>
      </w:r>
      <w:r>
        <w:t>Балгай</w:t>
      </w:r>
      <w:r>
        <w:t xml:space="preserve"> Олеси Владимировны в виде обязательства о явке отменить.</w:t>
      </w:r>
    </w:p>
    <w:p w:rsidR="00A77B3E" w:rsidP="00132DA6">
      <w:pPr>
        <w:ind w:firstLine="720"/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132DA6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132DA6">
      <w:pPr>
        <w:jc w:val="both"/>
      </w:pPr>
      <w:r>
        <w:tab/>
      </w:r>
    </w:p>
    <w:p w:rsidR="00A77B3E" w:rsidP="00132DA6">
      <w:pPr>
        <w:jc w:val="both"/>
      </w:pPr>
      <w:r>
        <w:t>Мировой судья:</w:t>
      </w:r>
    </w:p>
    <w:p w:rsidR="00A77B3E" w:rsidP="00132DA6">
      <w:pPr>
        <w:jc w:val="both"/>
      </w:pPr>
    </w:p>
    <w:p w:rsidR="00A77B3E" w:rsidP="00132DA6">
      <w:pPr>
        <w:jc w:val="both"/>
      </w:pPr>
    </w:p>
    <w:p w:rsidR="00A77B3E" w:rsidP="00132DA6">
      <w:pPr>
        <w:jc w:val="both"/>
      </w:pPr>
    </w:p>
    <w:sectPr w:rsidSect="00D00D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