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3C62" w:rsidP="00623C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1-26-2</w:t>
      </w:r>
      <w:r w:rsidR="00FE1CA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/2024</w:t>
      </w:r>
    </w:p>
    <w:p w:rsidR="00623C62" w:rsidP="00623C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ПОСТАНОВЛЕНИЕ</w:t>
      </w:r>
    </w:p>
    <w:p w:rsidR="00623C62" w:rsidP="00623C62">
      <w:pPr>
        <w:jc w:val="both"/>
        <w:rPr>
          <w:sz w:val="28"/>
          <w:szCs w:val="28"/>
          <w:lang w:val="uk-UA"/>
        </w:rPr>
      </w:pPr>
    </w:p>
    <w:p w:rsidR="00623C62" w:rsidP="00623C62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14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ок</w:t>
      </w:r>
      <w:r>
        <w:rPr>
          <w:rFonts w:eastAsia="Times New Roman"/>
          <w:sz w:val="28"/>
          <w:szCs w:val="28"/>
        </w:rPr>
        <w:t>тября</w:t>
      </w:r>
      <w:r>
        <w:rPr>
          <w:rFonts w:eastAsia="Times New Roman"/>
          <w:sz w:val="28"/>
          <w:szCs w:val="28"/>
        </w:rPr>
        <w:t xml:space="preserve">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Times New Roman"/>
          <w:sz w:val="28"/>
          <w:szCs w:val="28"/>
        </w:rPr>
        <w:t>Андрухова</w:t>
      </w:r>
      <w:r>
        <w:rPr>
          <w:rFonts w:eastAsia="Times New Roman"/>
          <w:sz w:val="28"/>
          <w:szCs w:val="28"/>
        </w:rPr>
        <w:t xml:space="preserve"> Е.Н., </w:t>
      </w:r>
      <w:r>
        <w:rPr>
          <w:sz w:val="28"/>
          <w:szCs w:val="28"/>
        </w:rPr>
        <w:t>при секретаре-</w:t>
      </w:r>
      <w:r>
        <w:rPr>
          <w:sz w:val="28"/>
          <w:szCs w:val="28"/>
        </w:rPr>
        <w:t>Заикиной</w:t>
      </w:r>
      <w:r>
        <w:rPr>
          <w:sz w:val="28"/>
          <w:szCs w:val="28"/>
        </w:rPr>
        <w:t xml:space="preserve"> М.Ю., 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обвинителя – </w:t>
      </w:r>
      <w:r>
        <w:rPr>
          <w:sz w:val="28"/>
          <w:szCs w:val="28"/>
        </w:rPr>
        <w:t>пом</w:t>
      </w:r>
      <w:r>
        <w:rPr>
          <w:sz w:val="28"/>
          <w:szCs w:val="28"/>
        </w:rPr>
        <w:t>.п</w:t>
      </w:r>
      <w:r>
        <w:rPr>
          <w:sz w:val="28"/>
          <w:szCs w:val="28"/>
        </w:rPr>
        <w:t>рокурора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Деревягина</w:t>
      </w:r>
      <w:r>
        <w:rPr>
          <w:sz w:val="28"/>
          <w:szCs w:val="28"/>
        </w:rPr>
        <w:t xml:space="preserve"> Д.А., подсудимого – Пасеки К.Г.,</w:t>
      </w:r>
      <w:r>
        <w:t xml:space="preserve"> </w:t>
      </w:r>
      <w:r>
        <w:rPr>
          <w:sz w:val="28"/>
          <w:szCs w:val="28"/>
        </w:rPr>
        <w:t>защитника – адвоката Курбатова В.М.,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в открытом судебном заседании в общем порядке судебного разбирательства уголовное дело по обвинению:  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Пасеки К</w:t>
      </w:r>
      <w:r w:rsidR="00D640EA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D640E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D640EA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</w:t>
      </w:r>
      <w:r w:rsidR="00D640EA">
        <w:rPr>
          <w:sz w:val="28"/>
          <w:szCs w:val="28"/>
        </w:rPr>
        <w:t>енца …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D640EA">
        <w:rPr>
          <w:sz w:val="28"/>
          <w:szCs w:val="28"/>
        </w:rPr>
        <w:t>…</w:t>
      </w:r>
      <w:r>
        <w:rPr>
          <w:sz w:val="28"/>
          <w:szCs w:val="28"/>
        </w:rPr>
        <w:t xml:space="preserve">, ранее не судимого, 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совершении преступления, предусмотренного  ч.1 ст. 158 УК РФ,</w:t>
      </w:r>
    </w:p>
    <w:p w:rsidR="00623C62" w:rsidP="00623C62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УСТАНОВИЛ:</w:t>
      </w:r>
    </w:p>
    <w:p w:rsidR="00623C62" w:rsidP="00623C62">
      <w:pPr>
        <w:widowControl w:val="0"/>
        <w:tabs>
          <w:tab w:val="left" w:pos="3608"/>
          <w:tab w:val="left" w:pos="7694"/>
        </w:tabs>
        <w:ind w:left="40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Пасека К.Г. совершил кражу, то есть тайное хищение чужого имущества при следующих обстоятельствах. </w:t>
      </w:r>
    </w:p>
    <w:p w:rsidR="00623C62" w:rsidP="00623C62">
      <w:pPr>
        <w:widowControl w:val="0"/>
        <w:tabs>
          <w:tab w:val="left" w:pos="3608"/>
          <w:tab w:val="left" w:pos="7694"/>
        </w:tabs>
        <w:ind w:left="40" w:right="23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FE1CA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FE1CA4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FE1CA4">
        <w:rPr>
          <w:sz w:val="28"/>
          <w:szCs w:val="28"/>
        </w:rPr>
        <w:t>4 примерно в</w:t>
      </w:r>
      <w:r w:rsidR="00FE1CA4">
        <w:rPr>
          <w:sz w:val="28"/>
          <w:szCs w:val="28"/>
        </w:rPr>
        <w:t xml:space="preserve"> </w:t>
      </w:r>
      <w:r w:rsidR="00D640EA">
        <w:rPr>
          <w:sz w:val="28"/>
          <w:szCs w:val="28"/>
        </w:rPr>
        <w:t>.</w:t>
      </w:r>
      <w:r w:rsidR="00D640EA">
        <w:rPr>
          <w:sz w:val="28"/>
          <w:szCs w:val="28"/>
        </w:rPr>
        <w:t>.</w:t>
      </w:r>
      <w:r>
        <w:rPr>
          <w:sz w:val="28"/>
          <w:szCs w:val="28"/>
        </w:rPr>
        <w:t xml:space="preserve"> часов </w:t>
      </w:r>
      <w:r w:rsidR="00D640EA">
        <w:rPr>
          <w:sz w:val="28"/>
          <w:szCs w:val="28"/>
        </w:rPr>
        <w:t>..</w:t>
      </w:r>
      <w:r>
        <w:rPr>
          <w:sz w:val="28"/>
          <w:szCs w:val="28"/>
        </w:rPr>
        <w:t xml:space="preserve"> минут, </w:t>
      </w:r>
      <w:r w:rsidRPr="00623C62">
        <w:rPr>
          <w:sz w:val="28"/>
          <w:szCs w:val="28"/>
        </w:rPr>
        <w:t>Пасека К.Г</w:t>
      </w:r>
      <w:r>
        <w:rPr>
          <w:sz w:val="28"/>
          <w:szCs w:val="28"/>
        </w:rPr>
        <w:t xml:space="preserve">., находясь </w:t>
      </w:r>
      <w:r w:rsidR="00FE1CA4">
        <w:rPr>
          <w:sz w:val="28"/>
          <w:szCs w:val="28"/>
        </w:rPr>
        <w:t xml:space="preserve">на улице </w:t>
      </w:r>
      <w:r>
        <w:rPr>
          <w:sz w:val="28"/>
          <w:szCs w:val="28"/>
        </w:rPr>
        <w:t xml:space="preserve">вблизи </w:t>
      </w:r>
      <w:r w:rsidR="00FE1CA4">
        <w:rPr>
          <w:sz w:val="28"/>
          <w:szCs w:val="28"/>
        </w:rPr>
        <w:t>домовладения,</w:t>
      </w:r>
      <w:r>
        <w:rPr>
          <w:sz w:val="28"/>
          <w:szCs w:val="28"/>
        </w:rPr>
        <w:t xml:space="preserve"> расположенного по адресу: </w:t>
      </w:r>
      <w:r w:rsidR="00D640EA">
        <w:rPr>
          <w:sz w:val="28"/>
          <w:szCs w:val="28"/>
        </w:rPr>
        <w:t>…</w:t>
      </w:r>
      <w:r>
        <w:rPr>
          <w:sz w:val="28"/>
          <w:szCs w:val="28"/>
        </w:rPr>
        <w:t xml:space="preserve">, обнаружив лежащий на </w:t>
      </w:r>
      <w:r w:rsidR="00FE1CA4">
        <w:rPr>
          <w:sz w:val="28"/>
          <w:szCs w:val="28"/>
        </w:rPr>
        <w:t>асфальте</w:t>
      </w:r>
      <w:r>
        <w:rPr>
          <w:sz w:val="28"/>
          <w:szCs w:val="28"/>
        </w:rPr>
        <w:t xml:space="preserve"> мобильный телефон марки «</w:t>
      </w:r>
      <w:r w:rsidR="00FE1CA4">
        <w:rPr>
          <w:sz w:val="28"/>
          <w:szCs w:val="28"/>
          <w:lang w:val="en-US"/>
        </w:rPr>
        <w:t>Xiaomi</w:t>
      </w:r>
      <w:r w:rsidRPr="00FE1CA4" w:rsidR="00FE1CA4">
        <w:rPr>
          <w:sz w:val="28"/>
          <w:szCs w:val="28"/>
        </w:rPr>
        <w:t xml:space="preserve"> </w:t>
      </w:r>
      <w:r w:rsidR="00FE1CA4">
        <w:rPr>
          <w:sz w:val="28"/>
          <w:szCs w:val="28"/>
          <w:lang w:val="en-US"/>
        </w:rPr>
        <w:t>Redmi</w:t>
      </w:r>
      <w:r>
        <w:rPr>
          <w:sz w:val="28"/>
          <w:szCs w:val="28"/>
        </w:rPr>
        <w:t>» модель «</w:t>
      </w:r>
      <w:r w:rsidR="00FE1CA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FE1CA4">
        <w:rPr>
          <w:sz w:val="28"/>
          <w:szCs w:val="28"/>
          <w:lang w:val="en-US"/>
        </w:rPr>
        <w:t>te</w:t>
      </w:r>
      <w:r w:rsidRPr="00FE1CA4" w:rsidR="00FE1CA4">
        <w:rPr>
          <w:sz w:val="28"/>
          <w:szCs w:val="28"/>
        </w:rPr>
        <w:t xml:space="preserve"> 9</w:t>
      </w:r>
      <w:r w:rsidR="00FE1CA4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» </w:t>
      </w:r>
      <w:r w:rsidR="00FE1CA4">
        <w:rPr>
          <w:sz w:val="28"/>
          <w:szCs w:val="28"/>
        </w:rPr>
        <w:t>в корпусе светлого (белого) цвета</w:t>
      </w:r>
      <w:r>
        <w:rPr>
          <w:sz w:val="28"/>
          <w:szCs w:val="28"/>
        </w:rPr>
        <w:t>,</w:t>
      </w:r>
      <w:r w:rsidR="00FE1CA4">
        <w:rPr>
          <w:sz w:val="28"/>
          <w:szCs w:val="28"/>
        </w:rPr>
        <w:t xml:space="preserve"> находящийся в пластиковом чехле черно-серого цвета,</w:t>
      </w:r>
      <w:r>
        <w:rPr>
          <w:sz w:val="28"/>
          <w:szCs w:val="28"/>
        </w:rPr>
        <w:t xml:space="preserve"> принадлежащий </w:t>
      </w:r>
      <w:r>
        <w:rPr>
          <w:bCs/>
          <w:sz w:val="28"/>
          <w:szCs w:val="28"/>
        </w:rPr>
        <w:t>Л</w:t>
      </w:r>
      <w:r w:rsidR="00D640EA">
        <w:rPr>
          <w:bCs/>
          <w:sz w:val="28"/>
          <w:szCs w:val="28"/>
        </w:rPr>
        <w:t>.</w:t>
      </w:r>
      <w:r w:rsidR="00FE1CA4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</w:t>
      </w:r>
      <w:r w:rsidR="00FE1CA4">
        <w:rPr>
          <w:bCs/>
          <w:sz w:val="28"/>
          <w:szCs w:val="28"/>
        </w:rPr>
        <w:t>Ю</w:t>
      </w:r>
      <w:r>
        <w:rPr>
          <w:sz w:val="28"/>
          <w:szCs w:val="28"/>
        </w:rPr>
        <w:t xml:space="preserve">., сформировал преступный умысел, направленный на тайное хищение чужого имущества. </w:t>
      </w:r>
      <w:r>
        <w:rPr>
          <w:sz w:val="28"/>
          <w:szCs w:val="28"/>
        </w:rPr>
        <w:t xml:space="preserve">Далее, </w:t>
      </w:r>
      <w:r w:rsidRPr="00623C62">
        <w:rPr>
          <w:sz w:val="28"/>
          <w:szCs w:val="28"/>
        </w:rPr>
        <w:t>Пасека К.Г</w:t>
      </w:r>
      <w:r>
        <w:rPr>
          <w:sz w:val="28"/>
          <w:szCs w:val="28"/>
        </w:rPr>
        <w:t xml:space="preserve">., реализуя свой </w:t>
      </w:r>
      <w:r w:rsidR="002E5678">
        <w:rPr>
          <w:sz w:val="28"/>
          <w:szCs w:val="28"/>
        </w:rPr>
        <w:t xml:space="preserve">внезапно </w:t>
      </w:r>
      <w:r>
        <w:rPr>
          <w:sz w:val="28"/>
          <w:szCs w:val="28"/>
        </w:rPr>
        <w:t>возникший преступный умысел, направленный на тайное хищение чужого имущества</w:t>
      </w:r>
      <w:r w:rsidR="00FE1CA4">
        <w:rPr>
          <w:sz w:val="28"/>
          <w:szCs w:val="28"/>
        </w:rPr>
        <w:t>, достоверно зная собственника,</w:t>
      </w:r>
      <w:r>
        <w:rPr>
          <w:sz w:val="28"/>
          <w:szCs w:val="28"/>
        </w:rPr>
        <w:t xml:space="preserve"> действуя умышленно, из корыстных побуждений, </w:t>
      </w:r>
      <w:r w:rsidR="00FE1CA4">
        <w:rPr>
          <w:sz w:val="28"/>
          <w:szCs w:val="28"/>
        </w:rPr>
        <w:t xml:space="preserve">в </w:t>
      </w:r>
      <w:r>
        <w:rPr>
          <w:sz w:val="28"/>
          <w:szCs w:val="28"/>
        </w:rPr>
        <w:t>личн</w:t>
      </w:r>
      <w:r w:rsidR="00FE1CA4">
        <w:rPr>
          <w:sz w:val="28"/>
          <w:szCs w:val="28"/>
        </w:rPr>
        <w:t>ых целях,</w:t>
      </w:r>
      <w:r>
        <w:rPr>
          <w:sz w:val="28"/>
          <w:szCs w:val="28"/>
        </w:rPr>
        <w:t xml:space="preserve"> воспользовавшись отсутствием посторонних граждан,</w:t>
      </w:r>
      <w:r w:rsidR="00FE1CA4">
        <w:rPr>
          <w:sz w:val="28"/>
          <w:szCs w:val="28"/>
        </w:rPr>
        <w:t xml:space="preserve"> и тем, что собственник отсутствует, и не наблюдает за его действиями, путем свободного доступа,</w:t>
      </w:r>
      <w:r>
        <w:rPr>
          <w:sz w:val="28"/>
          <w:szCs w:val="28"/>
        </w:rPr>
        <w:t xml:space="preserve"> </w:t>
      </w:r>
      <w:r w:rsidR="00FE1CA4">
        <w:rPr>
          <w:sz w:val="28"/>
          <w:szCs w:val="28"/>
        </w:rPr>
        <w:t>не предпринявши мер по возврату имущества, взял в свою руку обнаруженный мобильный телефон</w:t>
      </w:r>
      <w:r>
        <w:rPr>
          <w:sz w:val="28"/>
          <w:szCs w:val="28"/>
        </w:rPr>
        <w:t xml:space="preserve"> </w:t>
      </w:r>
      <w:r w:rsidR="00802ACA">
        <w:rPr>
          <w:sz w:val="28"/>
          <w:szCs w:val="28"/>
        </w:rPr>
        <w:t>марки «</w:t>
      </w:r>
      <w:r w:rsidR="00802ACA">
        <w:rPr>
          <w:sz w:val="28"/>
          <w:szCs w:val="28"/>
          <w:lang w:val="en-US"/>
        </w:rPr>
        <w:t>Xiaomi</w:t>
      </w:r>
      <w:r w:rsidRPr="00FE1CA4" w:rsidR="00802ACA">
        <w:rPr>
          <w:sz w:val="28"/>
          <w:szCs w:val="28"/>
        </w:rPr>
        <w:t xml:space="preserve"> </w:t>
      </w:r>
      <w:r w:rsidR="00802ACA">
        <w:rPr>
          <w:sz w:val="28"/>
          <w:szCs w:val="28"/>
          <w:lang w:val="en-US"/>
        </w:rPr>
        <w:t>Redmi</w:t>
      </w:r>
      <w:r w:rsidR="00802ACA">
        <w:rPr>
          <w:sz w:val="28"/>
          <w:szCs w:val="28"/>
        </w:rPr>
        <w:t>» модель «</w:t>
      </w:r>
      <w:r w:rsidR="00802ACA">
        <w:rPr>
          <w:sz w:val="28"/>
          <w:szCs w:val="28"/>
          <w:lang w:val="en-US"/>
        </w:rPr>
        <w:t>Note</w:t>
      </w:r>
      <w:r w:rsidRPr="00FE1CA4" w:rsidR="00802ACA">
        <w:rPr>
          <w:sz w:val="28"/>
          <w:szCs w:val="28"/>
        </w:rPr>
        <w:t xml:space="preserve"> 9</w:t>
      </w:r>
      <w:r w:rsidR="00802ACA">
        <w:rPr>
          <w:sz w:val="28"/>
          <w:szCs w:val="28"/>
          <w:lang w:val="en-US"/>
        </w:rPr>
        <w:t>S</w:t>
      </w:r>
      <w:r w:rsidR="00802ACA">
        <w:rPr>
          <w:sz w:val="28"/>
          <w:szCs w:val="28"/>
        </w:rPr>
        <w:t>» в корпусе светлого цвета</w:t>
      </w:r>
      <w:r>
        <w:rPr>
          <w:sz w:val="28"/>
          <w:szCs w:val="28"/>
        </w:rPr>
        <w:t>,</w:t>
      </w:r>
      <w:r w:rsidR="00802ACA">
        <w:rPr>
          <w:sz w:val="28"/>
          <w:szCs w:val="28"/>
        </w:rPr>
        <w:t xml:space="preserve"> стоимостью 4200 рублей, находящийся в пластиковом чехле черно-серого цвета, с установленной в нем </w:t>
      </w:r>
      <w:r w:rsidR="00802ACA">
        <w:rPr>
          <w:sz w:val="28"/>
          <w:szCs w:val="28"/>
          <w:lang w:val="en-US"/>
        </w:rPr>
        <w:t>sim</w:t>
      </w:r>
      <w:r w:rsidRPr="00802ACA" w:rsidR="00802ACA">
        <w:rPr>
          <w:sz w:val="28"/>
          <w:szCs w:val="28"/>
        </w:rPr>
        <w:t>-</w:t>
      </w:r>
      <w:r w:rsidR="00802ACA">
        <w:rPr>
          <w:sz w:val="28"/>
          <w:szCs w:val="28"/>
        </w:rPr>
        <w:t>картой мобильного оператора «Волна-</w:t>
      </w:r>
      <w:r w:rsidR="00802ACA">
        <w:rPr>
          <w:sz w:val="28"/>
          <w:szCs w:val="28"/>
        </w:rPr>
        <w:t>мобайл</w:t>
      </w:r>
      <w:r w:rsidR="00802ACA">
        <w:rPr>
          <w:sz w:val="28"/>
          <w:szCs w:val="28"/>
        </w:rPr>
        <w:t>» с</w:t>
      </w:r>
      <w:r>
        <w:rPr>
          <w:sz w:val="28"/>
          <w:szCs w:val="28"/>
        </w:rPr>
        <w:t xml:space="preserve"> </w:t>
      </w:r>
      <w:r w:rsidR="00802ACA">
        <w:rPr>
          <w:sz w:val="28"/>
          <w:szCs w:val="28"/>
        </w:rPr>
        <w:t xml:space="preserve">абонентским </w:t>
      </w:r>
      <w:r>
        <w:rPr>
          <w:sz w:val="28"/>
          <w:szCs w:val="28"/>
        </w:rPr>
        <w:t xml:space="preserve">номером </w:t>
      </w:r>
      <w:r w:rsidR="00D640EA">
        <w:rPr>
          <w:sz w:val="28"/>
          <w:szCs w:val="28"/>
        </w:rPr>
        <w:t>…</w:t>
      </w:r>
      <w:r w:rsidR="00802ACA">
        <w:rPr>
          <w:sz w:val="28"/>
          <w:szCs w:val="28"/>
        </w:rPr>
        <w:t xml:space="preserve"> и картой памяти </w:t>
      </w:r>
      <w:r w:rsidR="00802ACA">
        <w:rPr>
          <w:sz w:val="28"/>
          <w:szCs w:val="28"/>
          <w:lang w:val="en-US"/>
        </w:rPr>
        <w:t>SanDisk</w:t>
      </w:r>
      <w:r w:rsidRPr="00802ACA" w:rsidR="00802ACA">
        <w:rPr>
          <w:sz w:val="28"/>
          <w:szCs w:val="28"/>
        </w:rPr>
        <w:t xml:space="preserve"> 32 </w:t>
      </w:r>
      <w:r w:rsidR="00802ACA">
        <w:rPr>
          <w:sz w:val="28"/>
          <w:szCs w:val="28"/>
          <w:lang w:val="en-US"/>
        </w:rPr>
        <w:t>GB</w:t>
      </w:r>
      <w:r w:rsidRPr="00802ACA" w:rsidR="00802ACA">
        <w:rPr>
          <w:sz w:val="28"/>
          <w:szCs w:val="28"/>
        </w:rPr>
        <w:t xml:space="preserve"> </w:t>
      </w:r>
      <w:r w:rsidR="00802ACA">
        <w:rPr>
          <w:sz w:val="28"/>
          <w:szCs w:val="28"/>
          <w:lang w:val="en-US"/>
        </w:rPr>
        <w:t>micro</w:t>
      </w:r>
      <w:r w:rsidRPr="00802ACA" w:rsidR="00802ACA">
        <w:rPr>
          <w:sz w:val="28"/>
          <w:szCs w:val="28"/>
        </w:rPr>
        <w:t xml:space="preserve"> </w:t>
      </w:r>
      <w:r w:rsidR="00802ACA">
        <w:rPr>
          <w:sz w:val="28"/>
          <w:szCs w:val="28"/>
          <w:lang w:val="en-US"/>
        </w:rPr>
        <w:t>SD</w:t>
      </w:r>
      <w:r w:rsidR="00802ACA">
        <w:rPr>
          <w:sz w:val="28"/>
          <w:szCs w:val="28"/>
        </w:rPr>
        <w:t>, которые материальной ценности для собственника не представляют</w:t>
      </w:r>
      <w:r>
        <w:rPr>
          <w:sz w:val="28"/>
          <w:szCs w:val="28"/>
        </w:rPr>
        <w:t>,</w:t>
      </w:r>
      <w:r w:rsidR="00802ACA">
        <w:rPr>
          <w:sz w:val="28"/>
          <w:szCs w:val="28"/>
        </w:rPr>
        <w:t xml:space="preserve"> и ушел, тем самым похитив их</w:t>
      </w:r>
      <w:r>
        <w:rPr>
          <w:sz w:val="28"/>
          <w:szCs w:val="28"/>
        </w:rPr>
        <w:t xml:space="preserve">. </w:t>
      </w:r>
      <w:r w:rsidR="00802ACA">
        <w:rPr>
          <w:sz w:val="28"/>
          <w:szCs w:val="28"/>
        </w:rPr>
        <w:t>После чего</w:t>
      </w:r>
      <w:r>
        <w:rPr>
          <w:sz w:val="28"/>
          <w:szCs w:val="28"/>
        </w:rPr>
        <w:t xml:space="preserve"> </w:t>
      </w:r>
      <w:r w:rsidRPr="00623C62">
        <w:rPr>
          <w:sz w:val="28"/>
          <w:szCs w:val="28"/>
        </w:rPr>
        <w:t>Пасека К.Г</w:t>
      </w:r>
      <w:r>
        <w:rPr>
          <w:sz w:val="28"/>
          <w:szCs w:val="28"/>
        </w:rPr>
        <w:t>.</w:t>
      </w:r>
      <w:r w:rsidR="00802ACA">
        <w:rPr>
          <w:sz w:val="28"/>
          <w:szCs w:val="28"/>
        </w:rPr>
        <w:t xml:space="preserve"> с похищенным имуществом</w:t>
      </w:r>
      <w:r>
        <w:rPr>
          <w:sz w:val="28"/>
          <w:szCs w:val="28"/>
        </w:rPr>
        <w:t xml:space="preserve"> с места совершения преступления скрылся, обратив похищенное имущество в свою пользу, причинив </w:t>
      </w:r>
      <w:r>
        <w:rPr>
          <w:bCs/>
          <w:sz w:val="28"/>
          <w:szCs w:val="28"/>
        </w:rPr>
        <w:t>Л</w:t>
      </w:r>
      <w:r w:rsidR="00D640EA">
        <w:rPr>
          <w:bCs/>
          <w:sz w:val="28"/>
          <w:szCs w:val="28"/>
        </w:rPr>
        <w:t>.</w:t>
      </w:r>
      <w:r w:rsidR="00802ACA">
        <w:rPr>
          <w:bCs/>
          <w:sz w:val="28"/>
          <w:szCs w:val="28"/>
        </w:rPr>
        <w:t xml:space="preserve"> Н</w:t>
      </w:r>
      <w:r>
        <w:rPr>
          <w:bCs/>
          <w:sz w:val="28"/>
          <w:szCs w:val="28"/>
        </w:rPr>
        <w:t>.</w:t>
      </w:r>
      <w:r w:rsidR="00802ACA">
        <w:rPr>
          <w:bCs/>
          <w:sz w:val="28"/>
          <w:szCs w:val="28"/>
        </w:rPr>
        <w:t>Ю</w:t>
      </w:r>
      <w:r>
        <w:rPr>
          <w:sz w:val="28"/>
          <w:szCs w:val="28"/>
        </w:rPr>
        <w:t xml:space="preserve">. материальный ущерб в размере </w:t>
      </w:r>
      <w:r w:rsidR="00802ACA">
        <w:rPr>
          <w:sz w:val="28"/>
          <w:szCs w:val="28"/>
        </w:rPr>
        <w:t>42</w:t>
      </w:r>
      <w:r>
        <w:rPr>
          <w:sz w:val="28"/>
          <w:szCs w:val="28"/>
        </w:rPr>
        <w:t>00 рублей</w:t>
      </w:r>
      <w:r w:rsidR="00802ACA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623C62" w:rsidP="00623C62">
      <w:pPr>
        <w:widowControl w:val="0"/>
        <w:tabs>
          <w:tab w:val="left" w:pos="3608"/>
          <w:tab w:val="left" w:pos="7694"/>
        </w:tabs>
        <w:ind w:left="40" w:right="23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Действия </w:t>
      </w:r>
      <w:r>
        <w:rPr>
          <w:sz w:val="28"/>
          <w:szCs w:val="28"/>
        </w:rPr>
        <w:t>Пасеки</w:t>
      </w:r>
      <w:r w:rsidRPr="00623C62">
        <w:rPr>
          <w:sz w:val="28"/>
          <w:szCs w:val="28"/>
        </w:rPr>
        <w:t xml:space="preserve"> К.Г</w:t>
      </w:r>
      <w:r>
        <w:rPr>
          <w:rFonts w:eastAsiaTheme="minorHAnsi"/>
          <w:sz w:val="28"/>
          <w:szCs w:val="28"/>
          <w:lang w:eastAsia="en-US"/>
        </w:rPr>
        <w:t>. квалифицированы по ч. 1 ст. 158 УК РФ как</w:t>
      </w:r>
      <w:r>
        <w:rPr>
          <w:rFonts w:eastAsiaTheme="minorHAnsi"/>
          <w:bCs/>
          <w:sz w:val="28"/>
          <w:szCs w:val="28"/>
          <w:lang w:eastAsia="en-US"/>
        </w:rPr>
        <w:t xml:space="preserve"> кража, то есть тайное хищение чужого имущества.</w:t>
      </w:r>
    </w:p>
    <w:p w:rsidR="00623C62" w:rsidP="00623C62">
      <w:pPr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>
        <w:rPr>
          <w:sz w:val="28"/>
          <w:szCs w:val="28"/>
        </w:rPr>
        <w:t xml:space="preserve">От потерпевшего </w:t>
      </w:r>
      <w:r>
        <w:rPr>
          <w:bCs/>
          <w:sz w:val="28"/>
          <w:szCs w:val="28"/>
        </w:rPr>
        <w:t>Л</w:t>
      </w:r>
      <w:r w:rsidR="00D640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Н.Ю.</w:t>
      </w:r>
      <w:r>
        <w:rPr>
          <w:sz w:val="28"/>
          <w:szCs w:val="28"/>
        </w:rPr>
        <w:t xml:space="preserve"> поступило ходатайство о прекращении уголовного дела в отношении подсудимого </w:t>
      </w:r>
      <w:r w:rsidRPr="00623C62">
        <w:rPr>
          <w:sz w:val="28"/>
          <w:szCs w:val="28"/>
        </w:rPr>
        <w:t>Пасек</w:t>
      </w:r>
      <w:r>
        <w:rPr>
          <w:sz w:val="28"/>
          <w:szCs w:val="28"/>
        </w:rPr>
        <w:t>и</w:t>
      </w:r>
      <w:r w:rsidRPr="00623C62">
        <w:rPr>
          <w:sz w:val="28"/>
          <w:szCs w:val="28"/>
        </w:rPr>
        <w:t xml:space="preserve"> К.Г</w:t>
      </w:r>
      <w:r>
        <w:rPr>
          <w:sz w:val="28"/>
          <w:szCs w:val="28"/>
        </w:rPr>
        <w:t xml:space="preserve">. в связи с примирением. </w:t>
      </w:r>
      <w:r w:rsidRPr="00623C62">
        <w:rPr>
          <w:sz w:val="28"/>
          <w:szCs w:val="28"/>
        </w:rPr>
        <w:t>Пасека К.Г</w:t>
      </w:r>
      <w:r>
        <w:rPr>
          <w:sz w:val="28"/>
          <w:szCs w:val="28"/>
        </w:rPr>
        <w:t xml:space="preserve">. загладил причиненный вред. Каких-либо других претензий к подсудимому он не имеет. </w:t>
      </w:r>
    </w:p>
    <w:p w:rsidR="00623C62" w:rsidP="00623C6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Подсудимый </w:t>
      </w:r>
      <w:r w:rsidRPr="00623C62">
        <w:rPr>
          <w:sz w:val="28"/>
          <w:szCs w:val="28"/>
        </w:rPr>
        <w:t>Пасека К.Г</w:t>
      </w:r>
      <w:r>
        <w:rPr>
          <w:sz w:val="28"/>
          <w:szCs w:val="28"/>
        </w:rPr>
        <w:t xml:space="preserve"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</w:t>
      </w:r>
      <w:r>
        <w:rPr>
          <w:sz w:val="28"/>
          <w:szCs w:val="28"/>
        </w:rPr>
        <w:t>него уголовное дело в связи с примирением с  потерпевшим,</w:t>
      </w:r>
      <w:r>
        <w:rPr>
          <w:rFonts w:eastAsiaTheme="minorHAnsi"/>
          <w:sz w:val="28"/>
          <w:szCs w:val="28"/>
          <w:lang w:eastAsia="en-US"/>
        </w:rPr>
        <w:t xml:space="preserve"> материальный вред возместил потерпевшему в полном объеме. Последствия прекращения уголовного дела по не реабилитирующему основанию ему разъяснены и понятны.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Защитник подсудимого - адвокат  Курбатов В.М., также ходатайствовал о прекращении уголовного дела в отношении подсудимого Пасеки</w:t>
      </w:r>
      <w:r w:rsidRPr="00623C62">
        <w:rPr>
          <w:sz w:val="28"/>
          <w:szCs w:val="28"/>
        </w:rPr>
        <w:t xml:space="preserve"> К.Г</w:t>
      </w:r>
      <w:r>
        <w:rPr>
          <w:sz w:val="28"/>
          <w:szCs w:val="28"/>
        </w:rPr>
        <w:t>. в связи с примирением подсудимого с потерпевшим.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в судебном заседании возражал против прекращения уголовного дела и против освобождения от уголовной ответственности подсудимого Пасеки</w:t>
      </w:r>
      <w:r w:rsidRPr="00623C62">
        <w:rPr>
          <w:sz w:val="28"/>
          <w:szCs w:val="28"/>
        </w:rPr>
        <w:t xml:space="preserve"> К.Г</w:t>
      </w:r>
      <w:r>
        <w:rPr>
          <w:sz w:val="28"/>
          <w:szCs w:val="28"/>
        </w:rPr>
        <w:t xml:space="preserve">. в связи с примирением с потерпевшим, поскольку </w:t>
      </w:r>
      <w:r w:rsidR="002E5678">
        <w:rPr>
          <w:sz w:val="28"/>
          <w:szCs w:val="28"/>
        </w:rPr>
        <w:t xml:space="preserve">в отношении Пасеки К.Г. имеется </w:t>
      </w:r>
      <w:r w:rsidRPr="002E5678" w:rsidR="002E5678">
        <w:rPr>
          <w:sz w:val="28"/>
          <w:szCs w:val="28"/>
        </w:rPr>
        <w:t>приговор Бахчисарайск</w:t>
      </w:r>
      <w:r w:rsidR="002E5678">
        <w:rPr>
          <w:sz w:val="28"/>
          <w:szCs w:val="28"/>
        </w:rPr>
        <w:t>ого районного</w:t>
      </w:r>
      <w:r w:rsidRPr="002E5678" w:rsidR="002E5678">
        <w:rPr>
          <w:sz w:val="28"/>
          <w:szCs w:val="28"/>
        </w:rPr>
        <w:t xml:space="preserve"> суд</w:t>
      </w:r>
      <w:r w:rsidR="002E5678">
        <w:rPr>
          <w:sz w:val="28"/>
          <w:szCs w:val="28"/>
        </w:rPr>
        <w:t>а</w:t>
      </w:r>
      <w:r w:rsidRPr="002E5678" w:rsidR="002E5678">
        <w:rPr>
          <w:sz w:val="28"/>
          <w:szCs w:val="28"/>
        </w:rPr>
        <w:t xml:space="preserve"> Республики Крым </w:t>
      </w:r>
      <w:r w:rsidR="002E5678">
        <w:rPr>
          <w:sz w:val="28"/>
          <w:szCs w:val="28"/>
        </w:rPr>
        <w:t>от 30.09.2024 по ч. 1 ст. 228.1 УК РФ, приговор в законную силу не вступил.</w:t>
      </w:r>
      <w:r>
        <w:rPr>
          <w:sz w:val="28"/>
          <w:szCs w:val="28"/>
        </w:rPr>
        <w:t xml:space="preserve"> 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мнение участников судебного разбирательства, считает, что заявление потерпевшего </w:t>
      </w:r>
      <w:r>
        <w:rPr>
          <w:bCs/>
          <w:sz w:val="28"/>
          <w:szCs w:val="28"/>
        </w:rPr>
        <w:t>Л</w:t>
      </w:r>
      <w:r w:rsidR="00D640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Н.Ю.</w:t>
      </w:r>
      <w:r>
        <w:rPr>
          <w:sz w:val="28"/>
          <w:szCs w:val="28"/>
        </w:rPr>
        <w:t xml:space="preserve"> подлежит удовлетворению по следующим основаниям. 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8"/>
          <w:szCs w:val="28"/>
        </w:rPr>
        <w:t>частно</w:t>
      </w:r>
      <w:r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установлено, что от потерпевшего </w:t>
      </w:r>
      <w:r>
        <w:rPr>
          <w:bCs/>
          <w:sz w:val="28"/>
          <w:szCs w:val="28"/>
        </w:rPr>
        <w:t>Л</w:t>
      </w:r>
      <w:r w:rsidR="00D640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Н.Ю.</w:t>
      </w:r>
      <w:r>
        <w:rPr>
          <w:sz w:val="28"/>
          <w:szCs w:val="28"/>
        </w:rPr>
        <w:t xml:space="preserve"> поступило заявление о прекращении уголовного дела в отношении подсудимого Пасеки</w:t>
      </w:r>
      <w:r w:rsidRPr="00623C62">
        <w:rPr>
          <w:sz w:val="28"/>
          <w:szCs w:val="28"/>
        </w:rPr>
        <w:t xml:space="preserve"> К.Г</w:t>
      </w:r>
      <w:r>
        <w:rPr>
          <w:sz w:val="28"/>
          <w:szCs w:val="28"/>
        </w:rPr>
        <w:t xml:space="preserve">. в связи с примирением. Подсудимый </w:t>
      </w:r>
      <w:r w:rsidRPr="00623C62">
        <w:rPr>
          <w:sz w:val="28"/>
          <w:szCs w:val="28"/>
        </w:rPr>
        <w:t>Пасека К.Г</w:t>
      </w:r>
      <w:r>
        <w:rPr>
          <w:sz w:val="28"/>
          <w:szCs w:val="28"/>
        </w:rPr>
        <w:t>. загладил причиненный вред.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Подсудимый </w:t>
      </w:r>
      <w:r w:rsidRPr="00623C62">
        <w:rPr>
          <w:sz w:val="28"/>
          <w:szCs w:val="28"/>
        </w:rPr>
        <w:t>Пасека К.Г</w:t>
      </w:r>
      <w:r>
        <w:rPr>
          <w:sz w:val="28"/>
          <w:szCs w:val="28"/>
        </w:rPr>
        <w:t xml:space="preserve">. впервые совершил преступление, предусмотренное ч. 1 ст. 158 УК РФ, которое относится к категории </w:t>
      </w:r>
      <w:r>
        <w:rPr>
          <w:sz w:val="28"/>
          <w:szCs w:val="28"/>
        </w:rPr>
        <w:t>преступлений небольшой тяжести, примирился  с потерпевш</w:t>
      </w:r>
      <w:r w:rsidR="001C205B">
        <w:rPr>
          <w:sz w:val="28"/>
          <w:szCs w:val="28"/>
        </w:rPr>
        <w:t>им</w:t>
      </w:r>
      <w:r>
        <w:rPr>
          <w:sz w:val="28"/>
          <w:szCs w:val="28"/>
        </w:rPr>
        <w:t xml:space="preserve"> и загладил причиненный потерпевше</w:t>
      </w:r>
      <w:r w:rsidR="001C205B">
        <w:rPr>
          <w:sz w:val="28"/>
          <w:szCs w:val="28"/>
        </w:rPr>
        <w:t>му</w:t>
      </w:r>
      <w:r>
        <w:rPr>
          <w:sz w:val="28"/>
          <w:szCs w:val="28"/>
        </w:rPr>
        <w:t xml:space="preserve"> вред, в силу чего имеются все основания для прекращения уголовного дела в отношении </w:t>
      </w:r>
      <w:r w:rsidR="001C205B">
        <w:rPr>
          <w:sz w:val="28"/>
          <w:szCs w:val="28"/>
        </w:rPr>
        <w:t>Пасеки</w:t>
      </w:r>
      <w:r w:rsidRPr="001C205B" w:rsidR="001C205B">
        <w:rPr>
          <w:sz w:val="28"/>
          <w:szCs w:val="28"/>
        </w:rPr>
        <w:t xml:space="preserve"> К.Г</w:t>
      </w:r>
      <w:r>
        <w:rPr>
          <w:sz w:val="28"/>
          <w:szCs w:val="28"/>
        </w:rPr>
        <w:t>., обвиняемого в совершении преступления, предусмотренного ч. 1 ст. 158 УК РФ.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Принимая во внимание указанные обстоятельства, мировой судья полагает, что заявление потерпевше</w:t>
      </w:r>
      <w:r w:rsidR="001C205B">
        <w:rPr>
          <w:sz w:val="28"/>
          <w:szCs w:val="28"/>
        </w:rPr>
        <w:t>го</w:t>
      </w:r>
      <w:r>
        <w:rPr>
          <w:sz w:val="28"/>
          <w:szCs w:val="28"/>
        </w:rPr>
        <w:t xml:space="preserve"> подлежит удовлетворению, поскольку примирение между подсудимым и потерпевш</w:t>
      </w:r>
      <w:r w:rsidR="001C205B">
        <w:rPr>
          <w:sz w:val="28"/>
          <w:szCs w:val="28"/>
        </w:rPr>
        <w:t>им</w:t>
      </w:r>
      <w:r>
        <w:rPr>
          <w:sz w:val="28"/>
          <w:szCs w:val="28"/>
        </w:rPr>
        <w:t xml:space="preserve"> достигнуто и,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="001C205B">
        <w:rPr>
          <w:sz w:val="28"/>
          <w:szCs w:val="28"/>
        </w:rPr>
        <w:t>им</w:t>
      </w:r>
      <w:r>
        <w:rPr>
          <w:sz w:val="28"/>
          <w:szCs w:val="28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Мера пресечения в отношении подсудимого не избиралась.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Гражданский иск по делу не заявлен. </w:t>
      </w:r>
    </w:p>
    <w:p w:rsidR="00623C62" w:rsidP="00623C62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Вопрос о вещественных доказательствах подлежит разрешению в соответствии со ст. 81 УПК РФ.</w:t>
      </w:r>
    </w:p>
    <w:p w:rsidR="00623C62" w:rsidP="00623C6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sz w:val="28"/>
          <w:szCs w:val="28"/>
        </w:rPr>
        <w:t>На основании изложенного и руководствуясь ст.ст.25, 254 УПК РФ, ст.76 УК РФ, мировой судья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ПОСТАНОВИЛ:</w:t>
      </w:r>
    </w:p>
    <w:p w:rsidR="00623C62" w:rsidP="00623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потерпевше</w:t>
      </w:r>
      <w:r w:rsidR="001C205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C205B">
        <w:rPr>
          <w:sz w:val="28"/>
          <w:szCs w:val="28"/>
        </w:rPr>
        <w:t>Л</w:t>
      </w:r>
      <w:r w:rsidR="00D640EA">
        <w:rPr>
          <w:bCs/>
          <w:sz w:val="28"/>
          <w:szCs w:val="28"/>
        </w:rPr>
        <w:t>.</w:t>
      </w:r>
      <w:r w:rsidR="001C205B">
        <w:rPr>
          <w:bCs/>
          <w:sz w:val="28"/>
          <w:szCs w:val="28"/>
        </w:rPr>
        <w:t xml:space="preserve"> Н</w:t>
      </w:r>
      <w:r w:rsidR="00D640EA">
        <w:rPr>
          <w:bCs/>
          <w:sz w:val="28"/>
          <w:szCs w:val="28"/>
        </w:rPr>
        <w:t>.</w:t>
      </w:r>
      <w:r w:rsidR="001C205B">
        <w:rPr>
          <w:bCs/>
          <w:sz w:val="28"/>
          <w:szCs w:val="28"/>
        </w:rPr>
        <w:t xml:space="preserve"> Ю</w:t>
      </w:r>
      <w:r w:rsidR="00D640E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Уголовное дело  в отношении </w:t>
      </w:r>
      <w:r w:rsidRPr="001C205B" w:rsidR="001C205B">
        <w:rPr>
          <w:sz w:val="28"/>
          <w:szCs w:val="28"/>
        </w:rPr>
        <w:t>Пасеки К</w:t>
      </w:r>
      <w:r w:rsidR="00D640EA">
        <w:rPr>
          <w:sz w:val="28"/>
          <w:szCs w:val="28"/>
        </w:rPr>
        <w:t>.</w:t>
      </w:r>
      <w:r w:rsidRPr="001C205B" w:rsidR="001C205B">
        <w:rPr>
          <w:sz w:val="28"/>
          <w:szCs w:val="28"/>
        </w:rPr>
        <w:t xml:space="preserve"> Г</w:t>
      </w:r>
      <w:r w:rsidR="00D640EA">
        <w:rPr>
          <w:sz w:val="28"/>
          <w:szCs w:val="28"/>
        </w:rPr>
        <w:t>.</w:t>
      </w:r>
      <w:r w:rsidRPr="001C205B" w:rsidR="001C205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 1 ст. 158  УК РФ производством прекратить в связи с примирением подсудимого с потерпевшим. 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205B">
        <w:rPr>
          <w:sz w:val="28"/>
          <w:szCs w:val="28"/>
        </w:rPr>
        <w:t>Пасеку</w:t>
      </w:r>
      <w:r w:rsidRPr="001C205B" w:rsidR="001C205B">
        <w:rPr>
          <w:sz w:val="28"/>
          <w:szCs w:val="28"/>
        </w:rPr>
        <w:t xml:space="preserve"> К</w:t>
      </w:r>
      <w:r w:rsidR="00D640EA">
        <w:rPr>
          <w:sz w:val="28"/>
          <w:szCs w:val="28"/>
        </w:rPr>
        <w:t>.</w:t>
      </w:r>
      <w:r w:rsidRPr="001C205B" w:rsidR="001C205B">
        <w:rPr>
          <w:sz w:val="28"/>
          <w:szCs w:val="28"/>
        </w:rPr>
        <w:t xml:space="preserve"> Г</w:t>
      </w:r>
      <w:r w:rsidR="00D640EA">
        <w:rPr>
          <w:sz w:val="28"/>
          <w:szCs w:val="28"/>
        </w:rPr>
        <w:t>.</w:t>
      </w:r>
      <w:r w:rsidRPr="001C205B" w:rsidR="001C205B">
        <w:rPr>
          <w:sz w:val="28"/>
          <w:szCs w:val="28"/>
        </w:rPr>
        <w:t xml:space="preserve"> </w:t>
      </w:r>
      <w:r>
        <w:rPr>
          <w:sz w:val="28"/>
          <w:szCs w:val="28"/>
        </w:rPr>
        <w:t>от уголовной ответственности по ч. 1 ст. 158 УК РФ освободить.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</w:t>
      </w:r>
      <w:r w:rsidR="002E1C84">
        <w:rPr>
          <w:sz w:val="28"/>
          <w:szCs w:val="28"/>
        </w:rPr>
        <w:t>ы</w:t>
      </w:r>
      <w:r>
        <w:rPr>
          <w:sz w:val="28"/>
          <w:szCs w:val="28"/>
        </w:rPr>
        <w:t>е доказательств</w:t>
      </w:r>
      <w:r w:rsidR="002E1C84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  <w:r w:rsidRPr="002E5678" w:rsidR="002E5678">
        <w:rPr>
          <w:sz w:val="28"/>
          <w:szCs w:val="28"/>
        </w:rPr>
        <w:t>мобильный телефон марки «</w:t>
      </w:r>
      <w:r w:rsidRPr="002E5678" w:rsidR="002E5678">
        <w:rPr>
          <w:sz w:val="28"/>
          <w:szCs w:val="28"/>
          <w:lang w:val="en-US"/>
        </w:rPr>
        <w:t>Xiaomi</w:t>
      </w:r>
      <w:r w:rsidRPr="002E5678" w:rsidR="002E5678">
        <w:rPr>
          <w:sz w:val="28"/>
          <w:szCs w:val="28"/>
        </w:rPr>
        <w:t xml:space="preserve"> </w:t>
      </w:r>
      <w:r w:rsidRPr="002E5678" w:rsidR="002E5678">
        <w:rPr>
          <w:sz w:val="28"/>
          <w:szCs w:val="28"/>
          <w:lang w:val="en-US"/>
        </w:rPr>
        <w:t>Redmi</w:t>
      </w:r>
      <w:r w:rsidRPr="002E5678" w:rsidR="002E5678">
        <w:rPr>
          <w:sz w:val="28"/>
          <w:szCs w:val="28"/>
        </w:rPr>
        <w:t>» модель «</w:t>
      </w:r>
      <w:r w:rsidRPr="002E5678" w:rsidR="002E5678">
        <w:rPr>
          <w:sz w:val="28"/>
          <w:szCs w:val="28"/>
          <w:lang w:val="en-US"/>
        </w:rPr>
        <w:t>Note</w:t>
      </w:r>
      <w:r w:rsidRPr="002E5678" w:rsidR="002E5678">
        <w:rPr>
          <w:sz w:val="28"/>
          <w:szCs w:val="28"/>
        </w:rPr>
        <w:t xml:space="preserve"> 9</w:t>
      </w:r>
      <w:r w:rsidRPr="002E5678" w:rsidR="002E5678">
        <w:rPr>
          <w:sz w:val="28"/>
          <w:szCs w:val="28"/>
          <w:lang w:val="en-US"/>
        </w:rPr>
        <w:t>S</w:t>
      </w:r>
      <w:r w:rsidRPr="002E5678" w:rsidR="002E5678">
        <w:rPr>
          <w:sz w:val="28"/>
          <w:szCs w:val="28"/>
        </w:rPr>
        <w:t>» в корпусе светлого цвета</w:t>
      </w:r>
      <w:r w:rsidR="002E1C84">
        <w:rPr>
          <w:sz w:val="28"/>
          <w:szCs w:val="28"/>
        </w:rPr>
        <w:t xml:space="preserve">, пластиковый чехол черно-серого цвета, </w:t>
      </w:r>
      <w:r w:rsidR="002E1C84">
        <w:rPr>
          <w:sz w:val="28"/>
          <w:szCs w:val="28"/>
          <w:lang w:val="en-US"/>
        </w:rPr>
        <w:t>sim</w:t>
      </w:r>
      <w:r w:rsidRPr="00802ACA" w:rsidR="002E1C84">
        <w:rPr>
          <w:sz w:val="28"/>
          <w:szCs w:val="28"/>
        </w:rPr>
        <w:t>-</w:t>
      </w:r>
      <w:r w:rsidR="002E1C84">
        <w:rPr>
          <w:sz w:val="28"/>
          <w:szCs w:val="28"/>
        </w:rPr>
        <w:t>карта оператора «Волна-</w:t>
      </w:r>
      <w:r w:rsidR="002E1C84">
        <w:rPr>
          <w:sz w:val="28"/>
          <w:szCs w:val="28"/>
        </w:rPr>
        <w:t>мобайл</w:t>
      </w:r>
      <w:r w:rsidR="002E1C84">
        <w:rPr>
          <w:sz w:val="28"/>
          <w:szCs w:val="28"/>
        </w:rPr>
        <w:t xml:space="preserve">», карта памяти </w:t>
      </w:r>
      <w:r w:rsidR="002E1C84">
        <w:rPr>
          <w:sz w:val="28"/>
          <w:szCs w:val="28"/>
          <w:lang w:val="en-US"/>
        </w:rPr>
        <w:t>SanDisk</w:t>
      </w:r>
      <w:r w:rsidRPr="00802ACA" w:rsidR="002E1C84">
        <w:rPr>
          <w:sz w:val="28"/>
          <w:szCs w:val="28"/>
        </w:rPr>
        <w:t xml:space="preserve"> 32 </w:t>
      </w:r>
      <w:r w:rsidR="002E1C84">
        <w:rPr>
          <w:sz w:val="28"/>
          <w:szCs w:val="28"/>
          <w:lang w:val="en-US"/>
        </w:rPr>
        <w:t>GB</w:t>
      </w:r>
      <w:r w:rsidRPr="00802ACA" w:rsidR="002E1C84">
        <w:rPr>
          <w:sz w:val="28"/>
          <w:szCs w:val="28"/>
        </w:rPr>
        <w:t xml:space="preserve"> </w:t>
      </w:r>
      <w:r w:rsidR="002E1C84">
        <w:rPr>
          <w:sz w:val="28"/>
          <w:szCs w:val="28"/>
          <w:lang w:val="en-US"/>
        </w:rPr>
        <w:t>micro</w:t>
      </w:r>
      <w:r w:rsidRPr="00802ACA" w:rsidR="002E1C84">
        <w:rPr>
          <w:sz w:val="28"/>
          <w:szCs w:val="28"/>
        </w:rPr>
        <w:t xml:space="preserve"> </w:t>
      </w:r>
      <w:r w:rsidR="002E1C84">
        <w:rPr>
          <w:sz w:val="28"/>
          <w:szCs w:val="28"/>
          <w:lang w:val="en-US"/>
        </w:rPr>
        <w:t>SD</w:t>
      </w:r>
      <w:r w:rsidR="002E1C84">
        <w:rPr>
          <w:sz w:val="28"/>
          <w:szCs w:val="28"/>
        </w:rPr>
        <w:t xml:space="preserve"> -</w:t>
      </w:r>
      <w:r w:rsidRPr="002E5678" w:rsidR="002E5678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возвращенным</w:t>
      </w:r>
      <w:r w:rsidR="002E1C84">
        <w:rPr>
          <w:sz w:val="28"/>
          <w:szCs w:val="28"/>
        </w:rPr>
        <w:t>и</w:t>
      </w:r>
      <w:r>
        <w:rPr>
          <w:sz w:val="28"/>
          <w:szCs w:val="28"/>
        </w:rPr>
        <w:t xml:space="preserve"> по принадлежности</w:t>
      </w:r>
      <w:r>
        <w:rPr>
          <w:rFonts w:eastAsia="Times New Roman"/>
          <w:sz w:val="28"/>
          <w:szCs w:val="28"/>
        </w:rPr>
        <w:t>.</w:t>
      </w:r>
    </w:p>
    <w:p w:rsidR="00623C62" w:rsidP="0062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623C62" w:rsidP="00623C62">
      <w:pPr>
        <w:jc w:val="both"/>
        <w:rPr>
          <w:sz w:val="28"/>
          <w:szCs w:val="28"/>
        </w:rPr>
      </w:pPr>
    </w:p>
    <w:p w:rsidR="00623C62" w:rsidP="00623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</w:t>
      </w:r>
      <w:r>
        <w:rPr>
          <w:sz w:val="28"/>
          <w:szCs w:val="28"/>
        </w:rPr>
        <w:t>Е.Н.Андрухова</w:t>
      </w:r>
    </w:p>
    <w:p w:rsidR="00623C62" w:rsidP="00623C62">
      <w:pPr>
        <w:rPr>
          <w:sz w:val="28"/>
          <w:szCs w:val="28"/>
        </w:rPr>
      </w:pPr>
    </w:p>
    <w:sectPr w:rsidSect="00623C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E1"/>
    <w:rsid w:val="001C205B"/>
    <w:rsid w:val="002E1C84"/>
    <w:rsid w:val="002E5678"/>
    <w:rsid w:val="005A19E1"/>
    <w:rsid w:val="00623C62"/>
    <w:rsid w:val="00802ACA"/>
    <w:rsid w:val="00954280"/>
    <w:rsid w:val="00967A1F"/>
    <w:rsid w:val="00D640EA"/>
    <w:rsid w:val="00FE1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