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0062CA">
      <w:pPr>
        <w:ind w:firstLine="426"/>
        <w:jc w:val="both"/>
      </w:pPr>
    </w:p>
    <w:p w:rsidR="00A77B3E" w:rsidP="000062CA">
      <w:pPr>
        <w:ind w:firstLine="426"/>
        <w:jc w:val="right"/>
      </w:pPr>
      <w:r>
        <w:t>Дело № 01-0010/28/2017</w:t>
      </w:r>
    </w:p>
    <w:p w:rsidR="00A77B3E" w:rsidP="000062CA">
      <w:pPr>
        <w:ind w:firstLine="426"/>
        <w:jc w:val="both"/>
      </w:pPr>
      <w:r>
        <w:t xml:space="preserve">    </w:t>
      </w:r>
    </w:p>
    <w:p w:rsidR="00A77B3E" w:rsidP="000062CA">
      <w:pPr>
        <w:ind w:firstLine="426"/>
        <w:jc w:val="center"/>
      </w:pPr>
      <w:r>
        <w:t>ПРИГОВОР</w:t>
      </w:r>
    </w:p>
    <w:p w:rsidR="00A77B3E" w:rsidP="000062CA">
      <w:pPr>
        <w:ind w:firstLine="426"/>
        <w:jc w:val="center"/>
      </w:pPr>
      <w:r>
        <w:t>ИМЕНЕМ РОССИЙСКОЙ ФЕДЕРАЦИИ</w:t>
      </w:r>
    </w:p>
    <w:p w:rsidR="00A77B3E" w:rsidP="000062CA">
      <w:pPr>
        <w:ind w:firstLine="426"/>
        <w:jc w:val="both"/>
      </w:pPr>
    </w:p>
    <w:p w:rsidR="00A77B3E" w:rsidP="000062CA">
      <w:pPr>
        <w:ind w:firstLine="426"/>
        <w:jc w:val="both"/>
      </w:pPr>
      <w:r>
        <w:t xml:space="preserve">дата </w:t>
      </w:r>
      <w:r>
        <w:t>и.о</w:t>
      </w:r>
      <w:r>
        <w:t xml:space="preserve">. мирового судьи судебного участка №28 Бахчисарайского судебного района (Бахчисарайский муниципальный район) Республики Крым, мировой судья судебного участка №28 Бахчисарайского судебного района (Бахчисарайский муниципальный район) Республики Крым Есина Е.А., при секретаре </w:t>
      </w:r>
      <w:r>
        <w:t>Хайруллиной</w:t>
      </w:r>
      <w:r>
        <w:t xml:space="preserve"> Э.С., с участием государственного обвинителя – помощника прокурора </w:t>
      </w:r>
      <w:r>
        <w:t>фио</w:t>
      </w:r>
      <w:r>
        <w:t xml:space="preserve">, потерпевшей </w:t>
      </w:r>
      <w:r>
        <w:t>фио</w:t>
      </w:r>
      <w:r>
        <w:t xml:space="preserve">, защитника – адвоката </w:t>
      </w:r>
      <w:r>
        <w:t>фио</w:t>
      </w:r>
      <w:r>
        <w:t xml:space="preserve"> (ордер №... от дата, удостоверение адвоката №... от дата), подсудимого </w:t>
      </w:r>
      <w:r>
        <w:t>Нигорица</w:t>
      </w:r>
      <w:r>
        <w:t xml:space="preserve"> И.П., рассмотрев в открытом судебном заседании в г. Бахчисарае уголовное дело по обвинению:  </w:t>
      </w:r>
    </w:p>
    <w:p w:rsidR="00A77B3E" w:rsidP="000062CA">
      <w:pPr>
        <w:ind w:firstLine="426"/>
        <w:jc w:val="both"/>
      </w:pPr>
      <w:r>
        <w:t>Нигорица</w:t>
      </w:r>
      <w:r>
        <w:t xml:space="preserve"> И.П., паспортные данные ..., со средним образованием, холостого, не работающего, зарегистрированного и проживающего по адресу: адрес, ранее судимого: дата осужден Балаклавским районным судом адрес по ст. 185 ч.3 УК Украины к лишению свободы на срок </w:t>
      </w:r>
      <w:r w:rsidR="00042360">
        <w:t>***</w:t>
      </w:r>
      <w:r>
        <w:t xml:space="preserve">, на основании ст.75 УК Украины освобожден от отбывания наказания с испытательным сроком </w:t>
      </w:r>
      <w:r w:rsidR="00042360">
        <w:t>***</w:t>
      </w:r>
      <w:r>
        <w:t xml:space="preserve">, </w:t>
      </w:r>
      <w:r w:rsidR="00042360">
        <w:t>***</w:t>
      </w:r>
      <w:r>
        <w:t xml:space="preserve">постановлением Бахчисарайского районного суда АР Крым освобождение от отбывания наказания с испытательным сроком отменено, направлен для отбывания наказания в виде ... лет лишения свободы, дата освобожден условно-досрочно по постановлению Ленинского районного суда адрес от дата, </w:t>
      </w:r>
      <w:r>
        <w:t>неотбытый</w:t>
      </w:r>
      <w:r>
        <w:t xml:space="preserve"> срок ..., </w:t>
      </w:r>
    </w:p>
    <w:p w:rsidR="00A77B3E" w:rsidP="000062CA">
      <w:pPr>
        <w:ind w:firstLine="426"/>
        <w:jc w:val="both"/>
      </w:pPr>
      <w:r>
        <w:t xml:space="preserve">в совершении преступления, предусмотренного ч.1 ст. 119 УК РФ, </w:t>
      </w:r>
    </w:p>
    <w:p w:rsidR="00A77B3E" w:rsidP="000062CA">
      <w:pPr>
        <w:ind w:firstLine="426"/>
        <w:jc w:val="both"/>
      </w:pPr>
    </w:p>
    <w:p w:rsidR="00A77B3E" w:rsidP="000062CA">
      <w:pPr>
        <w:ind w:firstLine="426"/>
        <w:jc w:val="center"/>
      </w:pPr>
      <w:r>
        <w:t>УСТАНОВИЛ:</w:t>
      </w:r>
    </w:p>
    <w:p w:rsidR="00A77B3E" w:rsidP="000062CA">
      <w:pPr>
        <w:ind w:firstLine="426"/>
        <w:jc w:val="both"/>
      </w:pPr>
    </w:p>
    <w:p w:rsidR="00A77B3E" w:rsidP="000062CA">
      <w:pPr>
        <w:ind w:firstLine="426"/>
        <w:jc w:val="both"/>
      </w:pPr>
      <w:r>
        <w:t>Нигорица</w:t>
      </w:r>
      <w:r>
        <w:t xml:space="preserve"> И.П. совершил преступление, предусмотренное ч.1 ст.119 УК РФ - угроза убийством, если имелись основания опасаться осуществления этой угрозы. Преступление совершено при следующих обстоятельствах.</w:t>
      </w:r>
    </w:p>
    <w:p w:rsidR="00A77B3E" w:rsidP="000062CA">
      <w:pPr>
        <w:ind w:firstLine="426"/>
        <w:jc w:val="both"/>
      </w:pPr>
      <w:r>
        <w:t xml:space="preserve">дата, примерно в время,  </w:t>
      </w:r>
      <w:r>
        <w:t>Нигорица</w:t>
      </w:r>
      <w:r>
        <w:t xml:space="preserve"> И.П. в состоянии опьянения, вызванном употреблением алкоголя, находясь в помещении кухни своего домовладения, расположенного по адресу: адрес,  в ходе конфликта со своей матерью </w:t>
      </w:r>
      <w:r>
        <w:t>фио</w:t>
      </w:r>
      <w:r>
        <w:t xml:space="preserve">, имея умысел, направленный на запугивание последней, с целью показать свое превосходство над ней, а также с целью вызвать у последней чувство тревоги и беспокойства за свою жизнь и здоровье, взял в правую руку топор, затем взял левой рукой за шею </w:t>
      </w:r>
      <w:r>
        <w:t>фио</w:t>
      </w:r>
      <w:r>
        <w:t xml:space="preserve">, поднял лезвие топора над головой последней и высказал в ее адрес угрозу убийством, а именно: «Убью!». </w:t>
      </w:r>
      <w:r>
        <w:t>фио</w:t>
      </w:r>
      <w:r>
        <w:t xml:space="preserve">, учитывая агрессивное состояние </w:t>
      </w:r>
      <w:r>
        <w:t>Нигорица</w:t>
      </w:r>
      <w:r>
        <w:t xml:space="preserve"> И.П., физическое превосходство, а также вызванное у нее чувство страха, угрозу своей жизни и здоровью восприняла реально, вследствие чего реально опасалась осуществления данной угрозы.</w:t>
      </w:r>
    </w:p>
    <w:p w:rsidR="00A77B3E" w:rsidP="000062CA">
      <w:pPr>
        <w:ind w:firstLine="426"/>
        <w:jc w:val="both"/>
      </w:pPr>
      <w:r>
        <w:t xml:space="preserve">При ознакомлении с материалами уголовного дела и обвинительным постановлением, а также в ходе подготовительной части судебного заседания, подсудимый </w:t>
      </w:r>
      <w:r>
        <w:t>Нигорица</w:t>
      </w:r>
      <w:r>
        <w:t xml:space="preserve"> И.П. заявил о своем полном согласии с предъявленным ему обвинением, и в соответствии со ст. 315 УПК РФ ходатайствовал о постановлении приговора без проведения судебного разбирательства. При этом подсудимый суду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w:t>
      </w:r>
    </w:p>
    <w:p w:rsidR="00A77B3E" w:rsidP="000062CA">
      <w:pPr>
        <w:ind w:firstLine="426"/>
        <w:jc w:val="both"/>
      </w:pPr>
      <w:r>
        <w:t xml:space="preserve">Государственный обвинитель, защитник, потерпевшая не возражали против рассмотрения уголовного дела в особом порядке, то есть с постановлением приговора без проведения судебного разбирательства. </w:t>
      </w:r>
    </w:p>
    <w:p w:rsidR="00A77B3E" w:rsidP="000062CA">
      <w:pPr>
        <w:ind w:firstLine="426"/>
        <w:jc w:val="both"/>
      </w:pPr>
      <w:r>
        <w:t>Подсудимому судом разъяснены ограничения при назначении наказания, предусмотренные ч.6 ст.226.9, ч. 7 ст. 316 УПК РФ и пределы обжалования приговора, установленные ст. 317 УПК РФ.</w:t>
      </w:r>
    </w:p>
    <w:p w:rsidR="00A77B3E" w:rsidP="000062CA">
      <w:pPr>
        <w:ind w:firstLine="426"/>
        <w:jc w:val="both"/>
      </w:pPr>
      <w:r>
        <w:t xml:space="preserve">Согласно ч. 1 ст. 314 УПК РФ,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которое, предусмотренное УК РФ, не превышает 10 лет лишения свободы. </w:t>
      </w:r>
    </w:p>
    <w:p w:rsidR="00A77B3E" w:rsidP="000062CA">
      <w:pPr>
        <w:ind w:firstLine="426"/>
        <w:jc w:val="both"/>
      </w:pPr>
      <w:r>
        <w:t xml:space="preserve">Принимая во внимание, что по уголовному делу о преступлении, в совершении которого обвиняется </w:t>
      </w:r>
      <w:r>
        <w:t>Нигорица</w:t>
      </w:r>
      <w:r>
        <w:t xml:space="preserve"> И.П., предусмотрено наказание, которое не превышает 10 лет лишения свободы, учитывая согласие подсудимого с предъявленным ему обвинением, заявленное им в присутствии защитника ходатайство о постановлении приговора без проведения судебного разбирательства, которое поддержал государственный обвинитель, мировой судья приходит к выводу о том, что имеются все условия для применения особого порядка принятия судебного решения и постановления обвинительного приговора, предусмотренные главой 40 УПК РФ.</w:t>
      </w:r>
    </w:p>
    <w:p w:rsidR="00A77B3E" w:rsidP="000062CA">
      <w:pPr>
        <w:ind w:firstLine="426"/>
        <w:jc w:val="both"/>
      </w:pPr>
      <w:r>
        <w:t xml:space="preserve">Мировой судья считает, что обвинение, с которым согласился подсудимый, обоснованно и подтверждается доказательствами, собранными по делу. </w:t>
      </w:r>
    </w:p>
    <w:p w:rsidR="00A77B3E" w:rsidP="000062CA">
      <w:pPr>
        <w:ind w:firstLine="426"/>
        <w:jc w:val="both"/>
      </w:pPr>
      <w:r>
        <w:t xml:space="preserve">Действия </w:t>
      </w:r>
      <w:r>
        <w:t>Нигорица</w:t>
      </w:r>
      <w:r>
        <w:t xml:space="preserve"> И.П. правильно квалифицированы по ч.1 ст. 119 УК РФ, как угроза убийством, если имелись основания опасаться осуществления этой угрозы. </w:t>
      </w:r>
    </w:p>
    <w:p w:rsidR="00A77B3E" w:rsidP="000062CA">
      <w:pPr>
        <w:ind w:firstLine="426"/>
        <w:jc w:val="both"/>
      </w:pPr>
      <w:r>
        <w:t xml:space="preserve">При назначении наказания подсудимому мировой судья в соответствии со ст. 60 УК РФ учитывает характер и степень общественной опасности совершенного преступления, которое в соответствии со ст. 15 УК РФ относится к преступлению небольшой тяжести, данные о личности подсудимого, который характеризуется посредственно, признание им вины, раскаяние в содеянном, а также то, что на учете у врачей нарколога и психиатра не состоит. </w:t>
      </w:r>
    </w:p>
    <w:p w:rsidR="00A77B3E" w:rsidP="000062CA">
      <w:pPr>
        <w:ind w:firstLine="426"/>
        <w:jc w:val="both"/>
      </w:pPr>
      <w:r>
        <w:t xml:space="preserve">Обстоятельствами, смягчающими наказание подсудимому </w:t>
      </w:r>
      <w:r>
        <w:t>Нигорица</w:t>
      </w:r>
      <w:r>
        <w:t xml:space="preserve"> И.П., предусмотренными ч.1 ст. 61 УК РФ, мировой судья признает явку с повинной, активное способствование раскрытию и расследованию преступления.</w:t>
      </w:r>
    </w:p>
    <w:p w:rsidR="00A77B3E" w:rsidP="000062CA">
      <w:pPr>
        <w:ind w:firstLine="426"/>
        <w:jc w:val="both"/>
      </w:pPr>
      <w:r>
        <w:t>В силу ч.2 ст. 61 УК РФ мировым судьей в качестве смягчающего вину обстоятельства признается наличие у подсудимого инвалидности 3 группы.</w:t>
      </w:r>
    </w:p>
    <w:p w:rsidR="00A77B3E" w:rsidP="000062CA">
      <w:pPr>
        <w:ind w:firstLine="426"/>
        <w:jc w:val="both"/>
      </w:pPr>
      <w:r>
        <w:t xml:space="preserve">Обстоятельствами, отягчающими наказание подсудимому </w:t>
      </w:r>
      <w:r>
        <w:t>Нигорица</w:t>
      </w:r>
      <w:r>
        <w:t xml:space="preserve"> И.П., мировой судья признает рецидив преступления, а также совершение преступления в состоянии опьянения, вызванном употреблением алкоголя, поскольку нахождение </w:t>
      </w:r>
      <w:r>
        <w:t>Нигорица</w:t>
      </w:r>
      <w:r>
        <w:t xml:space="preserve"> И.П. в состоянии алкогольного опьянения в момент совершения преступления оказало влияние на его агрессивное поведение и способствовало совершению им преступления. </w:t>
      </w:r>
    </w:p>
    <w:p w:rsidR="00A77B3E" w:rsidP="000062CA">
      <w:pPr>
        <w:ind w:firstLine="426"/>
        <w:jc w:val="both"/>
      </w:pPr>
      <w:r>
        <w:t>Оценив в совокупности вышеизложенные обстоятельства, учитывая характер и степень тяжести совершённого преступления, мировой судья приходит к выводу о необходимости назначить подсудимому наказание в виде лишения свободы, однако, с учётом личности подсудимого, смягчающих и отягчающих обстоятельств, а также с учетом чистосердечного признания им своей вины и раскаяния в содеянном, приходит к выводу о возможности  исправления осужденного без реального отбывания наказания и считает возможным  назначить ему наказание с применением ст.73 УК РФ.</w:t>
      </w:r>
    </w:p>
    <w:p w:rsidR="00A77B3E" w:rsidP="000062CA">
      <w:pPr>
        <w:ind w:firstLine="426"/>
        <w:jc w:val="both"/>
      </w:pPr>
      <w:r>
        <w:t>По мнению мирового судьи,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ст.43 УК РФ цели наказания, состоящие в исправлении осужденного и предупреждения совершения новых преступлений.</w:t>
      </w:r>
    </w:p>
    <w:p w:rsidR="00A77B3E" w:rsidP="000062CA">
      <w:pPr>
        <w:ind w:firstLine="426"/>
        <w:jc w:val="both"/>
      </w:pPr>
      <w:r>
        <w:t>Мера пресечения в отношении подсудимого не избиралась.</w:t>
      </w:r>
    </w:p>
    <w:p w:rsidR="00A77B3E" w:rsidP="000062CA">
      <w:pPr>
        <w:ind w:firstLine="426"/>
        <w:jc w:val="both"/>
      </w:pPr>
      <w:r>
        <w:t xml:space="preserve">Гражданский иск по делу не заявлен. </w:t>
      </w:r>
    </w:p>
    <w:p w:rsidR="00A77B3E" w:rsidP="000062CA">
      <w:pPr>
        <w:ind w:firstLine="426"/>
        <w:jc w:val="both"/>
      </w:pPr>
      <w:r>
        <w:t xml:space="preserve">Вещественное доказательство – топор с деревянной рукояткой возвращен по принадлежности потерпевшей.     </w:t>
      </w:r>
    </w:p>
    <w:p w:rsidR="00A77B3E" w:rsidP="000062CA">
      <w:pPr>
        <w:ind w:firstLine="426"/>
        <w:jc w:val="both"/>
      </w:pPr>
      <w:r>
        <w:t xml:space="preserve">Поскольку адвокат </w:t>
      </w:r>
      <w:r>
        <w:t>фио</w:t>
      </w:r>
      <w:r>
        <w:t xml:space="preserve"> принимал участие в уголовном судопроизводстве по назначению, в соответствии со ст. ст. 131, 132 УПК РФ суммы, подлежащие выплате адвокату за оказание им юридической помощи, должны быть возмещены за счет средств федерального бюджета из расчета сумма за два дня участия в судебном заседании. </w:t>
      </w:r>
    </w:p>
    <w:p w:rsidR="00A77B3E" w:rsidP="000062CA">
      <w:pPr>
        <w:ind w:firstLine="426"/>
        <w:jc w:val="both"/>
      </w:pPr>
      <w:r>
        <w:t>На основании изложенного, руководствуясь ст. ст. 296-299, 304, 307-309,316 УПК РФ, мировой судья,</w:t>
      </w:r>
    </w:p>
    <w:p w:rsidR="00A77B3E" w:rsidP="000062CA">
      <w:pPr>
        <w:ind w:firstLine="426"/>
        <w:jc w:val="both"/>
      </w:pPr>
    </w:p>
    <w:p w:rsidR="00A77B3E" w:rsidP="000062CA">
      <w:pPr>
        <w:ind w:firstLine="426"/>
        <w:jc w:val="center"/>
      </w:pPr>
      <w:r>
        <w:t>ПРИГОВОРИЛ:</w:t>
      </w:r>
    </w:p>
    <w:p w:rsidR="00A77B3E" w:rsidP="000062CA">
      <w:pPr>
        <w:ind w:firstLine="426"/>
        <w:jc w:val="both"/>
      </w:pPr>
    </w:p>
    <w:p w:rsidR="00A77B3E" w:rsidP="000062CA">
      <w:pPr>
        <w:ind w:firstLine="426"/>
        <w:jc w:val="both"/>
      </w:pPr>
      <w:r>
        <w:t>Нигорица</w:t>
      </w:r>
      <w:r>
        <w:t xml:space="preserve"> И.П. признать виновным в совершении преступления, предусмотренного частью 1  статьи 119 УК РФ и назначить ему наказание в виде *** лишения свободы.</w:t>
      </w:r>
    </w:p>
    <w:p w:rsidR="00A77B3E" w:rsidP="000062CA">
      <w:pPr>
        <w:ind w:firstLine="426"/>
        <w:jc w:val="both"/>
      </w:pPr>
      <w:r>
        <w:t xml:space="preserve">На основании ст.73 УК РФ назначенное </w:t>
      </w:r>
      <w:r>
        <w:t>Нигорица</w:t>
      </w:r>
      <w:r>
        <w:t xml:space="preserve"> И.П. наказание считать условным с испытательным сроком на *** года. Обязать осужденного </w:t>
      </w:r>
      <w:r>
        <w:t>Нигорица</w:t>
      </w:r>
      <w:r>
        <w:t xml:space="preserve"> И.П. в период испытательного срока являться на регистрацию в специализированный государственный орган, осуществляющий контроль за поведением условно осужденного, в дни и сроки, определенные указанным органом,  не менять постоянного места фактического жительства без уведомления специализированного государственного органа, осуществляющего контроль за поведением условно  осужденного.</w:t>
      </w:r>
    </w:p>
    <w:p w:rsidR="00A77B3E" w:rsidP="000062CA">
      <w:pPr>
        <w:ind w:firstLine="426"/>
        <w:jc w:val="both"/>
      </w:pPr>
      <w:r>
        <w:t xml:space="preserve">Вещественное доказательство – топор с деревянной рукояткой считать возвращенным по принадлежности потерпевшей.     </w:t>
      </w:r>
    </w:p>
    <w:p w:rsidR="00A77B3E" w:rsidP="000062CA">
      <w:pPr>
        <w:ind w:firstLine="426"/>
        <w:jc w:val="both"/>
      </w:pPr>
      <w:r>
        <w:t xml:space="preserve">Признать процессуальными издержками сумму, подлежащую к выплате адвокату за оказание им юридической помощи по назначению, и взыскать с федерального бюджета в пользу адвоката </w:t>
      </w:r>
      <w:r>
        <w:t>фио</w:t>
      </w:r>
      <w:r>
        <w:t xml:space="preserve"> сумма за два дня участия в судебном заседании.</w:t>
      </w:r>
    </w:p>
    <w:p w:rsidR="00A77B3E" w:rsidP="000062CA">
      <w:pPr>
        <w:ind w:firstLine="426"/>
        <w:jc w:val="both"/>
      </w:pPr>
      <w:r>
        <w:t>Приговор может быть обжалован в апелляционном порядке в Бахчисарайский районный суд Республики Крым через мирового судью судебного участка №28 Бахчисарайского судебного района (Бахчисарайский муниципальный район) Республики Крым в течение 10 суток со дня его провозглашения, с соблюдением требований ст. 317 УПК РФ, а осужденным в тот же срок со дня вручения ему копии приговора.</w:t>
      </w:r>
    </w:p>
    <w:p w:rsidR="00A77B3E" w:rsidP="000062CA">
      <w:pPr>
        <w:ind w:firstLine="426"/>
        <w:jc w:val="both"/>
      </w:pPr>
      <w:r>
        <w:t xml:space="preserve">В случае подачи апелляционной жалобы, осужденный вправе ходатайствовать о своем участии в рассмотрении дела судом апелляционной инстанции. </w:t>
      </w:r>
    </w:p>
    <w:p w:rsidR="00A77B3E" w:rsidP="000062CA">
      <w:pPr>
        <w:ind w:firstLine="426"/>
        <w:jc w:val="both"/>
      </w:pPr>
    </w:p>
    <w:p w:rsidR="00A77B3E" w:rsidP="000062CA">
      <w:pPr>
        <w:ind w:firstLine="426"/>
        <w:jc w:val="both"/>
      </w:pPr>
      <w:r>
        <w:t xml:space="preserve">   Мировой судья                                                          </w:t>
      </w:r>
      <w:r>
        <w:tab/>
      </w:r>
      <w:r>
        <w:tab/>
      </w:r>
      <w:r>
        <w:tab/>
        <w:t xml:space="preserve">     Есина Е.А.                     </w:t>
      </w:r>
    </w:p>
    <w:p w:rsidR="00A77B3E" w:rsidP="000062CA">
      <w:pPr>
        <w:ind w:firstLine="426"/>
        <w:jc w:val="both"/>
      </w:pPr>
    </w:p>
    <w:p w:rsidR="00A77B3E" w:rsidP="000062CA">
      <w:pPr>
        <w:ind w:firstLine="426"/>
        <w:jc w:val="both"/>
      </w:pPr>
    </w:p>
    <w:sectPr w:rsidSect="000062CA">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042360"/>
    <w:rPr>
      <w:rFonts w:ascii="Tahoma" w:hAnsi="Tahoma" w:cs="Tahoma"/>
      <w:sz w:val="16"/>
      <w:szCs w:val="16"/>
    </w:rPr>
  </w:style>
  <w:style w:type="character" w:customStyle="1" w:styleId="a">
    <w:name w:val="Текст выноски Знак"/>
    <w:basedOn w:val="DefaultParagraphFont"/>
    <w:link w:val="BalloonText"/>
    <w:rsid w:val="00042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