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66561">
      <w:pPr>
        <w:jc w:val="right"/>
      </w:pPr>
      <w:r>
        <w:t xml:space="preserve">Дело №01-0030/28/2017 </w:t>
      </w:r>
    </w:p>
    <w:p w:rsidR="00A77B3E"/>
    <w:p w:rsidR="00A77B3E" w:rsidP="00166561">
      <w:pPr>
        <w:jc w:val="center"/>
      </w:pPr>
      <w:r>
        <w:t>ПОСТАНОВЛЕНИЕ</w:t>
      </w:r>
    </w:p>
    <w:p w:rsidR="00A77B3E"/>
    <w:p w:rsidR="00A77B3E" w:rsidP="00166561">
      <w:pPr>
        <w:ind w:firstLine="720"/>
        <w:jc w:val="both"/>
      </w:pPr>
      <w:r>
        <w:t xml:space="preserve">31 октября 2017 года </w:t>
      </w:r>
      <w:r>
        <w:t>И.о</w:t>
      </w:r>
      <w: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</w:t>
      </w:r>
      <w:r>
        <w:t xml:space="preserve"> участка №29 Бахчисарайского судебного района (Бахчисарайский муниципальный район) Республики Крым Черкашин А.Ю., при секретаре </w:t>
      </w:r>
      <w:r>
        <w:t>Мустафаевой</w:t>
      </w:r>
      <w:r>
        <w:t xml:space="preserve"> Л.Л., с участием прокурора </w:t>
      </w:r>
      <w:r>
        <w:t>Моцарь</w:t>
      </w:r>
      <w:r>
        <w:t xml:space="preserve"> А.О., защитника – адвоката Головиной Т.В., рассмотрев в открытом судебном заседани</w:t>
      </w:r>
      <w:r>
        <w:t>и в г. Бахчисарае уголовное</w:t>
      </w:r>
      <w:r>
        <w:t xml:space="preserve"> дело по обвинению:  Капустина А.А., ... года рождения, уроженца ..., со средним образованием, холостого, не работающего, проживающего по адресу: ..., согласно ст. 86 УК РФ не судим,  в совершении преступления, предусмотренного ч</w:t>
      </w:r>
      <w:r>
        <w:t>.1 статьи 119 УК РФ, -</w:t>
      </w:r>
    </w:p>
    <w:p w:rsidR="00A77B3E" w:rsidP="00166561">
      <w:pPr>
        <w:jc w:val="both"/>
      </w:pPr>
    </w:p>
    <w:p w:rsidR="00A77B3E" w:rsidP="00166561">
      <w:pPr>
        <w:jc w:val="center"/>
      </w:pPr>
      <w:r>
        <w:t>УСТАНОВИЛ:</w:t>
      </w:r>
    </w:p>
    <w:p w:rsidR="00A77B3E" w:rsidP="00166561">
      <w:pPr>
        <w:jc w:val="both"/>
      </w:pPr>
    </w:p>
    <w:p w:rsidR="00A77B3E" w:rsidP="00166561">
      <w:pPr>
        <w:jc w:val="both"/>
      </w:pPr>
      <w:r>
        <w:t xml:space="preserve"> </w:t>
      </w:r>
      <w:r>
        <w:tab/>
      </w:r>
      <w:r>
        <w:t>Капустин А.А. совершил преступление, предусмотренное ч.1 статьи 119 УК РФ: угроза убийством, если имелись основания опасаться осущес</w:t>
      </w:r>
      <w:r>
        <w:t>твления этой угрозы, при следующих обстоятельствах:</w:t>
      </w:r>
    </w:p>
    <w:p w:rsidR="00A77B3E" w:rsidP="00166561">
      <w:pPr>
        <w:ind w:firstLine="720"/>
        <w:jc w:val="both"/>
      </w:pPr>
      <w:r>
        <w:t>07 августа 2017 года, примерно в 19 часов 30 минут,  Капустин А.А. в состоянии опьянения, вызванном употреблением алкоголя, находясь во дворе домовладения, расположенного по адресу: ...,  где имея умысел,</w:t>
      </w:r>
      <w:r>
        <w:t xml:space="preserve"> направленный на запугивание ... с целью показать </w:t>
      </w:r>
      <w:r>
        <w:t>свое</w:t>
      </w:r>
      <w:r>
        <w:t xml:space="preserve"> превосходство над ней, а также с целью вызвать у последней чувство тревоги и беспокойства за свою жизнь и здоровье, взял в руки нож, лезвие</w:t>
      </w:r>
      <w:r>
        <w:t xml:space="preserve"> которого направил в сторону ... и высказал в адрес последней </w:t>
      </w:r>
      <w:r>
        <w:t xml:space="preserve">угрозу убийством: «Зарежу». ... учитывая агрессивное состояние Капустина А.А., физическое превосходство, а также вызванное у </w:t>
      </w:r>
      <w:r>
        <w:t>нее</w:t>
      </w:r>
      <w:r>
        <w:t xml:space="preserve"> чувство страха, угрозу своей жизни и здоровью восприняла реально, вследствие чего реально опасалась осуществления данной угрозы</w:t>
      </w:r>
      <w:r>
        <w:t>.</w:t>
      </w:r>
    </w:p>
    <w:p w:rsidR="00A77B3E" w:rsidP="00166561">
      <w:pPr>
        <w:ind w:firstLine="720"/>
        <w:jc w:val="both"/>
      </w:pPr>
      <w:r>
        <w:t xml:space="preserve">Потерпевшая ... заявила  ходатайство о прекращении уголовного дела в отношении подсудимого Капустина А.А. в связи с тем, что она и подсудимый примирились, никаких претензий к Капустину А.А. не имеет; </w:t>
      </w:r>
      <w:r>
        <w:t>подсудимый</w:t>
      </w:r>
      <w:r>
        <w:t xml:space="preserve"> и его защитник заявленное ходатайство подде</w:t>
      </w:r>
      <w:r>
        <w:t>ржали, просили прекратить уголовное дело в отношении Капустина А.А., государственный обвинитель не возражал против удовлетворения ходатайства.</w:t>
      </w:r>
    </w:p>
    <w:p w:rsidR="00A77B3E" w:rsidP="00166561">
      <w:pPr>
        <w:ind w:firstLine="720"/>
        <w:jc w:val="both"/>
      </w:pPr>
      <w:r>
        <w:t>Суд, заслушав мнение участников судебного процесса, считает, что заявление потерпевшей Сахаровой И.А. подлежит уд</w:t>
      </w:r>
      <w:r>
        <w:t xml:space="preserve">овлетворению по следующим основаниям. </w:t>
      </w:r>
    </w:p>
    <w:p w:rsidR="00A77B3E" w:rsidP="00166561">
      <w:pPr>
        <w:ind w:firstLine="720"/>
        <w:jc w:val="both"/>
      </w:pPr>
      <w:r>
        <w:t xml:space="preserve"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</w:t>
      </w:r>
      <w:r>
        <w:t>причиненный</w:t>
      </w:r>
      <w:r>
        <w:t xml:space="preserve"> потерпевшему в</w:t>
      </w:r>
      <w:r>
        <w:t>ред.</w:t>
      </w:r>
    </w:p>
    <w:p w:rsidR="00A77B3E" w:rsidP="00166561">
      <w:pPr>
        <w:ind w:firstLine="720"/>
        <w:jc w:val="both"/>
      </w:pPr>
      <w: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</w:t>
      </w:r>
      <w:r>
        <w:t xml:space="preserve">сли это лицо примирилось с потерпевшим и загладило </w:t>
      </w:r>
      <w:r>
        <w:t>причиненный</w:t>
      </w:r>
      <w:r>
        <w:t xml:space="preserve"> ему вред.</w:t>
      </w:r>
    </w:p>
    <w:p w:rsidR="00A77B3E" w:rsidP="00166561">
      <w:pPr>
        <w:ind w:firstLine="720"/>
        <w:jc w:val="both"/>
      </w:pPr>
      <w:r>
        <w:t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</w:t>
      </w:r>
      <w:r>
        <w:t xml:space="preserve">ве», в соответствии с положениями статьи 25 УПК РФ и статьи 76 УК РФ, по делам публичного и </w:t>
      </w:r>
      <w:r>
        <w:t>частно</w:t>
      </w:r>
      <w: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</w:t>
      </w:r>
      <w:r>
        <w:t xml:space="preserve">упления впервые, заявление потерпевшего о примирении с обвиняемым, а также то, что </w:t>
      </w:r>
      <w:r>
        <w:t>причиненный</w:t>
      </w:r>
      <w:r>
        <w:t xml:space="preserve"> вред был заглажен. </w:t>
      </w:r>
    </w:p>
    <w:p w:rsidR="00A77B3E" w:rsidP="00166561">
      <w:pPr>
        <w:ind w:firstLine="720"/>
        <w:jc w:val="both"/>
      </w:pPr>
      <w:r>
        <w:t>В судебном заседании установлено, что Капустин А.А. обвиняется в преступлении небольшой тяжести, судимостей не имеет, потерпевшая примирилась</w:t>
      </w:r>
      <w:r>
        <w:t xml:space="preserve"> с ним, поэтому препятствий для удовлетворения ходатайства о прекращении уголовного дела нет.</w:t>
      </w:r>
    </w:p>
    <w:p w:rsidR="00A77B3E" w:rsidP="00166561">
      <w:pPr>
        <w:ind w:firstLine="720"/>
        <w:jc w:val="both"/>
      </w:pPr>
      <w:r>
        <w:t xml:space="preserve">Принимая во внимание указанные обстоятельства, мировой судья полагает, что заявление потерпевшей подлежит удовлетворению, поскольку примирение между подсудимым и </w:t>
      </w:r>
      <w:r>
        <w:t xml:space="preserve">потерпевшей </w:t>
      </w:r>
      <w:r>
        <w:t>достигнуто</w:t>
      </w:r>
      <w:r>
        <w:t xml:space="preserve"> и </w:t>
      </w:r>
      <w:r>
        <w:t>причиненный</w:t>
      </w:r>
      <w:r>
        <w:t xml:space="preserve"> вред подсудимым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потерпевшей не противоречит целям правосудия и соо</w:t>
      </w:r>
      <w:r>
        <w:t>тветствует целям и задачам защиты прав и законных интересов потерпевшей стороны.</w:t>
      </w:r>
    </w:p>
    <w:p w:rsidR="00A77B3E" w:rsidP="00166561">
      <w:pPr>
        <w:jc w:val="both"/>
      </w:pPr>
      <w:r>
        <w:t xml:space="preserve">        Принимая решение о прекращении уголовного дела, мировой судья считает, что данное решение соответствует целям и задачам защиты прав и законных интересов потерпевшего, </w:t>
      </w:r>
      <w:r>
        <w:t xml:space="preserve">отвечает требованиям справедливости и целям правосудия. </w:t>
      </w:r>
    </w:p>
    <w:p w:rsidR="00A77B3E" w:rsidP="00166561">
      <w:pPr>
        <w:jc w:val="both"/>
      </w:pPr>
      <w:r>
        <w:t xml:space="preserve">        На основании изложенного и руководствуясь ст.ст.25, 254, 316 УПК РФ, ст.76 УК РФ, мировой судья</w:t>
      </w:r>
    </w:p>
    <w:p w:rsidR="00166561" w:rsidP="00166561">
      <w:pPr>
        <w:jc w:val="both"/>
      </w:pPr>
    </w:p>
    <w:p w:rsidR="00A77B3E" w:rsidP="00166561">
      <w:pPr>
        <w:jc w:val="center"/>
      </w:pPr>
      <w:r>
        <w:t>ПОСТАНОВИЛ:</w:t>
      </w:r>
    </w:p>
    <w:p w:rsidR="00166561" w:rsidP="00166561">
      <w:pPr>
        <w:jc w:val="center"/>
      </w:pPr>
    </w:p>
    <w:p w:rsidR="00A77B3E" w:rsidP="00166561">
      <w:pPr>
        <w:ind w:firstLine="720"/>
        <w:jc w:val="both"/>
      </w:pPr>
      <w:r>
        <w:t>Ходатайство потерпевшей ... удовлетв</w:t>
      </w:r>
      <w:r>
        <w:t>орить.</w:t>
      </w:r>
    </w:p>
    <w:p w:rsidR="00A77B3E" w:rsidP="00166561">
      <w:pPr>
        <w:jc w:val="both"/>
      </w:pPr>
      <w:r>
        <w:tab/>
        <w:t>Уголовное дело по обвинению Капустина А.А. в совершении преступления, предусмотренного ч.1 ст. 119 УК РФ прекратить и освободить Капустина А.А.  от уголовной ответственности по ч.1 по ст. 119 УК РФ  в связи с примирением с потерпевшей Сахаровой И.А</w:t>
      </w:r>
      <w:r>
        <w:t>.</w:t>
      </w:r>
    </w:p>
    <w:p w:rsidR="00A77B3E" w:rsidP="00166561">
      <w:pPr>
        <w:ind w:firstLine="720"/>
        <w:jc w:val="both"/>
      </w:pPr>
      <w:r>
        <w:t xml:space="preserve">Вещественное доказательство – кухонный нож с пластиковой рукояткой </w:t>
      </w:r>
      <w:r>
        <w:t>черного</w:t>
      </w:r>
      <w:r>
        <w:t xml:space="preserve"> цвета считать </w:t>
      </w:r>
      <w:r>
        <w:t>возвращенным</w:t>
      </w:r>
      <w:r>
        <w:t xml:space="preserve"> по принадлежности потерпевшей.     </w:t>
      </w:r>
    </w:p>
    <w:p w:rsidR="00A77B3E" w:rsidP="00166561">
      <w:pPr>
        <w:ind w:firstLine="720"/>
        <w:jc w:val="both"/>
      </w:pPr>
      <w:r>
        <w:t>Постановление может быть обжаловано в Бахчисарайский районный суд Республики Крым через мирового судью судебного уча</w:t>
      </w:r>
      <w:r>
        <w:t>стка №28 Бахчисарайского судебного района (Бахчисарайский муниципальный район) Республики Крым в течение 10 суток со дня его вынесения. В случае обжалования постановления  Капустин А.А.  вправе ходатайствовать об участии в рассмотрении данного уголовного д</w:t>
      </w:r>
      <w:r>
        <w:t>ела судом апелляционной инстанции.</w:t>
      </w:r>
    </w:p>
    <w:p w:rsidR="00A77B3E" w:rsidP="00166561">
      <w:pPr>
        <w:jc w:val="both"/>
      </w:pPr>
    </w:p>
    <w:p w:rsidR="00A77B3E" w:rsidP="00166561">
      <w:pPr>
        <w:jc w:val="both"/>
      </w:pPr>
    </w:p>
    <w:p w:rsidR="00A77B3E" w:rsidP="00166561">
      <w:pPr>
        <w:ind w:firstLine="720"/>
        <w:jc w:val="both"/>
      </w:pPr>
      <w:r>
        <w:t>Мировой судья:                                                                    А.Ю. Черкашин</w:t>
      </w:r>
    </w:p>
    <w:p w:rsidR="00A77B3E" w:rsidP="00166561">
      <w:pPr>
        <w:jc w:val="both"/>
      </w:pPr>
    </w:p>
    <w:p w:rsidR="00A77B3E" w:rsidP="00166561">
      <w:pPr>
        <w:jc w:val="both"/>
      </w:pPr>
    </w:p>
    <w:p w:rsidR="00A77B3E" w:rsidP="00166561">
      <w:pPr>
        <w:jc w:val="both"/>
      </w:pPr>
    </w:p>
    <w:p w:rsidR="00A77B3E" w:rsidP="00166561">
      <w:pPr>
        <w:jc w:val="both"/>
      </w:pPr>
    </w:p>
    <w:sectPr w:rsidSect="00166561">
      <w:pgSz w:w="12240" w:h="15840"/>
      <w:pgMar w:top="709" w:right="618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61"/>
    <w:rsid w:val="001665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