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90" w:rsidRPr="00BA1990" w:rsidRDefault="007C6568" w:rsidP="00BA1990">
      <w:pPr>
        <w:rPr>
          <w:bCs/>
          <w:sz w:val="24"/>
          <w:szCs w:val="24"/>
        </w:rPr>
      </w:pPr>
      <w:r>
        <w:rPr>
          <w:bCs/>
          <w:sz w:val="24"/>
          <w:szCs w:val="24"/>
        </w:rPr>
        <w:t xml:space="preserve">                                                                                                                </w:t>
      </w:r>
      <w:r w:rsidR="00BA1990" w:rsidRPr="00BA1990">
        <w:rPr>
          <w:bCs/>
          <w:sz w:val="24"/>
          <w:szCs w:val="24"/>
        </w:rPr>
        <w:t xml:space="preserve">Дело № </w:t>
      </w:r>
      <w:r>
        <w:rPr>
          <w:bCs/>
          <w:sz w:val="24"/>
          <w:szCs w:val="24"/>
        </w:rPr>
        <w:t>1-29-2/2017</w:t>
      </w:r>
    </w:p>
    <w:p w:rsidR="00BA1990" w:rsidRPr="00BA1990" w:rsidRDefault="007C6568" w:rsidP="00BA1990">
      <w:pPr>
        <w:rPr>
          <w:b/>
          <w:bCs/>
          <w:sz w:val="24"/>
          <w:szCs w:val="24"/>
        </w:rPr>
      </w:pPr>
      <w:r>
        <w:rPr>
          <w:b/>
          <w:bCs/>
          <w:sz w:val="24"/>
          <w:szCs w:val="24"/>
        </w:rPr>
        <w:t xml:space="preserve">                                                                    </w:t>
      </w:r>
      <w:bookmarkStart w:id="0" w:name="_GoBack"/>
      <w:bookmarkEnd w:id="0"/>
      <w:r w:rsidR="00BA1990" w:rsidRPr="00BA1990">
        <w:rPr>
          <w:b/>
          <w:bCs/>
          <w:sz w:val="24"/>
          <w:szCs w:val="24"/>
        </w:rPr>
        <w:t>ПРИГОВОР</w:t>
      </w:r>
    </w:p>
    <w:p w:rsidR="00BA1990" w:rsidRPr="00BA1990" w:rsidRDefault="007C6568" w:rsidP="00BA1990">
      <w:pPr>
        <w:rPr>
          <w:b/>
          <w:bCs/>
          <w:sz w:val="24"/>
          <w:szCs w:val="24"/>
        </w:rPr>
      </w:pPr>
      <w:r>
        <w:rPr>
          <w:b/>
          <w:bCs/>
          <w:sz w:val="24"/>
          <w:szCs w:val="24"/>
        </w:rPr>
        <w:t xml:space="preserve">                                            </w:t>
      </w:r>
      <w:r w:rsidR="00BA1990" w:rsidRPr="00BA1990">
        <w:rPr>
          <w:b/>
          <w:bCs/>
          <w:sz w:val="24"/>
          <w:szCs w:val="24"/>
        </w:rPr>
        <w:t>ИМЕНЕМ  РОССИЙСКОЙ  ФЕДЕРАЦИИ</w:t>
      </w:r>
    </w:p>
    <w:p w:rsidR="00BA1990" w:rsidRPr="00BA1990" w:rsidRDefault="00BA1990" w:rsidP="00BA1990">
      <w:pPr>
        <w:rPr>
          <w:b/>
          <w:bCs/>
          <w:sz w:val="24"/>
          <w:szCs w:val="24"/>
        </w:rPr>
      </w:pPr>
    </w:p>
    <w:p w:rsidR="00BA1990" w:rsidRPr="00BA1990" w:rsidRDefault="007C6568" w:rsidP="00BA1990">
      <w:pPr>
        <w:rPr>
          <w:bCs/>
          <w:sz w:val="24"/>
          <w:szCs w:val="24"/>
        </w:rPr>
      </w:pPr>
      <w:proofErr w:type="gramStart"/>
      <w:r>
        <w:rPr>
          <w:bCs/>
          <w:sz w:val="24"/>
          <w:szCs w:val="24"/>
        </w:rPr>
        <w:t xml:space="preserve">28 февраля 2017 </w:t>
      </w:r>
      <w:r w:rsidR="00BA1990" w:rsidRPr="00BA1990">
        <w:rPr>
          <w:bCs/>
          <w:sz w:val="24"/>
          <w:szCs w:val="24"/>
        </w:rPr>
        <w:t xml:space="preserve">года мировой судья судебного участка № 29 Бахчисарайского судебного района (Бахчисарайский муниципальный район) Республики Крым (298400, Республика Крым, г.Бахчисарай, ул. Фрунзе, 36в) Черкашин А.Ю., при секретаре Чердаковой Э.Ю., с участием государственного обвинителя помощника прокурора Бахчисарайского района </w:t>
      </w:r>
      <w:proofErr w:type="spellStart"/>
      <w:r w:rsidR="00BA1990" w:rsidRPr="00BA1990">
        <w:rPr>
          <w:bCs/>
          <w:sz w:val="24"/>
          <w:szCs w:val="24"/>
        </w:rPr>
        <w:t>Моцарь</w:t>
      </w:r>
      <w:proofErr w:type="spellEnd"/>
      <w:r w:rsidR="00BA1990" w:rsidRPr="00BA1990">
        <w:rPr>
          <w:bCs/>
          <w:sz w:val="24"/>
          <w:szCs w:val="24"/>
        </w:rPr>
        <w:t xml:space="preserve"> А.О., подсудимого Денисова В.В., защитника Гненной С.В., рассмотрев в открытом  судебном заседании в г. Бахчисарае уголовное</w:t>
      </w:r>
      <w:proofErr w:type="gramEnd"/>
      <w:r w:rsidR="00BA1990" w:rsidRPr="00BA1990">
        <w:rPr>
          <w:bCs/>
          <w:sz w:val="24"/>
          <w:szCs w:val="24"/>
        </w:rPr>
        <w:t xml:space="preserve"> </w:t>
      </w:r>
      <w:proofErr w:type="gramStart"/>
      <w:r w:rsidR="00BA1990" w:rsidRPr="00BA1990">
        <w:rPr>
          <w:bCs/>
          <w:sz w:val="24"/>
          <w:szCs w:val="24"/>
        </w:rPr>
        <w:t>дело</w:t>
      </w:r>
      <w:proofErr w:type="gramEnd"/>
      <w:r w:rsidR="00BA1990" w:rsidRPr="00BA1990">
        <w:rPr>
          <w:bCs/>
          <w:sz w:val="24"/>
          <w:szCs w:val="24"/>
        </w:rPr>
        <w:t xml:space="preserve"> </w:t>
      </w:r>
      <w:proofErr w:type="gramStart"/>
      <w:r w:rsidR="00BA1990" w:rsidRPr="00BA1990">
        <w:rPr>
          <w:bCs/>
          <w:sz w:val="24"/>
          <w:szCs w:val="24"/>
        </w:rPr>
        <w:t>по</w:t>
      </w:r>
      <w:proofErr w:type="gramEnd"/>
      <w:r w:rsidR="00BA1990" w:rsidRPr="00BA1990">
        <w:rPr>
          <w:bCs/>
          <w:sz w:val="24"/>
          <w:szCs w:val="24"/>
        </w:rPr>
        <w:t xml:space="preserve"> обвинению:         </w:t>
      </w:r>
    </w:p>
    <w:p w:rsidR="00BA1990" w:rsidRPr="00BA1990" w:rsidRDefault="00BA1990" w:rsidP="00BA1990">
      <w:pPr>
        <w:rPr>
          <w:bCs/>
          <w:sz w:val="24"/>
          <w:szCs w:val="24"/>
        </w:rPr>
      </w:pPr>
      <w:r w:rsidRPr="00BA1990">
        <w:rPr>
          <w:b/>
          <w:bCs/>
          <w:sz w:val="24"/>
          <w:szCs w:val="24"/>
        </w:rPr>
        <w:t>Денисова В</w:t>
      </w:r>
      <w:r w:rsidR="00851002">
        <w:rPr>
          <w:b/>
          <w:bCs/>
          <w:sz w:val="24"/>
          <w:szCs w:val="24"/>
        </w:rPr>
        <w:t>.</w:t>
      </w:r>
      <w:r w:rsidRPr="00BA1990">
        <w:rPr>
          <w:b/>
          <w:bCs/>
          <w:sz w:val="24"/>
          <w:szCs w:val="24"/>
        </w:rPr>
        <w:t>В</w:t>
      </w:r>
      <w:r w:rsidR="00851002">
        <w:rPr>
          <w:b/>
          <w:bCs/>
          <w:sz w:val="24"/>
          <w:szCs w:val="24"/>
        </w:rPr>
        <w:t>.</w:t>
      </w:r>
      <w:r w:rsidRPr="00BA1990">
        <w:rPr>
          <w:b/>
          <w:bCs/>
          <w:sz w:val="24"/>
          <w:szCs w:val="24"/>
        </w:rPr>
        <w:t xml:space="preserve">, </w:t>
      </w:r>
      <w:r w:rsidR="00276E2D">
        <w:rPr>
          <w:bCs/>
          <w:sz w:val="24"/>
          <w:szCs w:val="24"/>
        </w:rPr>
        <w:t>(дата)</w:t>
      </w:r>
      <w:r w:rsidRPr="00BA1990">
        <w:rPr>
          <w:bCs/>
          <w:sz w:val="24"/>
          <w:szCs w:val="24"/>
        </w:rPr>
        <w:t xml:space="preserve"> года рождения, уроженца </w:t>
      </w:r>
      <w:r w:rsidR="00276E2D">
        <w:rPr>
          <w:bCs/>
          <w:sz w:val="24"/>
          <w:szCs w:val="24"/>
        </w:rPr>
        <w:t>(иные данные)</w:t>
      </w:r>
      <w:r w:rsidRPr="00BA1990">
        <w:rPr>
          <w:bCs/>
          <w:sz w:val="24"/>
          <w:szCs w:val="24"/>
        </w:rPr>
        <w:t xml:space="preserve">, зарегистрированного и проживающего по адресу: </w:t>
      </w:r>
      <w:r w:rsidR="00276E2D">
        <w:rPr>
          <w:bCs/>
          <w:sz w:val="24"/>
          <w:szCs w:val="24"/>
        </w:rPr>
        <w:t>(адрес)</w:t>
      </w:r>
      <w:r w:rsidRPr="00BA1990">
        <w:rPr>
          <w:bCs/>
          <w:sz w:val="24"/>
          <w:szCs w:val="24"/>
        </w:rPr>
        <w:t xml:space="preserve">, </w:t>
      </w:r>
      <w:r w:rsidR="00276E2D">
        <w:rPr>
          <w:bCs/>
          <w:sz w:val="24"/>
          <w:szCs w:val="24"/>
        </w:rPr>
        <w:t>(сведения о судимости)</w:t>
      </w:r>
      <w:r w:rsidRPr="00BA1990">
        <w:rPr>
          <w:bCs/>
          <w:sz w:val="24"/>
          <w:szCs w:val="24"/>
        </w:rPr>
        <w:t xml:space="preserve">, </w:t>
      </w:r>
    </w:p>
    <w:p w:rsidR="00BA1990" w:rsidRPr="00BA1990" w:rsidRDefault="00BA1990" w:rsidP="00BA1990">
      <w:pPr>
        <w:rPr>
          <w:bCs/>
          <w:sz w:val="24"/>
          <w:szCs w:val="24"/>
        </w:rPr>
      </w:pPr>
      <w:r w:rsidRPr="00BA1990">
        <w:rPr>
          <w:bCs/>
          <w:sz w:val="24"/>
          <w:szCs w:val="24"/>
        </w:rPr>
        <w:t>- в совершении преступления, предусмотренного ст. 264.1 УК РФ,</w:t>
      </w:r>
    </w:p>
    <w:p w:rsidR="00BA1990" w:rsidRPr="00BA1990" w:rsidRDefault="00BA1990" w:rsidP="00BA1990">
      <w:pPr>
        <w:rPr>
          <w:bCs/>
          <w:sz w:val="24"/>
          <w:szCs w:val="24"/>
        </w:rPr>
      </w:pPr>
    </w:p>
    <w:p w:rsidR="00BA1990" w:rsidRPr="00BA1990" w:rsidRDefault="00BA1990" w:rsidP="00BA1990">
      <w:pPr>
        <w:rPr>
          <w:b/>
          <w:bCs/>
          <w:sz w:val="24"/>
          <w:szCs w:val="24"/>
        </w:rPr>
      </w:pPr>
      <w:r w:rsidRPr="00BA1990">
        <w:rPr>
          <w:b/>
          <w:bCs/>
          <w:sz w:val="24"/>
          <w:szCs w:val="24"/>
        </w:rPr>
        <w:t>УСТАНОВИЛ:</w:t>
      </w:r>
    </w:p>
    <w:p w:rsidR="00BA1990" w:rsidRPr="00BA1990" w:rsidRDefault="00BA1990" w:rsidP="00BA1990">
      <w:pPr>
        <w:rPr>
          <w:b/>
          <w:bCs/>
          <w:sz w:val="24"/>
          <w:szCs w:val="24"/>
        </w:rPr>
      </w:pPr>
    </w:p>
    <w:p w:rsidR="00BA1990" w:rsidRPr="00BA1990" w:rsidRDefault="00BA1990" w:rsidP="00BA1990">
      <w:pPr>
        <w:rPr>
          <w:bCs/>
          <w:sz w:val="24"/>
          <w:szCs w:val="24"/>
        </w:rPr>
      </w:pPr>
      <w:proofErr w:type="gramStart"/>
      <w:r w:rsidRPr="00BA1990">
        <w:rPr>
          <w:bCs/>
          <w:sz w:val="24"/>
          <w:szCs w:val="24"/>
        </w:rPr>
        <w:t xml:space="preserve">Денисов В.В., будучи осужденным приговором Бахчисарайского районного суда РК от </w:t>
      </w:r>
      <w:r w:rsidR="00276E2D">
        <w:rPr>
          <w:bCs/>
          <w:sz w:val="24"/>
          <w:szCs w:val="24"/>
        </w:rPr>
        <w:t>(дата)</w:t>
      </w:r>
      <w:r w:rsidRPr="00BA1990">
        <w:rPr>
          <w:bCs/>
          <w:sz w:val="24"/>
          <w:szCs w:val="24"/>
        </w:rPr>
        <w:t xml:space="preserve"> года по ст.264.1 УК РФ, согласно которого ему назначено наказание в виде </w:t>
      </w:r>
      <w:r w:rsidR="00276E2D">
        <w:rPr>
          <w:bCs/>
          <w:sz w:val="24"/>
          <w:szCs w:val="24"/>
        </w:rPr>
        <w:t>количество</w:t>
      </w:r>
      <w:r w:rsidRPr="00BA1990">
        <w:rPr>
          <w:bCs/>
          <w:sz w:val="24"/>
          <w:szCs w:val="24"/>
        </w:rPr>
        <w:t xml:space="preserve">) часов обязательных работ с лишением права управления транспортными средствами на срок </w:t>
      </w:r>
      <w:r w:rsidR="00276E2D">
        <w:rPr>
          <w:bCs/>
          <w:sz w:val="24"/>
          <w:szCs w:val="24"/>
        </w:rPr>
        <w:t>(срок)</w:t>
      </w:r>
      <w:r w:rsidRPr="00BA1990">
        <w:rPr>
          <w:bCs/>
          <w:sz w:val="24"/>
          <w:szCs w:val="24"/>
        </w:rPr>
        <w:t>, находясь на учете филиала по Бахчисарайскому району ФКУ УИИ УФСИН России по Республике Крым и г.Севастополю, должных выводов не сделал, на путь</w:t>
      </w:r>
      <w:proofErr w:type="gramEnd"/>
      <w:r w:rsidRPr="00BA1990">
        <w:rPr>
          <w:bCs/>
          <w:sz w:val="24"/>
          <w:szCs w:val="24"/>
        </w:rPr>
        <w:t xml:space="preserve"> исправления не встал и </w:t>
      </w:r>
      <w:r w:rsidR="00276E2D">
        <w:rPr>
          <w:bCs/>
          <w:sz w:val="24"/>
          <w:szCs w:val="24"/>
        </w:rPr>
        <w:t>(дата)</w:t>
      </w:r>
      <w:r w:rsidRPr="00BA1990">
        <w:rPr>
          <w:bCs/>
          <w:sz w:val="24"/>
          <w:szCs w:val="24"/>
        </w:rPr>
        <w:t xml:space="preserve">, около </w:t>
      </w:r>
      <w:r w:rsidR="00276E2D">
        <w:rPr>
          <w:bCs/>
          <w:sz w:val="24"/>
          <w:szCs w:val="24"/>
        </w:rPr>
        <w:t>(время</w:t>
      </w:r>
      <w:proofErr w:type="gramStart"/>
      <w:r w:rsidR="00276E2D">
        <w:rPr>
          <w:bCs/>
          <w:sz w:val="24"/>
          <w:szCs w:val="24"/>
        </w:rPr>
        <w:t>)</w:t>
      </w:r>
      <w:r w:rsidRPr="00BA1990">
        <w:rPr>
          <w:bCs/>
          <w:sz w:val="24"/>
          <w:szCs w:val="24"/>
        </w:rPr>
        <w:t>ч</w:t>
      </w:r>
      <w:proofErr w:type="gramEnd"/>
      <w:r w:rsidRPr="00BA1990">
        <w:rPr>
          <w:bCs/>
          <w:sz w:val="24"/>
          <w:szCs w:val="24"/>
        </w:rPr>
        <w:t xml:space="preserve">асов, на </w:t>
      </w:r>
      <w:r w:rsidR="00276E2D">
        <w:rPr>
          <w:bCs/>
          <w:sz w:val="24"/>
          <w:szCs w:val="24"/>
        </w:rPr>
        <w:t>(место совершения)</w:t>
      </w:r>
      <w:r w:rsidRPr="00BA1990">
        <w:rPr>
          <w:bCs/>
          <w:sz w:val="24"/>
          <w:szCs w:val="24"/>
        </w:rPr>
        <w:t xml:space="preserve"> Бахчисарайского района сотрудниками ДПС ГИБДД ОМВД по Бахчисарайскому району было остановлено транспортное средство мопед марки </w:t>
      </w:r>
      <w:r w:rsidR="00276E2D">
        <w:rPr>
          <w:bCs/>
          <w:sz w:val="24"/>
          <w:szCs w:val="24"/>
        </w:rPr>
        <w:t xml:space="preserve">марка. </w:t>
      </w:r>
      <w:proofErr w:type="gramStart"/>
      <w:r w:rsidR="00276E2D">
        <w:rPr>
          <w:bCs/>
          <w:sz w:val="24"/>
          <w:szCs w:val="24"/>
        </w:rPr>
        <w:t>Регистрационный знак)</w:t>
      </w:r>
      <w:r w:rsidRPr="00BA1990">
        <w:rPr>
          <w:bCs/>
          <w:sz w:val="24"/>
          <w:szCs w:val="24"/>
        </w:rPr>
        <w:t>, которым управлял Денисов В.В. с признаками опьянения.</w:t>
      </w:r>
      <w:proofErr w:type="gramEnd"/>
      <w:r w:rsidRPr="00BA1990">
        <w:rPr>
          <w:bCs/>
          <w:sz w:val="24"/>
          <w:szCs w:val="24"/>
        </w:rPr>
        <w:t xml:space="preserve"> Однако</w:t>
      </w:r>
      <w:proofErr w:type="gramStart"/>
      <w:r w:rsidRPr="00BA1990">
        <w:rPr>
          <w:bCs/>
          <w:sz w:val="24"/>
          <w:szCs w:val="24"/>
        </w:rPr>
        <w:t>,</w:t>
      </w:r>
      <w:proofErr w:type="gramEnd"/>
      <w:r w:rsidRPr="00BA1990">
        <w:rPr>
          <w:bCs/>
          <w:sz w:val="24"/>
          <w:szCs w:val="24"/>
        </w:rPr>
        <w:t xml:space="preserve"> Денисов В.В. выполнять законное требование сотрудников ДПС ГИБДД ОМВД по Бахчисарайскому району в соответствии со ст.27.12 КоАП РФ и пройти освидетельствование на состояние опьянения на месте отказался, о чем в присутствии двух понятых внесена соответствующая запись в </w:t>
      </w:r>
      <w:r w:rsidR="00276E2D">
        <w:rPr>
          <w:bCs/>
          <w:sz w:val="24"/>
          <w:szCs w:val="24"/>
        </w:rPr>
        <w:t>(номер), (дата)</w:t>
      </w:r>
      <w:r w:rsidRPr="00BA1990">
        <w:rPr>
          <w:bCs/>
          <w:sz w:val="24"/>
          <w:szCs w:val="24"/>
        </w:rPr>
        <w:t xml:space="preserve">, а также отказался от медицинского освидетельствования на состояние опьянения, о чем в присутствии двух понятых внесена соответствующая запись в протокол </w:t>
      </w:r>
      <w:r w:rsidR="00276E2D">
        <w:rPr>
          <w:bCs/>
          <w:sz w:val="24"/>
          <w:szCs w:val="24"/>
        </w:rPr>
        <w:t>(номер), (дата)</w:t>
      </w:r>
      <w:r w:rsidRPr="00BA1990">
        <w:rPr>
          <w:bCs/>
          <w:sz w:val="24"/>
          <w:szCs w:val="24"/>
        </w:rPr>
        <w:t xml:space="preserve">. </w:t>
      </w:r>
      <w:proofErr w:type="gramStart"/>
      <w:r w:rsidRPr="00BA1990">
        <w:rPr>
          <w:bCs/>
          <w:sz w:val="24"/>
          <w:szCs w:val="24"/>
        </w:rPr>
        <w:t>Согласно п.2 примечания к ст.264.1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w:t>
      </w:r>
      <w:proofErr w:type="gramEnd"/>
    </w:p>
    <w:p w:rsidR="00BA1990" w:rsidRPr="00BA1990" w:rsidRDefault="00BA1990" w:rsidP="00BA1990">
      <w:pPr>
        <w:rPr>
          <w:b/>
          <w:bCs/>
          <w:sz w:val="24"/>
          <w:szCs w:val="24"/>
        </w:rPr>
      </w:pPr>
      <w:r w:rsidRPr="00BA1990">
        <w:rPr>
          <w:bCs/>
          <w:sz w:val="24"/>
          <w:szCs w:val="24"/>
        </w:rPr>
        <w:t>Таким образом, Денисов В.В. обвиняется в совершении преступления, предусмотренного ст.264.1 УК РФ, т.е. управление механическим транспортным средством лицом, находящимся в состоянии опьянения, имеющим судимость за совершение преступления, предусмотренного статьей 264.1 УК РФ.</w:t>
      </w:r>
    </w:p>
    <w:p w:rsidR="00BA1990" w:rsidRPr="00BA1990" w:rsidRDefault="00BA1990" w:rsidP="00BA1990">
      <w:pPr>
        <w:rPr>
          <w:sz w:val="24"/>
          <w:szCs w:val="24"/>
        </w:rPr>
      </w:pPr>
      <w:r w:rsidRPr="00BA1990">
        <w:rPr>
          <w:sz w:val="24"/>
          <w:szCs w:val="24"/>
        </w:rPr>
        <w:t xml:space="preserve">В судебном заседании Денисов В.В. вину свою признал в части отказа прохождения  медицинского освидетельствования на состояние опьянения. </w:t>
      </w:r>
      <w:proofErr w:type="gramStart"/>
      <w:r w:rsidRPr="00BA1990">
        <w:rPr>
          <w:sz w:val="24"/>
          <w:szCs w:val="24"/>
        </w:rPr>
        <w:t xml:space="preserve">Пояснил, что одолжил у своего знакомого </w:t>
      </w:r>
      <w:r w:rsidR="00276E2D">
        <w:rPr>
          <w:sz w:val="24"/>
          <w:szCs w:val="24"/>
        </w:rPr>
        <w:t>(Ф.И.О.)</w:t>
      </w:r>
      <w:r w:rsidRPr="00BA1990">
        <w:rPr>
          <w:sz w:val="24"/>
          <w:szCs w:val="24"/>
        </w:rPr>
        <w:t xml:space="preserve"> мопед, на котором поехал на свой земельный участок, расположенный в </w:t>
      </w:r>
      <w:r w:rsidR="00276E2D">
        <w:rPr>
          <w:sz w:val="24"/>
          <w:szCs w:val="24"/>
        </w:rPr>
        <w:t>(адрес)</w:t>
      </w:r>
      <w:r w:rsidRPr="00BA1990">
        <w:rPr>
          <w:sz w:val="24"/>
          <w:szCs w:val="24"/>
        </w:rPr>
        <w:t>, по дороге был остановлен сотрудниками ГИБДД, которые предложили ему предъявить водительское удостоверение, а затем и пройти освидетельствование на состояние опьянения, водительского удостоверения он был лишен, а проходить освидетельствование отказался ввиду того, что в течение трех лет до этого спиртные напитки</w:t>
      </w:r>
      <w:proofErr w:type="gramEnd"/>
      <w:r w:rsidRPr="00BA1990">
        <w:rPr>
          <w:sz w:val="24"/>
          <w:szCs w:val="24"/>
        </w:rPr>
        <w:t xml:space="preserve"> не употреблял. </w:t>
      </w:r>
    </w:p>
    <w:p w:rsidR="00BA1990" w:rsidRPr="00BA1990" w:rsidRDefault="00BA1990" w:rsidP="00BA1990">
      <w:pPr>
        <w:rPr>
          <w:sz w:val="24"/>
          <w:szCs w:val="24"/>
        </w:rPr>
      </w:pPr>
      <w:r w:rsidRPr="00BA1990">
        <w:rPr>
          <w:sz w:val="24"/>
          <w:szCs w:val="24"/>
        </w:rPr>
        <w:t xml:space="preserve">Несмотря на частичное признание своей вины, виновность подсудимого доказана в полном объёме предъявленного ему обвинения совокупностью собранных и исследованных в судебном заседании доказательств. </w:t>
      </w:r>
    </w:p>
    <w:p w:rsidR="00BA1990" w:rsidRPr="00BA1990" w:rsidRDefault="00BA1990" w:rsidP="00BA1990">
      <w:pPr>
        <w:rPr>
          <w:sz w:val="24"/>
          <w:szCs w:val="24"/>
        </w:rPr>
      </w:pPr>
      <w:r w:rsidRPr="00BA1990">
        <w:rPr>
          <w:sz w:val="24"/>
          <w:szCs w:val="24"/>
        </w:rPr>
        <w:t xml:space="preserve">Так, допрошенные в качестве свидетелей сотрудники ОГИБДД ОМВД РФ по Бахчисарайскому району </w:t>
      </w:r>
      <w:r w:rsidR="00276E2D">
        <w:rPr>
          <w:sz w:val="24"/>
          <w:szCs w:val="24"/>
        </w:rPr>
        <w:t>(Ф.И.О.)</w:t>
      </w:r>
      <w:r w:rsidRPr="00BA1990">
        <w:rPr>
          <w:sz w:val="24"/>
          <w:szCs w:val="24"/>
        </w:rPr>
        <w:t xml:space="preserve"> показали, что около </w:t>
      </w:r>
      <w:r w:rsidR="00276E2D">
        <w:rPr>
          <w:sz w:val="24"/>
          <w:szCs w:val="24"/>
        </w:rPr>
        <w:t>(время)</w:t>
      </w:r>
      <w:r w:rsidRPr="00BA1990">
        <w:rPr>
          <w:sz w:val="24"/>
          <w:szCs w:val="24"/>
        </w:rPr>
        <w:t xml:space="preserve"> </w:t>
      </w:r>
      <w:r w:rsidR="00276E2D">
        <w:rPr>
          <w:sz w:val="24"/>
          <w:szCs w:val="24"/>
        </w:rPr>
        <w:t>(дата</w:t>
      </w:r>
      <w:proofErr w:type="gramStart"/>
      <w:r w:rsidR="00276E2D">
        <w:rPr>
          <w:sz w:val="24"/>
          <w:szCs w:val="24"/>
        </w:rPr>
        <w:t>)</w:t>
      </w:r>
      <w:r w:rsidRPr="00BA1990">
        <w:rPr>
          <w:sz w:val="24"/>
          <w:szCs w:val="24"/>
        </w:rPr>
        <w:t>г</w:t>
      </w:r>
      <w:proofErr w:type="gramEnd"/>
      <w:r w:rsidRPr="00BA1990">
        <w:rPr>
          <w:sz w:val="24"/>
          <w:szCs w:val="24"/>
        </w:rPr>
        <w:t xml:space="preserve">ода при проверке несения службы сотрудниками ГИБДД вблизи </w:t>
      </w:r>
      <w:r w:rsidR="00276E2D">
        <w:rPr>
          <w:sz w:val="24"/>
          <w:szCs w:val="24"/>
        </w:rPr>
        <w:t>(наименование населенного пункта)</w:t>
      </w:r>
      <w:r w:rsidRPr="00BA1990">
        <w:rPr>
          <w:sz w:val="24"/>
          <w:szCs w:val="24"/>
        </w:rPr>
        <w:t xml:space="preserve"> ими был замечен мужчина с признаками опьянения, который управлял мопедом. Поэтому водитель мопеда был ими остановлен для выяснения обстоятельств. Как выяснилось, за рулем мопеда </w:t>
      </w:r>
      <w:r w:rsidRPr="00BA1990">
        <w:rPr>
          <w:sz w:val="24"/>
          <w:szCs w:val="24"/>
        </w:rPr>
        <w:lastRenderedPageBreak/>
        <w:t xml:space="preserve">находился Денисов В.В., который ранее неоднократно привлекался к административной ответственности за управление транспортным средством в состоянии опьянения. В момент задержания </w:t>
      </w:r>
      <w:r w:rsidR="00276E2D">
        <w:rPr>
          <w:sz w:val="24"/>
          <w:szCs w:val="24"/>
        </w:rPr>
        <w:t>(дата)</w:t>
      </w:r>
      <w:r w:rsidRPr="00BA1990">
        <w:rPr>
          <w:sz w:val="24"/>
          <w:szCs w:val="24"/>
        </w:rPr>
        <w:t xml:space="preserve"> года подсудимый также был в состоянии опьянения, о чем свидетельствовали запах алкоголя из полости рта, нарушение речи. Кроме того, у Денисова В.В. отсутствовало водительское удостоверение. В присутствии понятых Денисов В.В. отказался от прохождения медицинского освидетельствования, о чем был составлен протокол, а мопед, которым управлял Денисов В.В., был эвакуирован на штрафную площадку ГИБДД г. Бахчисарая. </w:t>
      </w:r>
    </w:p>
    <w:p w:rsidR="00BA1990" w:rsidRPr="00BA1990" w:rsidRDefault="00BA1990" w:rsidP="00BA1990">
      <w:pPr>
        <w:rPr>
          <w:sz w:val="24"/>
          <w:szCs w:val="24"/>
        </w:rPr>
      </w:pPr>
      <w:r w:rsidRPr="00BA1990">
        <w:rPr>
          <w:sz w:val="24"/>
          <w:szCs w:val="24"/>
        </w:rPr>
        <w:t xml:space="preserve">Свидетель </w:t>
      </w:r>
      <w:r w:rsidR="00276E2D">
        <w:rPr>
          <w:sz w:val="24"/>
          <w:szCs w:val="24"/>
        </w:rPr>
        <w:t>(Ф.И.О.)</w:t>
      </w:r>
      <w:r w:rsidRPr="00BA1990">
        <w:rPr>
          <w:sz w:val="24"/>
          <w:szCs w:val="24"/>
        </w:rPr>
        <w:t xml:space="preserve"> показал, что является инспектором ДПС ГИБДД ОМВД России по Бахчисарайскому району</w:t>
      </w:r>
      <w:proofErr w:type="gramStart"/>
      <w:r w:rsidRPr="00BA1990">
        <w:rPr>
          <w:sz w:val="24"/>
          <w:szCs w:val="24"/>
        </w:rPr>
        <w:t>.</w:t>
      </w:r>
      <w:proofErr w:type="gramEnd"/>
      <w:r w:rsidRPr="00BA1990">
        <w:rPr>
          <w:sz w:val="24"/>
          <w:szCs w:val="24"/>
        </w:rPr>
        <w:t xml:space="preserve"> </w:t>
      </w:r>
      <w:r w:rsidR="00276E2D">
        <w:rPr>
          <w:sz w:val="24"/>
          <w:szCs w:val="24"/>
        </w:rPr>
        <w:t>(</w:t>
      </w:r>
      <w:proofErr w:type="gramStart"/>
      <w:r w:rsidR="00276E2D">
        <w:rPr>
          <w:sz w:val="24"/>
          <w:szCs w:val="24"/>
        </w:rPr>
        <w:t>д</w:t>
      </w:r>
      <w:proofErr w:type="gramEnd"/>
      <w:r w:rsidR="00276E2D">
        <w:rPr>
          <w:sz w:val="24"/>
          <w:szCs w:val="24"/>
        </w:rPr>
        <w:t>ата)</w:t>
      </w:r>
      <w:r w:rsidRPr="00BA1990">
        <w:rPr>
          <w:sz w:val="24"/>
          <w:szCs w:val="24"/>
        </w:rPr>
        <w:t xml:space="preserve"> года совместно с инспектором ДПС ГИБДД ОМВД России по Бахчисарайскому району </w:t>
      </w:r>
      <w:r w:rsidR="00276E2D">
        <w:rPr>
          <w:sz w:val="24"/>
          <w:szCs w:val="24"/>
        </w:rPr>
        <w:t>(Ф.И.О</w:t>
      </w:r>
      <w:r w:rsidRPr="00BA1990">
        <w:rPr>
          <w:sz w:val="24"/>
          <w:szCs w:val="24"/>
        </w:rPr>
        <w:t>.</w:t>
      </w:r>
      <w:r w:rsidR="00276E2D">
        <w:rPr>
          <w:sz w:val="24"/>
          <w:szCs w:val="24"/>
        </w:rPr>
        <w:t>)</w:t>
      </w:r>
      <w:r w:rsidRPr="00BA1990">
        <w:rPr>
          <w:sz w:val="24"/>
          <w:szCs w:val="24"/>
        </w:rPr>
        <w:t xml:space="preserve"> находился на очередном дежурстве, был вызван начальником ОГИБДД ОМВД России по Бахчисарайскому району </w:t>
      </w:r>
      <w:r w:rsidR="00276E2D">
        <w:rPr>
          <w:sz w:val="24"/>
          <w:szCs w:val="24"/>
        </w:rPr>
        <w:t>(Ф.И.О.)</w:t>
      </w:r>
      <w:r w:rsidRPr="00BA1990">
        <w:rPr>
          <w:sz w:val="24"/>
          <w:szCs w:val="24"/>
        </w:rPr>
        <w:t xml:space="preserve"> на </w:t>
      </w:r>
      <w:r w:rsidR="00276E2D">
        <w:rPr>
          <w:sz w:val="24"/>
          <w:szCs w:val="24"/>
        </w:rPr>
        <w:t>(адрес)</w:t>
      </w:r>
      <w:r w:rsidRPr="00BA1990">
        <w:rPr>
          <w:sz w:val="24"/>
          <w:szCs w:val="24"/>
        </w:rPr>
        <w:t xml:space="preserve">. По приезду на место увидел мужчину и задержанное транспортное средство – мопед марки </w:t>
      </w:r>
      <w:r w:rsidR="00276E2D">
        <w:rPr>
          <w:sz w:val="24"/>
          <w:szCs w:val="24"/>
        </w:rPr>
        <w:t>(марка).</w:t>
      </w:r>
      <w:r w:rsidRPr="00BA1990">
        <w:rPr>
          <w:sz w:val="24"/>
          <w:szCs w:val="24"/>
        </w:rPr>
        <w:t xml:space="preserve"> При этом у мужчины были признаки опьянения: покраснение кожных покровов лица, поведение не соответствовало обстановке. На предложение предъявить документы, водитель предъявил паспорт на имя Денисова Виталия Владимировича и пояснил, что водительского удостоверения не имеет и никогда не имел. После этого были привлечены два водителя в качестве понятых, Денисову В.В. было предложено пройти освидетельствование на состояние опьянения на месте и в медицинском учреждении. Но подсудимый отказался продувать прибор «</w:t>
      </w:r>
      <w:proofErr w:type="spellStart"/>
      <w:r w:rsidRPr="00BA1990">
        <w:rPr>
          <w:sz w:val="24"/>
          <w:szCs w:val="24"/>
        </w:rPr>
        <w:t>Алкотест</w:t>
      </w:r>
      <w:proofErr w:type="spellEnd"/>
      <w:r w:rsidRPr="00BA1990">
        <w:rPr>
          <w:sz w:val="24"/>
          <w:szCs w:val="24"/>
        </w:rPr>
        <w:t>» на месте остановки и ехать в медицинское учреждение. После чего были составлены протоколы об отстранении от управления транспортным средством, о направлении на медицинское освидетельствование на состояние опьянения, акт освидетельствования на состояние алкогольного опьянения, которые были подписаны подсудимым в присутствии понятых.</w:t>
      </w:r>
    </w:p>
    <w:p w:rsidR="00BA1990" w:rsidRPr="00BA1990" w:rsidRDefault="00BA1990" w:rsidP="00BA1990">
      <w:pPr>
        <w:rPr>
          <w:sz w:val="24"/>
          <w:szCs w:val="24"/>
        </w:rPr>
      </w:pPr>
      <w:r w:rsidRPr="00BA1990">
        <w:rPr>
          <w:sz w:val="24"/>
          <w:szCs w:val="24"/>
        </w:rPr>
        <w:t>Кроме показаний свидетелей вина подсудимого в инкриминируемом ему преступлении подтверждается письменными доказательствами по делу, а именно:</w:t>
      </w:r>
    </w:p>
    <w:p w:rsidR="00BA1990" w:rsidRPr="00BA1990" w:rsidRDefault="00BA1990" w:rsidP="00BA1990">
      <w:pPr>
        <w:rPr>
          <w:sz w:val="24"/>
          <w:szCs w:val="24"/>
        </w:rPr>
      </w:pPr>
      <w:r w:rsidRPr="00BA1990">
        <w:rPr>
          <w:sz w:val="24"/>
          <w:szCs w:val="24"/>
        </w:rPr>
        <w:t xml:space="preserve">- рапортом инспектора ДПС ОГИБДД ОМВД России по Бахчисарайскому району </w:t>
      </w:r>
      <w:r w:rsidR="00276E2D">
        <w:rPr>
          <w:sz w:val="24"/>
          <w:szCs w:val="24"/>
        </w:rPr>
        <w:t>(Ф.И.О.)</w:t>
      </w:r>
      <w:r w:rsidRPr="00BA1990">
        <w:rPr>
          <w:sz w:val="24"/>
          <w:szCs w:val="24"/>
        </w:rPr>
        <w:t xml:space="preserve"> (л.д.3);</w:t>
      </w:r>
    </w:p>
    <w:p w:rsidR="00BA1990" w:rsidRPr="00BA1990" w:rsidRDefault="00BA1990" w:rsidP="00BA1990">
      <w:pPr>
        <w:rPr>
          <w:sz w:val="24"/>
          <w:szCs w:val="24"/>
        </w:rPr>
      </w:pPr>
      <w:r w:rsidRPr="00BA1990">
        <w:rPr>
          <w:sz w:val="24"/>
          <w:szCs w:val="24"/>
        </w:rPr>
        <w:t xml:space="preserve">- объяснениями Денисова В.В., данными </w:t>
      </w:r>
      <w:r w:rsidR="00276E2D">
        <w:rPr>
          <w:sz w:val="24"/>
          <w:szCs w:val="24"/>
        </w:rPr>
        <w:t>(дата)</w:t>
      </w:r>
      <w:r w:rsidRPr="00BA1990">
        <w:rPr>
          <w:sz w:val="24"/>
          <w:szCs w:val="24"/>
        </w:rPr>
        <w:t xml:space="preserve"> года на месте задержания (л.д. 4);</w:t>
      </w:r>
    </w:p>
    <w:p w:rsidR="00BA1990" w:rsidRPr="00BA1990" w:rsidRDefault="00BA1990" w:rsidP="00BA1990">
      <w:pPr>
        <w:rPr>
          <w:sz w:val="24"/>
          <w:szCs w:val="24"/>
        </w:rPr>
      </w:pPr>
      <w:r w:rsidRPr="00BA1990">
        <w:rPr>
          <w:sz w:val="24"/>
          <w:szCs w:val="24"/>
        </w:rPr>
        <w:t>- данными протокола отстранения от управления транспортным средством Денисова В.В., в связи с обнаружением у него признаков опьянения (л.д. 5);</w:t>
      </w:r>
    </w:p>
    <w:p w:rsidR="00BA1990" w:rsidRPr="00BA1990" w:rsidRDefault="00BA1990" w:rsidP="00BA1990">
      <w:pPr>
        <w:rPr>
          <w:sz w:val="24"/>
          <w:szCs w:val="24"/>
        </w:rPr>
      </w:pPr>
      <w:r w:rsidRPr="00BA1990">
        <w:rPr>
          <w:sz w:val="24"/>
          <w:szCs w:val="24"/>
        </w:rPr>
        <w:t>- данными акта освидетельствования на состояние алкогольного опьянения, согласно которому Денисов В.В. отказался от прохождения освидетельствования (л.д. 6);</w:t>
      </w:r>
    </w:p>
    <w:p w:rsidR="00BA1990" w:rsidRPr="00BA1990" w:rsidRDefault="00BA1990" w:rsidP="00BA1990">
      <w:pPr>
        <w:rPr>
          <w:sz w:val="24"/>
          <w:szCs w:val="24"/>
        </w:rPr>
      </w:pPr>
      <w:r w:rsidRPr="00BA1990">
        <w:rPr>
          <w:sz w:val="24"/>
          <w:szCs w:val="24"/>
        </w:rPr>
        <w:t xml:space="preserve">- данными протокола о направлении Денисова В.В. на медицинское </w:t>
      </w:r>
      <w:proofErr w:type="gramStart"/>
      <w:r w:rsidRPr="00BA1990">
        <w:rPr>
          <w:sz w:val="24"/>
          <w:szCs w:val="24"/>
        </w:rPr>
        <w:t>освидетельствование</w:t>
      </w:r>
      <w:proofErr w:type="gramEnd"/>
      <w:r w:rsidRPr="00BA1990">
        <w:rPr>
          <w:sz w:val="24"/>
          <w:szCs w:val="24"/>
        </w:rPr>
        <w:t xml:space="preserve"> на состояние опьянения, согласно которому последний отказался от прохождения медицинского освидетельствования (л.д. 7); </w:t>
      </w:r>
    </w:p>
    <w:p w:rsidR="00BA1990" w:rsidRPr="00BA1990" w:rsidRDefault="00BA1990" w:rsidP="00BA1990">
      <w:pPr>
        <w:rPr>
          <w:sz w:val="24"/>
          <w:szCs w:val="24"/>
        </w:rPr>
      </w:pPr>
      <w:r w:rsidRPr="00BA1990">
        <w:rPr>
          <w:sz w:val="24"/>
          <w:szCs w:val="24"/>
        </w:rPr>
        <w:t>- данными протокола о задержании транспортного средства (л.д. 9);</w:t>
      </w:r>
    </w:p>
    <w:p w:rsidR="00BA1990" w:rsidRPr="00BA1990" w:rsidRDefault="00BA1990" w:rsidP="00BA1990">
      <w:pPr>
        <w:rPr>
          <w:sz w:val="24"/>
          <w:szCs w:val="24"/>
        </w:rPr>
      </w:pPr>
      <w:r w:rsidRPr="00BA1990">
        <w:rPr>
          <w:sz w:val="24"/>
          <w:szCs w:val="24"/>
        </w:rPr>
        <w:t xml:space="preserve">- постановлением о прекращении производства по делу об административном правонарушении </w:t>
      </w:r>
      <w:proofErr w:type="gramStart"/>
      <w:r w:rsidRPr="00BA1990">
        <w:rPr>
          <w:sz w:val="24"/>
          <w:szCs w:val="24"/>
        </w:rPr>
        <w:t>от</w:t>
      </w:r>
      <w:proofErr w:type="gramEnd"/>
      <w:r w:rsidRPr="00BA1990">
        <w:rPr>
          <w:sz w:val="24"/>
          <w:szCs w:val="24"/>
        </w:rPr>
        <w:t xml:space="preserve"> </w:t>
      </w:r>
      <w:r w:rsidR="00276E2D">
        <w:rPr>
          <w:sz w:val="24"/>
          <w:szCs w:val="24"/>
        </w:rPr>
        <w:t>(дата)</w:t>
      </w:r>
      <w:r w:rsidRPr="00BA1990">
        <w:rPr>
          <w:sz w:val="24"/>
          <w:szCs w:val="24"/>
        </w:rPr>
        <w:t xml:space="preserve"> (л.д. 11);</w:t>
      </w:r>
    </w:p>
    <w:p w:rsidR="00BA1990" w:rsidRPr="00BA1990" w:rsidRDefault="00BA1990" w:rsidP="00BA1990">
      <w:pPr>
        <w:rPr>
          <w:sz w:val="24"/>
          <w:szCs w:val="24"/>
        </w:rPr>
      </w:pPr>
      <w:r w:rsidRPr="00BA1990">
        <w:rPr>
          <w:sz w:val="24"/>
          <w:szCs w:val="24"/>
        </w:rPr>
        <w:t xml:space="preserve">- явкой с повинной Денисова В.В. </w:t>
      </w:r>
      <w:proofErr w:type="gramStart"/>
      <w:r w:rsidRPr="00BA1990">
        <w:rPr>
          <w:sz w:val="24"/>
          <w:szCs w:val="24"/>
        </w:rPr>
        <w:t>от</w:t>
      </w:r>
      <w:proofErr w:type="gramEnd"/>
      <w:r w:rsidRPr="00BA1990">
        <w:rPr>
          <w:sz w:val="24"/>
          <w:szCs w:val="24"/>
        </w:rPr>
        <w:t xml:space="preserve"> </w:t>
      </w:r>
      <w:r w:rsidR="00276E2D">
        <w:rPr>
          <w:sz w:val="24"/>
          <w:szCs w:val="24"/>
        </w:rPr>
        <w:t>(дата)</w:t>
      </w:r>
      <w:r w:rsidRPr="00BA1990">
        <w:rPr>
          <w:sz w:val="24"/>
          <w:szCs w:val="24"/>
        </w:rPr>
        <w:t xml:space="preserve"> (л.д. 14);</w:t>
      </w:r>
    </w:p>
    <w:p w:rsidR="00BA1990" w:rsidRPr="00BA1990" w:rsidRDefault="00BA1990" w:rsidP="00BA1990">
      <w:pPr>
        <w:rPr>
          <w:sz w:val="24"/>
          <w:szCs w:val="24"/>
        </w:rPr>
      </w:pPr>
      <w:r w:rsidRPr="00BA1990">
        <w:rPr>
          <w:sz w:val="24"/>
          <w:szCs w:val="24"/>
        </w:rPr>
        <w:t xml:space="preserve">- характеристикой личности подсудимого УУП ОУУП ОМВД России по Бахчисарайскому району (л.д.35); </w:t>
      </w:r>
    </w:p>
    <w:p w:rsidR="00BA1990" w:rsidRPr="00BA1990" w:rsidRDefault="00BA1990" w:rsidP="00BA1990">
      <w:pPr>
        <w:rPr>
          <w:sz w:val="24"/>
          <w:szCs w:val="24"/>
        </w:rPr>
      </w:pPr>
      <w:r w:rsidRPr="00BA1990">
        <w:rPr>
          <w:sz w:val="24"/>
          <w:szCs w:val="24"/>
        </w:rPr>
        <w:t>- характеристикой личности подсудимого с места жительства (л.д. 36);</w:t>
      </w:r>
    </w:p>
    <w:p w:rsidR="00BA1990" w:rsidRPr="00BA1990" w:rsidRDefault="00BA1990" w:rsidP="00BA1990">
      <w:pPr>
        <w:rPr>
          <w:sz w:val="24"/>
          <w:szCs w:val="24"/>
        </w:rPr>
      </w:pPr>
      <w:r w:rsidRPr="00BA1990">
        <w:rPr>
          <w:sz w:val="24"/>
          <w:szCs w:val="24"/>
        </w:rPr>
        <w:t>- требованием ИЦ МВД Республики Крым (л.д. 39-40);</w:t>
      </w:r>
    </w:p>
    <w:p w:rsidR="00BA1990" w:rsidRPr="00BA1990" w:rsidRDefault="00BA1990" w:rsidP="00BA1990">
      <w:pPr>
        <w:rPr>
          <w:sz w:val="24"/>
          <w:szCs w:val="24"/>
        </w:rPr>
      </w:pPr>
      <w:r w:rsidRPr="00BA1990">
        <w:rPr>
          <w:sz w:val="24"/>
          <w:szCs w:val="24"/>
        </w:rPr>
        <w:t xml:space="preserve">- требованием ГИАЦ МВД России </w:t>
      </w:r>
      <w:proofErr w:type="spellStart"/>
      <w:r w:rsidRPr="00BA1990">
        <w:rPr>
          <w:sz w:val="24"/>
          <w:szCs w:val="24"/>
        </w:rPr>
        <w:t>г</w:t>
      </w:r>
      <w:proofErr w:type="gramStart"/>
      <w:r w:rsidRPr="00BA1990">
        <w:rPr>
          <w:sz w:val="24"/>
          <w:szCs w:val="24"/>
        </w:rPr>
        <w:t>.М</w:t>
      </w:r>
      <w:proofErr w:type="gramEnd"/>
      <w:r w:rsidRPr="00BA1990">
        <w:rPr>
          <w:sz w:val="24"/>
          <w:szCs w:val="24"/>
        </w:rPr>
        <w:t>осква</w:t>
      </w:r>
      <w:proofErr w:type="spellEnd"/>
      <w:r w:rsidRPr="00BA1990">
        <w:rPr>
          <w:sz w:val="24"/>
          <w:szCs w:val="24"/>
        </w:rPr>
        <w:t xml:space="preserve"> (л.д.41);</w:t>
      </w:r>
    </w:p>
    <w:p w:rsidR="00BA1990" w:rsidRPr="00BA1990" w:rsidRDefault="00BA1990" w:rsidP="00BA1990">
      <w:pPr>
        <w:rPr>
          <w:sz w:val="24"/>
          <w:szCs w:val="24"/>
        </w:rPr>
      </w:pPr>
      <w:r w:rsidRPr="00BA1990">
        <w:rPr>
          <w:sz w:val="24"/>
          <w:szCs w:val="24"/>
        </w:rPr>
        <w:t xml:space="preserve">- постановлением Бахчисарайского районного суда Республики Крым </w:t>
      </w:r>
      <w:proofErr w:type="gramStart"/>
      <w:r w:rsidRPr="00BA1990">
        <w:rPr>
          <w:sz w:val="24"/>
          <w:szCs w:val="24"/>
        </w:rPr>
        <w:t>от</w:t>
      </w:r>
      <w:proofErr w:type="gramEnd"/>
      <w:r w:rsidRPr="00BA1990">
        <w:rPr>
          <w:sz w:val="24"/>
          <w:szCs w:val="24"/>
        </w:rPr>
        <w:t xml:space="preserve"> </w:t>
      </w:r>
      <w:r w:rsidR="00276E2D">
        <w:rPr>
          <w:sz w:val="24"/>
          <w:szCs w:val="24"/>
        </w:rPr>
        <w:t>(</w:t>
      </w:r>
      <w:proofErr w:type="gramStart"/>
      <w:r w:rsidR="00276E2D">
        <w:rPr>
          <w:sz w:val="24"/>
          <w:szCs w:val="24"/>
        </w:rPr>
        <w:t>дата</w:t>
      </w:r>
      <w:proofErr w:type="gramEnd"/>
      <w:r w:rsidR="00276E2D">
        <w:rPr>
          <w:sz w:val="24"/>
          <w:szCs w:val="24"/>
        </w:rPr>
        <w:t>)</w:t>
      </w:r>
      <w:r w:rsidRPr="00BA1990">
        <w:rPr>
          <w:sz w:val="24"/>
          <w:szCs w:val="24"/>
        </w:rPr>
        <w:t xml:space="preserve"> года о привлечении Денисова В.В. к административной ответственности по ч. 3 ст. 12.8 КоАП РФ (л.д. 43);</w:t>
      </w:r>
    </w:p>
    <w:p w:rsidR="00BA1990" w:rsidRPr="00BA1990" w:rsidRDefault="00BA1990" w:rsidP="00BA1990">
      <w:pPr>
        <w:rPr>
          <w:sz w:val="24"/>
          <w:szCs w:val="24"/>
        </w:rPr>
      </w:pPr>
      <w:r w:rsidRPr="00BA1990">
        <w:rPr>
          <w:sz w:val="24"/>
          <w:szCs w:val="24"/>
        </w:rPr>
        <w:t xml:space="preserve">- приговором </w:t>
      </w:r>
      <w:r w:rsidR="00276E2D">
        <w:rPr>
          <w:sz w:val="24"/>
          <w:szCs w:val="24"/>
        </w:rPr>
        <w:t>(наименование)</w:t>
      </w:r>
      <w:r w:rsidRPr="00BA1990">
        <w:rPr>
          <w:sz w:val="24"/>
          <w:szCs w:val="24"/>
        </w:rPr>
        <w:t xml:space="preserve"> суда Республики Крым </w:t>
      </w:r>
      <w:proofErr w:type="gramStart"/>
      <w:r w:rsidRPr="00BA1990">
        <w:rPr>
          <w:sz w:val="24"/>
          <w:szCs w:val="24"/>
        </w:rPr>
        <w:t>от</w:t>
      </w:r>
      <w:proofErr w:type="gramEnd"/>
      <w:r w:rsidRPr="00BA1990">
        <w:rPr>
          <w:sz w:val="24"/>
          <w:szCs w:val="24"/>
        </w:rPr>
        <w:t xml:space="preserve"> </w:t>
      </w:r>
      <w:r w:rsidR="00276E2D">
        <w:rPr>
          <w:sz w:val="24"/>
          <w:szCs w:val="24"/>
        </w:rPr>
        <w:t>(</w:t>
      </w:r>
      <w:proofErr w:type="gramStart"/>
      <w:r w:rsidR="00276E2D">
        <w:rPr>
          <w:sz w:val="24"/>
          <w:szCs w:val="24"/>
        </w:rPr>
        <w:t>дата</w:t>
      </w:r>
      <w:proofErr w:type="gramEnd"/>
      <w:r w:rsidR="00276E2D">
        <w:rPr>
          <w:sz w:val="24"/>
          <w:szCs w:val="24"/>
        </w:rPr>
        <w:t>)</w:t>
      </w:r>
      <w:r w:rsidRPr="00BA1990">
        <w:rPr>
          <w:sz w:val="24"/>
          <w:szCs w:val="24"/>
        </w:rPr>
        <w:t xml:space="preserve"> года о привлечении Денисова В.В. к уголовной ответственности по ч.1 ст.228, ст.264.1, ст.264.1 УК РФ (л.д. 45-47);</w:t>
      </w:r>
    </w:p>
    <w:p w:rsidR="00BA1990" w:rsidRPr="00BA1990" w:rsidRDefault="00BA1990" w:rsidP="00BA1990">
      <w:pPr>
        <w:rPr>
          <w:sz w:val="24"/>
          <w:szCs w:val="24"/>
        </w:rPr>
      </w:pPr>
      <w:r w:rsidRPr="00BA1990">
        <w:rPr>
          <w:sz w:val="24"/>
          <w:szCs w:val="24"/>
        </w:rPr>
        <w:t xml:space="preserve">- актом наркологического освидетельствования № 2038 от 04.10.2016 года, согласно которого Денисов В.В. </w:t>
      </w:r>
      <w:r w:rsidR="00276E2D">
        <w:rPr>
          <w:sz w:val="24"/>
          <w:szCs w:val="24"/>
        </w:rPr>
        <w:t>(иные данные)</w:t>
      </w:r>
      <w:r w:rsidRPr="00BA1990">
        <w:rPr>
          <w:sz w:val="24"/>
          <w:szCs w:val="24"/>
        </w:rPr>
        <w:t xml:space="preserve"> (л.д. 85);</w:t>
      </w:r>
    </w:p>
    <w:p w:rsidR="00BA1990" w:rsidRPr="00BA1990" w:rsidRDefault="00BA1990" w:rsidP="00BA1990">
      <w:pPr>
        <w:rPr>
          <w:sz w:val="24"/>
          <w:szCs w:val="24"/>
        </w:rPr>
      </w:pPr>
      <w:r w:rsidRPr="00BA1990">
        <w:rPr>
          <w:sz w:val="24"/>
          <w:szCs w:val="24"/>
        </w:rPr>
        <w:lastRenderedPageBreak/>
        <w:t xml:space="preserve">- постановлением </w:t>
      </w:r>
      <w:r w:rsidR="00276E2D">
        <w:rPr>
          <w:sz w:val="24"/>
          <w:szCs w:val="24"/>
        </w:rPr>
        <w:t>(наименование)</w:t>
      </w:r>
      <w:r w:rsidRPr="00BA1990">
        <w:rPr>
          <w:sz w:val="24"/>
          <w:szCs w:val="24"/>
        </w:rPr>
        <w:t xml:space="preserve"> суда  Республики Крым </w:t>
      </w:r>
      <w:proofErr w:type="gramStart"/>
      <w:r w:rsidRPr="00BA1990">
        <w:rPr>
          <w:sz w:val="24"/>
          <w:szCs w:val="24"/>
        </w:rPr>
        <w:t>от</w:t>
      </w:r>
      <w:proofErr w:type="gramEnd"/>
      <w:r w:rsidRPr="00BA1990">
        <w:rPr>
          <w:sz w:val="24"/>
          <w:szCs w:val="24"/>
        </w:rPr>
        <w:t xml:space="preserve"> </w:t>
      </w:r>
      <w:r w:rsidR="00276E2D">
        <w:rPr>
          <w:sz w:val="24"/>
          <w:szCs w:val="24"/>
        </w:rPr>
        <w:t>(</w:t>
      </w:r>
      <w:proofErr w:type="gramStart"/>
      <w:r w:rsidR="00276E2D">
        <w:rPr>
          <w:sz w:val="24"/>
          <w:szCs w:val="24"/>
        </w:rPr>
        <w:t>дата</w:t>
      </w:r>
      <w:proofErr w:type="gramEnd"/>
      <w:r w:rsidR="00276E2D">
        <w:rPr>
          <w:sz w:val="24"/>
          <w:szCs w:val="24"/>
        </w:rPr>
        <w:t>)</w:t>
      </w:r>
      <w:r w:rsidRPr="00BA1990">
        <w:rPr>
          <w:sz w:val="24"/>
          <w:szCs w:val="24"/>
        </w:rPr>
        <w:t xml:space="preserve"> года о замене Денисову В.В. наказания в виде обязательных работ на лишение свободы с отбытием наказания в колонии-поселении (л.д. 149).</w:t>
      </w:r>
    </w:p>
    <w:p w:rsidR="00BA1990" w:rsidRPr="00BA1990" w:rsidRDefault="00BA1990" w:rsidP="00BA1990">
      <w:pPr>
        <w:rPr>
          <w:sz w:val="24"/>
          <w:szCs w:val="24"/>
        </w:rPr>
      </w:pPr>
      <w:proofErr w:type="gramStart"/>
      <w:r w:rsidRPr="00BA1990">
        <w:rPr>
          <w:sz w:val="24"/>
          <w:szCs w:val="24"/>
        </w:rPr>
        <w:t>Таким образом, на основании собранных и исследованных в судебном заседании доказательств, суд приходит к выводу о виновности Денисова В.В. и правильности квалификации его действий по ст. 264.1 УК РФ,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w:t>
      </w:r>
      <w:proofErr w:type="gramEnd"/>
      <w:r w:rsidRPr="00BA1990">
        <w:rPr>
          <w:sz w:val="24"/>
          <w:szCs w:val="24"/>
        </w:rPr>
        <w:t xml:space="preserve"> на состояние опьянения.  </w:t>
      </w:r>
    </w:p>
    <w:p w:rsidR="00BA1990" w:rsidRPr="00BA1990" w:rsidRDefault="00BA1990" w:rsidP="00BA1990">
      <w:pPr>
        <w:rPr>
          <w:sz w:val="24"/>
          <w:szCs w:val="24"/>
        </w:rPr>
      </w:pPr>
      <w:proofErr w:type="gramStart"/>
      <w:r w:rsidRPr="00BA1990">
        <w:rPr>
          <w:sz w:val="24"/>
          <w:szCs w:val="24"/>
        </w:rPr>
        <w:t xml:space="preserve">Доводы Денисова В.В. о том, что он не находился в состоянии алкогольного или наркотического опьянения </w:t>
      </w:r>
      <w:r w:rsidR="00276E2D">
        <w:rPr>
          <w:sz w:val="24"/>
          <w:szCs w:val="24"/>
        </w:rPr>
        <w:t xml:space="preserve">мировой </w:t>
      </w:r>
      <w:r w:rsidRPr="00BA1990">
        <w:rPr>
          <w:sz w:val="24"/>
          <w:szCs w:val="24"/>
        </w:rPr>
        <w:t>суд</w:t>
      </w:r>
      <w:r w:rsidR="00276E2D">
        <w:rPr>
          <w:sz w:val="24"/>
          <w:szCs w:val="24"/>
        </w:rPr>
        <w:t>ья</w:t>
      </w:r>
      <w:r w:rsidRPr="00BA1990">
        <w:rPr>
          <w:sz w:val="24"/>
          <w:szCs w:val="24"/>
        </w:rPr>
        <w:t xml:space="preserve"> считает несостоятельными и воспринимает их как защитную позицию подсудимого, поскольку, согласно п. 2 примечания к ст. 264 УК РФ, для целей ст. 264.1 УК РФ лицом, находящимся в состоянии опьянения признается лицо, управляющее транспортным средством, не выполнившее законное требование уполномоченного должностного лица</w:t>
      </w:r>
      <w:proofErr w:type="gramEnd"/>
      <w:r w:rsidRPr="00BA1990">
        <w:rPr>
          <w:sz w:val="24"/>
          <w:szCs w:val="24"/>
        </w:rPr>
        <w:t xml:space="preserve"> о прохождении медицинского освидетельствования на состояние опьянения.   </w:t>
      </w:r>
    </w:p>
    <w:p w:rsidR="00BA1990" w:rsidRPr="00BA1990" w:rsidRDefault="00BA1990" w:rsidP="00BA1990">
      <w:pPr>
        <w:rPr>
          <w:sz w:val="24"/>
          <w:szCs w:val="24"/>
        </w:rPr>
      </w:pPr>
      <w:r w:rsidRPr="00BA1990">
        <w:rPr>
          <w:sz w:val="24"/>
          <w:szCs w:val="24"/>
        </w:rPr>
        <w:t xml:space="preserve">При избрании меры наказания подсудимому </w:t>
      </w:r>
      <w:r w:rsidR="00276E2D">
        <w:rPr>
          <w:sz w:val="24"/>
          <w:szCs w:val="24"/>
        </w:rPr>
        <w:t xml:space="preserve">мировой </w:t>
      </w:r>
      <w:r w:rsidRPr="00BA1990">
        <w:rPr>
          <w:sz w:val="24"/>
          <w:szCs w:val="24"/>
        </w:rPr>
        <w:t>суд</w:t>
      </w:r>
      <w:r w:rsidR="00276E2D">
        <w:rPr>
          <w:sz w:val="24"/>
          <w:szCs w:val="24"/>
        </w:rPr>
        <w:t>ья</w:t>
      </w:r>
      <w:r w:rsidRPr="00BA1990">
        <w:rPr>
          <w:sz w:val="24"/>
          <w:szCs w:val="24"/>
        </w:rPr>
        <w:t>, в соответствии с требованиями ст. 60 УК РФ, учитывает характер и степень общественной опасности преступления, личность подсудимого, смягчающие и отягчающие наказание обстоятельства.</w:t>
      </w:r>
    </w:p>
    <w:p w:rsidR="00BA1990" w:rsidRPr="00BA1990" w:rsidRDefault="00BA1990" w:rsidP="00BA1990">
      <w:pPr>
        <w:rPr>
          <w:sz w:val="24"/>
          <w:szCs w:val="24"/>
        </w:rPr>
      </w:pPr>
      <w:r w:rsidRPr="00BA1990">
        <w:rPr>
          <w:sz w:val="24"/>
          <w:szCs w:val="24"/>
        </w:rPr>
        <w:t xml:space="preserve">Так, в соответствии со ст. 15 УК РФ, совершенное Денисовым В.В. преступление относится к категории небольшой тяжести. </w:t>
      </w:r>
    </w:p>
    <w:p w:rsidR="00BA1990" w:rsidRPr="00BA1990" w:rsidRDefault="00BA1990" w:rsidP="00BA1990">
      <w:pPr>
        <w:rPr>
          <w:sz w:val="24"/>
          <w:szCs w:val="24"/>
        </w:rPr>
      </w:pPr>
      <w:r w:rsidRPr="00BA1990">
        <w:rPr>
          <w:sz w:val="24"/>
          <w:szCs w:val="24"/>
        </w:rPr>
        <w:t xml:space="preserve">По месту жительства Денисов В.В. характеризуется </w:t>
      </w:r>
      <w:r w:rsidR="00276E2D">
        <w:rPr>
          <w:sz w:val="24"/>
          <w:szCs w:val="24"/>
        </w:rPr>
        <w:t>(иные данные)</w:t>
      </w:r>
      <w:r w:rsidRPr="00BA1990">
        <w:rPr>
          <w:sz w:val="24"/>
          <w:szCs w:val="24"/>
        </w:rPr>
        <w:t xml:space="preserve">.  </w:t>
      </w:r>
    </w:p>
    <w:p w:rsidR="00BA1990" w:rsidRPr="00BA1990" w:rsidRDefault="00BA1990" w:rsidP="00BA1990">
      <w:pPr>
        <w:rPr>
          <w:sz w:val="24"/>
          <w:szCs w:val="24"/>
        </w:rPr>
      </w:pPr>
      <w:r w:rsidRPr="00BA1990">
        <w:rPr>
          <w:sz w:val="24"/>
          <w:szCs w:val="24"/>
        </w:rPr>
        <w:t>Смягчающими вину подсудимого обстоятельствами мировой судья признает явку с повинной, активное способствование раскрытию и расследованию преступления.</w:t>
      </w:r>
    </w:p>
    <w:p w:rsidR="00BA1990" w:rsidRPr="00BA1990" w:rsidRDefault="00BA1990" w:rsidP="00BA1990">
      <w:pPr>
        <w:rPr>
          <w:sz w:val="24"/>
          <w:szCs w:val="24"/>
        </w:rPr>
      </w:pPr>
      <w:r w:rsidRPr="00BA1990">
        <w:rPr>
          <w:sz w:val="24"/>
          <w:szCs w:val="24"/>
        </w:rPr>
        <w:t xml:space="preserve">Обстоятельств, отягчающих наказание подсудимого, не установлено. </w:t>
      </w:r>
    </w:p>
    <w:p w:rsidR="00BA1990" w:rsidRPr="00BA1990" w:rsidRDefault="00BA1990" w:rsidP="00BA1990">
      <w:pPr>
        <w:rPr>
          <w:sz w:val="24"/>
          <w:szCs w:val="24"/>
        </w:rPr>
      </w:pPr>
      <w:proofErr w:type="gramStart"/>
      <w:r w:rsidRPr="00BA1990">
        <w:rPr>
          <w:sz w:val="24"/>
          <w:szCs w:val="24"/>
        </w:rPr>
        <w:t>Оценив изложенные обстоятельства дела, личность подсудимого, в целях назначения наказания соразмерного содеянному и влияние назначенного наказания на исправление виновного, учитывая, что совершённое подсудимым преступление не повлекло за собой тяжких последствий, и является преступлением небольшой тяжести, а также наличие смягчающих наказание обстоятельств, мировой судья считает возможным назначить Денисову В.В. наказание в виде обязательных работ.</w:t>
      </w:r>
      <w:proofErr w:type="gramEnd"/>
    </w:p>
    <w:p w:rsidR="00BA1990" w:rsidRPr="00BA1990" w:rsidRDefault="00BA1990" w:rsidP="00BA1990">
      <w:pPr>
        <w:rPr>
          <w:sz w:val="24"/>
          <w:szCs w:val="24"/>
        </w:rPr>
      </w:pPr>
      <w:r w:rsidRPr="00BA1990">
        <w:rPr>
          <w:sz w:val="24"/>
          <w:szCs w:val="24"/>
        </w:rPr>
        <w:t>Поскольку адвокат Гненная С.В. принимала участие в уголовном судопроизводстве по назначению, в соответствии со ст. ст. 131, 132 УПК РФ суммы, подлежащие выплате адвокату за оказание им юридической помощи, должны быть возмещены за счет средств федерального бюджета из расчета 550.00 рублей за один день участия в судебном заседании.</w:t>
      </w:r>
    </w:p>
    <w:p w:rsidR="00BA1990" w:rsidRPr="00BA1990" w:rsidRDefault="00BA1990" w:rsidP="00BA1990">
      <w:pPr>
        <w:rPr>
          <w:sz w:val="24"/>
          <w:szCs w:val="24"/>
        </w:rPr>
      </w:pPr>
      <w:r w:rsidRPr="00BA1990">
        <w:rPr>
          <w:sz w:val="24"/>
          <w:szCs w:val="24"/>
        </w:rPr>
        <w:t>Вещественных доказательств по делу нет.</w:t>
      </w:r>
    </w:p>
    <w:p w:rsidR="00BA1990" w:rsidRPr="00BA1990" w:rsidRDefault="00BA1990" w:rsidP="00BA1990">
      <w:pPr>
        <w:rPr>
          <w:sz w:val="24"/>
          <w:szCs w:val="24"/>
        </w:rPr>
      </w:pPr>
      <w:r w:rsidRPr="00BA1990">
        <w:rPr>
          <w:sz w:val="24"/>
          <w:szCs w:val="24"/>
        </w:rPr>
        <w:t>На основании изложенного, руководствуясь ст. ст. 296-299 УПК РФ, суд</w:t>
      </w:r>
    </w:p>
    <w:p w:rsidR="00BA1990" w:rsidRPr="00BA1990" w:rsidRDefault="00BA1990" w:rsidP="00BA1990">
      <w:pPr>
        <w:rPr>
          <w:sz w:val="24"/>
          <w:szCs w:val="24"/>
        </w:rPr>
      </w:pPr>
    </w:p>
    <w:p w:rsidR="00BA1990" w:rsidRPr="00BA1990" w:rsidRDefault="00BA1990" w:rsidP="00BA1990">
      <w:pPr>
        <w:rPr>
          <w:b/>
          <w:sz w:val="24"/>
          <w:szCs w:val="24"/>
        </w:rPr>
      </w:pPr>
      <w:r w:rsidRPr="00BA1990">
        <w:rPr>
          <w:b/>
          <w:sz w:val="24"/>
          <w:szCs w:val="24"/>
        </w:rPr>
        <w:t>ПРИГОВОРИЛ:</w:t>
      </w:r>
    </w:p>
    <w:p w:rsidR="00BA1990" w:rsidRPr="00BA1990" w:rsidRDefault="00BA1990" w:rsidP="00BA1990">
      <w:pPr>
        <w:rPr>
          <w:b/>
          <w:sz w:val="24"/>
          <w:szCs w:val="24"/>
        </w:rPr>
      </w:pPr>
    </w:p>
    <w:p w:rsidR="00BA1990" w:rsidRPr="00BA1990" w:rsidRDefault="00BA1990" w:rsidP="00BA1990">
      <w:pPr>
        <w:rPr>
          <w:sz w:val="24"/>
          <w:szCs w:val="24"/>
        </w:rPr>
      </w:pPr>
      <w:r w:rsidRPr="00BA1990">
        <w:rPr>
          <w:b/>
          <w:sz w:val="24"/>
          <w:szCs w:val="24"/>
        </w:rPr>
        <w:tab/>
        <w:t>Денисова В</w:t>
      </w:r>
      <w:r w:rsidR="00851002">
        <w:rPr>
          <w:b/>
          <w:sz w:val="24"/>
          <w:szCs w:val="24"/>
        </w:rPr>
        <w:t>.</w:t>
      </w:r>
      <w:r w:rsidRPr="00BA1990">
        <w:rPr>
          <w:b/>
          <w:sz w:val="24"/>
          <w:szCs w:val="24"/>
        </w:rPr>
        <w:t>В</w:t>
      </w:r>
      <w:r w:rsidR="00851002">
        <w:rPr>
          <w:b/>
          <w:sz w:val="24"/>
          <w:szCs w:val="24"/>
        </w:rPr>
        <w:t>.</w:t>
      </w:r>
      <w:r w:rsidRPr="00BA1990">
        <w:rPr>
          <w:b/>
          <w:sz w:val="24"/>
          <w:szCs w:val="24"/>
        </w:rPr>
        <w:t xml:space="preserve"> </w:t>
      </w:r>
      <w:r w:rsidRPr="00BA1990">
        <w:rPr>
          <w:sz w:val="24"/>
          <w:szCs w:val="24"/>
        </w:rPr>
        <w:t xml:space="preserve">признать виновным в совершении преступления, предусмотренного ст. 264.1 УК РФ и назначить ему наказание в виде обязательных работ сроком на </w:t>
      </w:r>
      <w:r w:rsidR="00276E2D">
        <w:rPr>
          <w:sz w:val="24"/>
          <w:szCs w:val="24"/>
        </w:rPr>
        <w:t>(количество)</w:t>
      </w:r>
      <w:r w:rsidRPr="00BA1990">
        <w:rPr>
          <w:sz w:val="24"/>
          <w:szCs w:val="24"/>
        </w:rPr>
        <w:t xml:space="preserve"> часов с лишением права заниматься деятельностью, связанной с управлением и эксплуатацией автомобилями всех категорий и иными механическими транспортными средствами сроком на </w:t>
      </w:r>
      <w:r w:rsidR="00276E2D">
        <w:rPr>
          <w:sz w:val="24"/>
          <w:szCs w:val="24"/>
        </w:rPr>
        <w:t>(период)</w:t>
      </w:r>
      <w:r w:rsidRPr="00BA1990">
        <w:rPr>
          <w:sz w:val="24"/>
          <w:szCs w:val="24"/>
        </w:rPr>
        <w:t>.</w:t>
      </w:r>
    </w:p>
    <w:p w:rsidR="00BA1990" w:rsidRPr="00BA1990" w:rsidRDefault="00BA1990" w:rsidP="00BA1990">
      <w:pPr>
        <w:rPr>
          <w:sz w:val="24"/>
          <w:szCs w:val="24"/>
        </w:rPr>
      </w:pPr>
      <w:r w:rsidRPr="00BA1990">
        <w:rPr>
          <w:sz w:val="24"/>
          <w:szCs w:val="24"/>
        </w:rPr>
        <w:t xml:space="preserve">           До вступления приговора в законную силу меру процессуального принуждения в отношении Денисова В.В. оставить прежней в виде обязательства о явке.</w:t>
      </w:r>
    </w:p>
    <w:p w:rsidR="00BA1990" w:rsidRPr="00BA1990" w:rsidRDefault="00BA1990" w:rsidP="00BA1990">
      <w:pPr>
        <w:rPr>
          <w:sz w:val="24"/>
          <w:szCs w:val="24"/>
        </w:rPr>
      </w:pPr>
      <w:r w:rsidRPr="00BA1990">
        <w:rPr>
          <w:sz w:val="24"/>
          <w:szCs w:val="24"/>
        </w:rPr>
        <w:t xml:space="preserve">            </w:t>
      </w:r>
      <w:proofErr w:type="gramStart"/>
      <w:r w:rsidRPr="00BA1990">
        <w:rPr>
          <w:bCs/>
          <w:sz w:val="24"/>
          <w:szCs w:val="24"/>
        </w:rPr>
        <w:t>Признать процессуальными издержками суммы, подлежащие к выплате адвокату за оказание ею юридической помощи по назначению и взыскать с Федерального бюджета в пользу</w:t>
      </w:r>
      <w:r w:rsidRPr="00BA1990">
        <w:rPr>
          <w:sz w:val="24"/>
          <w:szCs w:val="24"/>
        </w:rPr>
        <w:t xml:space="preserve"> адвоката Гненной С</w:t>
      </w:r>
      <w:r w:rsidR="00851002">
        <w:rPr>
          <w:sz w:val="24"/>
          <w:szCs w:val="24"/>
        </w:rPr>
        <w:t>.</w:t>
      </w:r>
      <w:r w:rsidRPr="00BA1990">
        <w:rPr>
          <w:sz w:val="24"/>
          <w:szCs w:val="24"/>
        </w:rPr>
        <w:t>В</w:t>
      </w:r>
      <w:r w:rsidR="00851002">
        <w:rPr>
          <w:sz w:val="24"/>
          <w:szCs w:val="24"/>
        </w:rPr>
        <w:t>.</w:t>
      </w:r>
      <w:r w:rsidRPr="00BA1990">
        <w:rPr>
          <w:sz w:val="24"/>
          <w:szCs w:val="24"/>
        </w:rPr>
        <w:t xml:space="preserve"> в размере </w:t>
      </w:r>
      <w:r w:rsidR="00276E2D">
        <w:rPr>
          <w:sz w:val="24"/>
          <w:szCs w:val="24"/>
        </w:rPr>
        <w:t>(сумма)</w:t>
      </w:r>
      <w:r w:rsidRPr="00BA1990">
        <w:rPr>
          <w:sz w:val="24"/>
          <w:szCs w:val="24"/>
        </w:rPr>
        <w:t xml:space="preserve"> рублей за оказание правовой помощи по уголовному делу, за три дня участия в судебных заседаниях, из расчета 550 рублей за один день участия в судебном заседании.</w:t>
      </w:r>
      <w:proofErr w:type="gramEnd"/>
    </w:p>
    <w:p w:rsidR="00BA1990" w:rsidRPr="00BA1990" w:rsidRDefault="00BA1990" w:rsidP="00BA1990">
      <w:pPr>
        <w:rPr>
          <w:sz w:val="24"/>
          <w:szCs w:val="24"/>
        </w:rPr>
      </w:pPr>
      <w:r w:rsidRPr="00BA1990">
        <w:rPr>
          <w:sz w:val="24"/>
          <w:szCs w:val="24"/>
        </w:rPr>
        <w:lastRenderedPageBreak/>
        <w:t xml:space="preserve">           Приговор может быть обжалован в апелляционном порядке </w:t>
      </w:r>
      <w:r w:rsidRPr="00BA1990">
        <w:rPr>
          <w:sz w:val="24"/>
          <w:szCs w:val="24"/>
          <w:lang w:val="uk-UA"/>
        </w:rPr>
        <w:t xml:space="preserve">в </w:t>
      </w:r>
      <w:r w:rsidRPr="00BA1990">
        <w:rPr>
          <w:sz w:val="24"/>
          <w:szCs w:val="24"/>
        </w:rPr>
        <w:t>Бахчисарайский</w:t>
      </w:r>
      <w:r w:rsidRPr="00BA1990">
        <w:rPr>
          <w:sz w:val="24"/>
          <w:szCs w:val="24"/>
          <w:lang w:val="uk-UA"/>
        </w:rPr>
        <w:t xml:space="preserve"> </w:t>
      </w:r>
      <w:r w:rsidRPr="00BA1990">
        <w:rPr>
          <w:sz w:val="24"/>
          <w:szCs w:val="24"/>
        </w:rPr>
        <w:t>районный</w:t>
      </w:r>
      <w:r w:rsidRPr="00BA1990">
        <w:rPr>
          <w:sz w:val="24"/>
          <w:szCs w:val="24"/>
          <w:lang w:val="uk-UA"/>
        </w:rPr>
        <w:t xml:space="preserve"> суд </w:t>
      </w:r>
      <w:r w:rsidRPr="00BA1990">
        <w:rPr>
          <w:sz w:val="24"/>
          <w:szCs w:val="24"/>
        </w:rPr>
        <w:t>Республики</w:t>
      </w:r>
      <w:r w:rsidRPr="00BA1990">
        <w:rPr>
          <w:sz w:val="24"/>
          <w:szCs w:val="24"/>
          <w:lang w:val="uk-UA"/>
        </w:rPr>
        <w:t xml:space="preserve"> </w:t>
      </w:r>
      <w:r w:rsidRPr="00BA1990">
        <w:rPr>
          <w:sz w:val="24"/>
          <w:szCs w:val="24"/>
        </w:rPr>
        <w:t>Крым</w:t>
      </w:r>
      <w:r w:rsidRPr="00BA1990">
        <w:rPr>
          <w:sz w:val="24"/>
          <w:szCs w:val="24"/>
          <w:lang w:val="uk-UA"/>
        </w:rPr>
        <w:t xml:space="preserve"> через мирового </w:t>
      </w:r>
      <w:r w:rsidRPr="00BA1990">
        <w:rPr>
          <w:sz w:val="24"/>
          <w:szCs w:val="24"/>
        </w:rPr>
        <w:t>судью</w:t>
      </w:r>
      <w:r w:rsidRPr="00BA1990">
        <w:rPr>
          <w:sz w:val="24"/>
          <w:szCs w:val="24"/>
          <w:lang w:val="uk-UA"/>
        </w:rPr>
        <w:t xml:space="preserve"> </w:t>
      </w:r>
      <w:r w:rsidRPr="00BA1990">
        <w:rPr>
          <w:sz w:val="24"/>
          <w:szCs w:val="24"/>
        </w:rPr>
        <w:t>судебного</w:t>
      </w:r>
      <w:r w:rsidRPr="00BA1990">
        <w:rPr>
          <w:sz w:val="24"/>
          <w:szCs w:val="24"/>
          <w:lang w:val="uk-UA"/>
        </w:rPr>
        <w:t xml:space="preserve"> </w:t>
      </w:r>
      <w:r w:rsidRPr="00BA1990">
        <w:rPr>
          <w:sz w:val="24"/>
          <w:szCs w:val="24"/>
        </w:rPr>
        <w:t>участка</w:t>
      </w:r>
      <w:r w:rsidRPr="00BA1990">
        <w:rPr>
          <w:sz w:val="24"/>
          <w:szCs w:val="24"/>
          <w:lang w:val="uk-UA"/>
        </w:rPr>
        <w:t xml:space="preserve"> № 29 </w:t>
      </w:r>
      <w:r w:rsidRPr="00BA1990">
        <w:rPr>
          <w:sz w:val="24"/>
          <w:szCs w:val="24"/>
        </w:rPr>
        <w:t>Бахчисарайского</w:t>
      </w:r>
      <w:r w:rsidRPr="00BA1990">
        <w:rPr>
          <w:sz w:val="24"/>
          <w:szCs w:val="24"/>
          <w:lang w:val="uk-UA"/>
        </w:rPr>
        <w:t xml:space="preserve"> </w:t>
      </w:r>
      <w:r w:rsidRPr="00BA1990">
        <w:rPr>
          <w:sz w:val="24"/>
          <w:szCs w:val="24"/>
        </w:rPr>
        <w:t>судебного</w:t>
      </w:r>
      <w:r w:rsidRPr="00BA1990">
        <w:rPr>
          <w:sz w:val="24"/>
          <w:szCs w:val="24"/>
          <w:lang w:val="uk-UA"/>
        </w:rPr>
        <w:t xml:space="preserve"> </w:t>
      </w:r>
      <w:r w:rsidRPr="00BA1990">
        <w:rPr>
          <w:sz w:val="24"/>
          <w:szCs w:val="24"/>
        </w:rPr>
        <w:t>района</w:t>
      </w:r>
      <w:r w:rsidRPr="00BA1990">
        <w:rPr>
          <w:sz w:val="24"/>
          <w:szCs w:val="24"/>
          <w:lang w:val="uk-UA"/>
        </w:rPr>
        <w:t xml:space="preserve"> (</w:t>
      </w:r>
      <w:r w:rsidRPr="00BA1990">
        <w:rPr>
          <w:sz w:val="24"/>
          <w:szCs w:val="24"/>
        </w:rPr>
        <w:t>Бахчисарайский</w:t>
      </w:r>
      <w:r w:rsidRPr="00BA1990">
        <w:rPr>
          <w:sz w:val="24"/>
          <w:szCs w:val="24"/>
          <w:lang w:val="uk-UA"/>
        </w:rPr>
        <w:t xml:space="preserve"> </w:t>
      </w:r>
      <w:r w:rsidRPr="00BA1990">
        <w:rPr>
          <w:sz w:val="24"/>
          <w:szCs w:val="24"/>
        </w:rPr>
        <w:t>муниципальный</w:t>
      </w:r>
      <w:r w:rsidRPr="00BA1990">
        <w:rPr>
          <w:sz w:val="24"/>
          <w:szCs w:val="24"/>
          <w:lang w:val="uk-UA"/>
        </w:rPr>
        <w:t xml:space="preserve"> район) </w:t>
      </w:r>
      <w:r w:rsidRPr="00BA1990">
        <w:rPr>
          <w:sz w:val="24"/>
          <w:szCs w:val="24"/>
        </w:rPr>
        <w:t>Республики</w:t>
      </w:r>
      <w:r w:rsidRPr="00BA1990">
        <w:rPr>
          <w:sz w:val="24"/>
          <w:szCs w:val="24"/>
          <w:lang w:val="uk-UA"/>
        </w:rPr>
        <w:t xml:space="preserve"> </w:t>
      </w:r>
      <w:r w:rsidRPr="00BA1990">
        <w:rPr>
          <w:sz w:val="24"/>
          <w:szCs w:val="24"/>
        </w:rPr>
        <w:t>Крым</w:t>
      </w:r>
      <w:r w:rsidRPr="00BA1990">
        <w:rPr>
          <w:sz w:val="24"/>
          <w:szCs w:val="24"/>
          <w:lang w:val="uk-UA"/>
        </w:rPr>
        <w:t xml:space="preserve"> в </w:t>
      </w:r>
      <w:r w:rsidRPr="00BA1990">
        <w:rPr>
          <w:sz w:val="24"/>
          <w:szCs w:val="24"/>
        </w:rPr>
        <w:t>течение</w:t>
      </w:r>
      <w:r w:rsidRPr="00BA1990">
        <w:rPr>
          <w:sz w:val="24"/>
          <w:szCs w:val="24"/>
          <w:lang w:val="uk-UA"/>
        </w:rPr>
        <w:t xml:space="preserve"> 10 суток </w:t>
      </w:r>
      <w:r w:rsidRPr="00BA1990">
        <w:rPr>
          <w:sz w:val="24"/>
          <w:szCs w:val="24"/>
        </w:rPr>
        <w:t>со</w:t>
      </w:r>
      <w:r w:rsidRPr="00BA1990">
        <w:rPr>
          <w:sz w:val="24"/>
          <w:szCs w:val="24"/>
          <w:lang w:val="uk-UA"/>
        </w:rPr>
        <w:t xml:space="preserve"> дня </w:t>
      </w:r>
      <w:r w:rsidRPr="00BA1990">
        <w:rPr>
          <w:sz w:val="24"/>
          <w:szCs w:val="24"/>
        </w:rPr>
        <w:t>вручения</w:t>
      </w:r>
      <w:r w:rsidRPr="00BA1990">
        <w:rPr>
          <w:sz w:val="24"/>
          <w:szCs w:val="24"/>
          <w:lang w:val="uk-UA"/>
        </w:rPr>
        <w:t xml:space="preserve"> </w:t>
      </w:r>
      <w:r w:rsidRPr="00BA1990">
        <w:rPr>
          <w:sz w:val="24"/>
          <w:szCs w:val="24"/>
        </w:rPr>
        <w:t>или</w:t>
      </w:r>
      <w:r w:rsidRPr="00BA1990">
        <w:rPr>
          <w:sz w:val="24"/>
          <w:szCs w:val="24"/>
          <w:lang w:val="uk-UA"/>
        </w:rPr>
        <w:t xml:space="preserve"> </w:t>
      </w:r>
      <w:r w:rsidRPr="00BA1990">
        <w:rPr>
          <w:sz w:val="24"/>
          <w:szCs w:val="24"/>
        </w:rPr>
        <w:t>получения</w:t>
      </w:r>
      <w:r w:rsidRPr="00BA1990">
        <w:rPr>
          <w:sz w:val="24"/>
          <w:szCs w:val="24"/>
          <w:lang w:val="uk-UA"/>
        </w:rPr>
        <w:t xml:space="preserve"> </w:t>
      </w:r>
      <w:r w:rsidRPr="00BA1990">
        <w:rPr>
          <w:sz w:val="24"/>
          <w:szCs w:val="24"/>
        </w:rPr>
        <w:t>копии</w:t>
      </w:r>
      <w:r w:rsidRPr="00BA1990">
        <w:rPr>
          <w:sz w:val="24"/>
          <w:szCs w:val="24"/>
          <w:lang w:val="uk-UA"/>
        </w:rPr>
        <w:t xml:space="preserve"> приговора</w:t>
      </w:r>
      <w:r w:rsidRPr="00BA1990">
        <w:rPr>
          <w:sz w:val="24"/>
          <w:szCs w:val="24"/>
        </w:rPr>
        <w:t>, с соблюдением требований ст. 317 УПК РФ.</w:t>
      </w:r>
    </w:p>
    <w:p w:rsidR="00BA1990" w:rsidRPr="00BA1990" w:rsidRDefault="00BA1990" w:rsidP="00BA1990">
      <w:pPr>
        <w:rPr>
          <w:sz w:val="24"/>
          <w:szCs w:val="24"/>
        </w:rPr>
      </w:pPr>
      <w:r w:rsidRPr="00BA1990">
        <w:rPr>
          <w:sz w:val="24"/>
          <w:szCs w:val="24"/>
        </w:rPr>
        <w:t xml:space="preserve">           В случае подачи апелляционной жалобы, осужденный вправе ходатайствовать о своем участии в рассмотрении дела судом апелляционной инстанции. </w:t>
      </w:r>
    </w:p>
    <w:p w:rsidR="00BA1990" w:rsidRPr="00BA1990" w:rsidRDefault="00BA1990" w:rsidP="00BA1990">
      <w:pPr>
        <w:rPr>
          <w:b/>
          <w:sz w:val="24"/>
          <w:szCs w:val="24"/>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0"/>
      </w:tblGrid>
      <w:tr w:rsidR="00BA1990" w:rsidRPr="00BA1990" w:rsidTr="00BA1990">
        <w:trPr>
          <w:cantSplit/>
        </w:trPr>
        <w:tc>
          <w:tcPr>
            <w:tcW w:w="10137" w:type="dxa"/>
            <w:tcBorders>
              <w:top w:val="nil"/>
              <w:left w:val="nil"/>
              <w:bottom w:val="nil"/>
              <w:right w:val="nil"/>
            </w:tcBorders>
          </w:tcPr>
          <w:p w:rsidR="00BA1990" w:rsidRPr="00BA1990" w:rsidRDefault="00BA1990" w:rsidP="00BA1990">
            <w:pPr>
              <w:rPr>
                <w:sz w:val="24"/>
                <w:szCs w:val="24"/>
              </w:rPr>
            </w:pPr>
            <w:r w:rsidRPr="00BA1990">
              <w:rPr>
                <w:sz w:val="24"/>
                <w:szCs w:val="24"/>
              </w:rPr>
              <w:t xml:space="preserve">   </w:t>
            </w:r>
            <w:r w:rsidRPr="00BA1990">
              <w:rPr>
                <w:sz w:val="24"/>
                <w:szCs w:val="24"/>
              </w:rPr>
              <w:tab/>
              <w:t>Мировой судья                                                                                      А.Ю. Черкашин</w:t>
            </w:r>
          </w:p>
          <w:p w:rsidR="00BA1990" w:rsidRPr="00BA1990" w:rsidRDefault="00BA1990" w:rsidP="00BA1990">
            <w:pPr>
              <w:rPr>
                <w:b/>
                <w:sz w:val="24"/>
                <w:szCs w:val="24"/>
              </w:rPr>
            </w:pPr>
          </w:p>
        </w:tc>
      </w:tr>
      <w:tr w:rsidR="00BA1990" w:rsidRPr="00BA1990" w:rsidTr="00BA1990">
        <w:trPr>
          <w:cantSplit/>
        </w:trPr>
        <w:tc>
          <w:tcPr>
            <w:tcW w:w="10137" w:type="dxa"/>
            <w:tcBorders>
              <w:top w:val="nil"/>
              <w:left w:val="nil"/>
              <w:bottom w:val="nil"/>
              <w:right w:val="nil"/>
            </w:tcBorders>
          </w:tcPr>
          <w:p w:rsidR="00BA1990" w:rsidRPr="00BA1990" w:rsidRDefault="00BA1990" w:rsidP="00BA1990">
            <w:pPr>
              <w:rPr>
                <w:bCs/>
                <w:sz w:val="24"/>
                <w:szCs w:val="24"/>
              </w:rPr>
            </w:pPr>
          </w:p>
          <w:p w:rsidR="00BA1990" w:rsidRPr="00BA1990" w:rsidRDefault="00BA1990" w:rsidP="00BA1990">
            <w:pPr>
              <w:rPr>
                <w:b/>
                <w:sz w:val="24"/>
                <w:szCs w:val="24"/>
              </w:rPr>
            </w:pPr>
          </w:p>
          <w:p w:rsidR="00BA1990" w:rsidRPr="00BA1990" w:rsidRDefault="00BA1990" w:rsidP="00BA1990">
            <w:pPr>
              <w:rPr>
                <w:sz w:val="24"/>
                <w:szCs w:val="24"/>
              </w:rPr>
            </w:pPr>
          </w:p>
        </w:tc>
      </w:tr>
      <w:tr w:rsidR="00BA1990" w:rsidRPr="00BA1990" w:rsidTr="00BA1990">
        <w:trPr>
          <w:cantSplit/>
        </w:trPr>
        <w:tc>
          <w:tcPr>
            <w:tcW w:w="10137" w:type="dxa"/>
            <w:tcBorders>
              <w:top w:val="nil"/>
              <w:left w:val="nil"/>
              <w:bottom w:val="nil"/>
              <w:right w:val="nil"/>
            </w:tcBorders>
          </w:tcPr>
          <w:p w:rsidR="00BA1990" w:rsidRPr="00BA1990" w:rsidRDefault="00BA1990" w:rsidP="00BA1990">
            <w:pPr>
              <w:rPr>
                <w:bCs/>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CE7F1A" w:rsidRPr="00BA1990" w:rsidRDefault="00CE7F1A" w:rsidP="00BA1990">
            <w:pPr>
              <w:rPr>
                <w:sz w:val="24"/>
                <w:szCs w:val="24"/>
              </w:rPr>
            </w:pPr>
          </w:p>
        </w:tc>
      </w:tr>
      <w:tr w:rsidR="00BA1990" w:rsidRPr="00BA1990" w:rsidTr="00BA1990">
        <w:trPr>
          <w:cantSplit/>
        </w:trPr>
        <w:tc>
          <w:tcPr>
            <w:tcW w:w="10137" w:type="dxa"/>
            <w:tcBorders>
              <w:top w:val="nil"/>
              <w:left w:val="nil"/>
              <w:bottom w:val="nil"/>
              <w:right w:val="nil"/>
            </w:tcBorders>
          </w:tcPr>
          <w:p w:rsidR="00CE7F1A" w:rsidRPr="00BA1990" w:rsidRDefault="00CE7F1A" w:rsidP="00BA1990">
            <w:pPr>
              <w:rPr>
                <w:b/>
                <w:sz w:val="24"/>
                <w:szCs w:val="24"/>
              </w:rPr>
            </w:pPr>
          </w:p>
        </w:tc>
      </w:tr>
    </w:tbl>
    <w:p w:rsidR="00BA1990" w:rsidRPr="00BA1990" w:rsidRDefault="00BA1990" w:rsidP="00BA1990">
      <w:pPr>
        <w:rPr>
          <w:sz w:val="24"/>
          <w:szCs w:val="24"/>
        </w:rPr>
      </w:pPr>
    </w:p>
    <w:p w:rsidR="00BA1990" w:rsidRPr="00BA1990" w:rsidRDefault="00BA1990" w:rsidP="00BA1990">
      <w:pPr>
        <w:rPr>
          <w:sz w:val="24"/>
          <w:szCs w:val="24"/>
        </w:rPr>
      </w:pPr>
    </w:p>
    <w:p w:rsidR="00BA1990" w:rsidRPr="00BA1990" w:rsidRDefault="00BA1990" w:rsidP="00BA1990">
      <w:pPr>
        <w:rPr>
          <w:b/>
          <w:bCs/>
          <w:sz w:val="24"/>
          <w:szCs w:val="24"/>
        </w:rPr>
      </w:pPr>
    </w:p>
    <w:p w:rsidR="00BA1990" w:rsidRPr="00BA1990" w:rsidRDefault="00BA1990" w:rsidP="00BA1990">
      <w:pPr>
        <w:rPr>
          <w:b/>
          <w:bCs/>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Cs/>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sz w:val="24"/>
          <w:szCs w:val="24"/>
        </w:rPr>
      </w:pPr>
    </w:p>
    <w:p w:rsidR="00BA1990" w:rsidRPr="00BA1990" w:rsidRDefault="00BA1990" w:rsidP="00BA1990">
      <w:pPr>
        <w:rPr>
          <w:b/>
          <w:bCs/>
          <w:sz w:val="24"/>
          <w:szCs w:val="24"/>
        </w:rPr>
      </w:pPr>
    </w:p>
    <w:p w:rsidR="00BA1990" w:rsidRPr="00BA1990" w:rsidRDefault="00BA1990" w:rsidP="00BA1990">
      <w:pPr>
        <w:rPr>
          <w:sz w:val="24"/>
          <w:szCs w:val="24"/>
        </w:rPr>
      </w:pPr>
    </w:p>
    <w:p w:rsidR="00BA1990" w:rsidRPr="00BA1990" w:rsidRDefault="00BA1990" w:rsidP="00BA1990">
      <w:pPr>
        <w:rPr>
          <w:sz w:val="24"/>
          <w:szCs w:val="24"/>
        </w:rPr>
      </w:pPr>
    </w:p>
    <w:p w:rsidR="00BA1990" w:rsidRPr="00BA1990" w:rsidRDefault="00BA1990" w:rsidP="00BA1990">
      <w:pPr>
        <w:rPr>
          <w:b/>
          <w:bCs/>
          <w:sz w:val="24"/>
          <w:szCs w:val="24"/>
        </w:rPr>
      </w:pPr>
    </w:p>
    <w:p w:rsidR="00BA1990" w:rsidRPr="00BA1990" w:rsidRDefault="00BA1990" w:rsidP="00BA1990">
      <w:pPr>
        <w:rPr>
          <w:b/>
          <w:sz w:val="24"/>
          <w:szCs w:val="24"/>
        </w:rPr>
      </w:pPr>
    </w:p>
    <w:p w:rsidR="00BA1990" w:rsidRPr="00BA1990" w:rsidRDefault="00BA1990" w:rsidP="00BA1990">
      <w:pPr>
        <w:rPr>
          <w:sz w:val="24"/>
          <w:szCs w:val="24"/>
        </w:rPr>
      </w:pPr>
    </w:p>
    <w:p w:rsidR="00BA1990" w:rsidRPr="00BA1990" w:rsidRDefault="00BA1990" w:rsidP="00BA1990">
      <w:pPr>
        <w:rPr>
          <w:sz w:val="24"/>
          <w:szCs w:val="24"/>
        </w:rPr>
      </w:pPr>
    </w:p>
    <w:p w:rsidR="00BA1990" w:rsidRPr="00BA1990" w:rsidRDefault="00BA1990" w:rsidP="00BA1990">
      <w:pPr>
        <w:rPr>
          <w:sz w:val="24"/>
          <w:szCs w:val="24"/>
        </w:rPr>
      </w:pPr>
    </w:p>
    <w:p w:rsidR="00BA1990" w:rsidRPr="00BA1990" w:rsidRDefault="00BA1990" w:rsidP="00BA1990">
      <w:pPr>
        <w:rPr>
          <w:sz w:val="24"/>
          <w:szCs w:val="24"/>
        </w:rPr>
      </w:pPr>
    </w:p>
    <w:p w:rsidR="00BA1990" w:rsidRPr="00BA1990" w:rsidRDefault="00BA1990" w:rsidP="00BA1990">
      <w:pPr>
        <w:rPr>
          <w:sz w:val="24"/>
          <w:szCs w:val="24"/>
        </w:rPr>
      </w:pPr>
    </w:p>
    <w:p w:rsidR="00BA1990" w:rsidRPr="00BA1990" w:rsidRDefault="00BA1990" w:rsidP="00BA1990">
      <w:pPr>
        <w:rPr>
          <w:sz w:val="24"/>
          <w:szCs w:val="24"/>
        </w:rPr>
      </w:pPr>
      <w:r w:rsidRPr="00BA1990">
        <w:rPr>
          <w:sz w:val="24"/>
          <w:szCs w:val="24"/>
        </w:rPr>
        <w:t xml:space="preserve"> </w:t>
      </w:r>
    </w:p>
    <w:p w:rsidR="00BA1990" w:rsidRPr="00BA1990" w:rsidRDefault="00BA1990" w:rsidP="00BA1990">
      <w:pPr>
        <w:rPr>
          <w:sz w:val="24"/>
          <w:szCs w:val="24"/>
        </w:rPr>
      </w:pPr>
    </w:p>
    <w:p w:rsidR="00BA1990" w:rsidRPr="00BA1990" w:rsidRDefault="00BA1990" w:rsidP="00BA1990">
      <w:pPr>
        <w:rPr>
          <w:sz w:val="24"/>
          <w:szCs w:val="24"/>
        </w:rPr>
      </w:pPr>
    </w:p>
    <w:p w:rsidR="00BA1990" w:rsidRPr="00BA1990" w:rsidRDefault="00BA1990" w:rsidP="00BA1990">
      <w:pPr>
        <w:rPr>
          <w:sz w:val="24"/>
          <w:szCs w:val="24"/>
        </w:rPr>
      </w:pPr>
    </w:p>
    <w:p w:rsidR="00BA1990" w:rsidRPr="00BA1990" w:rsidRDefault="00BA1990" w:rsidP="00BA1990">
      <w:pPr>
        <w:rPr>
          <w:sz w:val="24"/>
          <w:szCs w:val="24"/>
        </w:rPr>
      </w:pPr>
    </w:p>
    <w:p w:rsidR="00BA1990" w:rsidRPr="00BA1990" w:rsidRDefault="00BA1990" w:rsidP="00BA1990">
      <w:pPr>
        <w:rPr>
          <w:sz w:val="24"/>
          <w:szCs w:val="24"/>
        </w:rPr>
      </w:pPr>
      <w:r w:rsidRPr="00BA1990">
        <w:rPr>
          <w:sz w:val="24"/>
          <w:szCs w:val="24"/>
        </w:rPr>
        <w:tab/>
      </w:r>
    </w:p>
    <w:p w:rsidR="00BA1990" w:rsidRPr="00BA1990" w:rsidRDefault="00BA1990" w:rsidP="00BA1990">
      <w:pPr>
        <w:rPr>
          <w:sz w:val="24"/>
          <w:szCs w:val="24"/>
        </w:rPr>
      </w:pPr>
    </w:p>
    <w:p w:rsidR="00BA1990" w:rsidRPr="00BA1990" w:rsidRDefault="00BA1990" w:rsidP="00BA1990">
      <w:pPr>
        <w:rPr>
          <w:sz w:val="24"/>
          <w:szCs w:val="24"/>
        </w:rPr>
      </w:pPr>
      <w:r w:rsidRPr="00BA1990">
        <w:rPr>
          <w:sz w:val="24"/>
          <w:szCs w:val="24"/>
        </w:rPr>
        <w:tab/>
      </w:r>
    </w:p>
    <w:p w:rsidR="00BA1990" w:rsidRPr="00BA1990" w:rsidRDefault="00BA1990" w:rsidP="00BA1990">
      <w:pPr>
        <w:rPr>
          <w:sz w:val="24"/>
          <w:szCs w:val="24"/>
        </w:rPr>
      </w:pPr>
      <w:r w:rsidRPr="00BA1990">
        <w:rPr>
          <w:sz w:val="24"/>
          <w:szCs w:val="24"/>
        </w:rPr>
        <w:tab/>
      </w:r>
    </w:p>
    <w:p w:rsidR="00A36287" w:rsidRPr="00BA1990" w:rsidRDefault="00A36287" w:rsidP="00BA1990"/>
    <w:sectPr w:rsidR="00A36287" w:rsidRPr="00BA1990" w:rsidSect="00697D83">
      <w:footerReference w:type="default" r:id="rId9"/>
      <w:pgSz w:w="11906" w:h="16838"/>
      <w:pgMar w:top="1021" w:right="851" w:bottom="1021" w:left="1418"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C9" w:rsidRDefault="00E474C9" w:rsidP="00965519">
      <w:r>
        <w:separator/>
      </w:r>
    </w:p>
  </w:endnote>
  <w:endnote w:type="continuationSeparator" w:id="0">
    <w:p w:rsidR="00E474C9" w:rsidRDefault="00E474C9" w:rsidP="0096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9364"/>
      <w:docPartObj>
        <w:docPartGallery w:val="Page Numbers (Bottom of Page)"/>
        <w:docPartUnique/>
      </w:docPartObj>
    </w:sdtPr>
    <w:sdtEndPr/>
    <w:sdtContent>
      <w:p w:rsidR="00692DE6" w:rsidRDefault="002C35C9">
        <w:pPr>
          <w:pStyle w:val="a9"/>
          <w:jc w:val="right"/>
        </w:pPr>
        <w:r>
          <w:fldChar w:fldCharType="begin"/>
        </w:r>
        <w:r>
          <w:instrText xml:space="preserve"> PAGE   \* MERGEFORMAT </w:instrText>
        </w:r>
        <w:r>
          <w:fldChar w:fldCharType="separate"/>
        </w:r>
        <w:r w:rsidR="007C6568">
          <w:rPr>
            <w:noProof/>
          </w:rPr>
          <w:t>1</w:t>
        </w:r>
        <w:r>
          <w:rPr>
            <w:noProof/>
          </w:rPr>
          <w:fldChar w:fldCharType="end"/>
        </w:r>
      </w:p>
    </w:sdtContent>
  </w:sdt>
  <w:p w:rsidR="00692DE6" w:rsidRDefault="00692D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C9" w:rsidRDefault="00E474C9" w:rsidP="00965519">
      <w:r>
        <w:separator/>
      </w:r>
    </w:p>
  </w:footnote>
  <w:footnote w:type="continuationSeparator" w:id="0">
    <w:p w:rsidR="00E474C9" w:rsidRDefault="00E474C9" w:rsidP="00965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1C3"/>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3CE732EC"/>
    <w:multiLevelType w:val="hybridMultilevel"/>
    <w:tmpl w:val="30E8C064"/>
    <w:lvl w:ilvl="0" w:tplc="6A56C5AE">
      <w:start w:val="25"/>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43990821"/>
    <w:multiLevelType w:val="singleLevel"/>
    <w:tmpl w:val="1034F654"/>
    <w:lvl w:ilvl="0">
      <w:start w:val="1"/>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46"/>
    <w:rsid w:val="00000524"/>
    <w:rsid w:val="00003A6F"/>
    <w:rsid w:val="0000488D"/>
    <w:rsid w:val="00017ED0"/>
    <w:rsid w:val="00026FBB"/>
    <w:rsid w:val="0004186C"/>
    <w:rsid w:val="00047B1A"/>
    <w:rsid w:val="00050D4F"/>
    <w:rsid w:val="00054086"/>
    <w:rsid w:val="0005588D"/>
    <w:rsid w:val="000654BA"/>
    <w:rsid w:val="0006654E"/>
    <w:rsid w:val="00074825"/>
    <w:rsid w:val="00086667"/>
    <w:rsid w:val="000945CA"/>
    <w:rsid w:val="000A5D8E"/>
    <w:rsid w:val="000B1F01"/>
    <w:rsid w:val="000B3AAF"/>
    <w:rsid w:val="000C66CD"/>
    <w:rsid w:val="000E7101"/>
    <w:rsid w:val="00116E6B"/>
    <w:rsid w:val="001172E0"/>
    <w:rsid w:val="001247DD"/>
    <w:rsid w:val="00126E67"/>
    <w:rsid w:val="00130C7D"/>
    <w:rsid w:val="0014609A"/>
    <w:rsid w:val="00155723"/>
    <w:rsid w:val="001569E5"/>
    <w:rsid w:val="001631AB"/>
    <w:rsid w:val="001651D3"/>
    <w:rsid w:val="001672AE"/>
    <w:rsid w:val="00174FFD"/>
    <w:rsid w:val="00175A88"/>
    <w:rsid w:val="0018779F"/>
    <w:rsid w:val="001A1038"/>
    <w:rsid w:val="001A368F"/>
    <w:rsid w:val="001B18B0"/>
    <w:rsid w:val="001B536B"/>
    <w:rsid w:val="001B6715"/>
    <w:rsid w:val="001C1E7D"/>
    <w:rsid w:val="001C6FB8"/>
    <w:rsid w:val="001D0497"/>
    <w:rsid w:val="001D0B5D"/>
    <w:rsid w:val="001D4EAE"/>
    <w:rsid w:val="001D5D1F"/>
    <w:rsid w:val="001D7911"/>
    <w:rsid w:val="001F185D"/>
    <w:rsid w:val="001F2EB9"/>
    <w:rsid w:val="001F6BE8"/>
    <w:rsid w:val="001F735D"/>
    <w:rsid w:val="00200904"/>
    <w:rsid w:val="00200C16"/>
    <w:rsid w:val="002117D1"/>
    <w:rsid w:val="00211C46"/>
    <w:rsid w:val="0022055C"/>
    <w:rsid w:val="00227BFE"/>
    <w:rsid w:val="00230569"/>
    <w:rsid w:val="00233176"/>
    <w:rsid w:val="00237842"/>
    <w:rsid w:val="00240F2D"/>
    <w:rsid w:val="00241E83"/>
    <w:rsid w:val="00243269"/>
    <w:rsid w:val="00276E2D"/>
    <w:rsid w:val="002836DF"/>
    <w:rsid w:val="00291D9E"/>
    <w:rsid w:val="00297564"/>
    <w:rsid w:val="002A02C5"/>
    <w:rsid w:val="002A1F26"/>
    <w:rsid w:val="002A59B1"/>
    <w:rsid w:val="002A5B61"/>
    <w:rsid w:val="002B1D20"/>
    <w:rsid w:val="002B55D2"/>
    <w:rsid w:val="002C35C9"/>
    <w:rsid w:val="002E5D34"/>
    <w:rsid w:val="002F05F0"/>
    <w:rsid w:val="003059C2"/>
    <w:rsid w:val="003078D2"/>
    <w:rsid w:val="00315F95"/>
    <w:rsid w:val="00322BCD"/>
    <w:rsid w:val="00327FD8"/>
    <w:rsid w:val="00354792"/>
    <w:rsid w:val="003564A8"/>
    <w:rsid w:val="00363711"/>
    <w:rsid w:val="00363ED8"/>
    <w:rsid w:val="00363F9E"/>
    <w:rsid w:val="00384D2A"/>
    <w:rsid w:val="0039269C"/>
    <w:rsid w:val="00393275"/>
    <w:rsid w:val="003A0F13"/>
    <w:rsid w:val="003A3EBA"/>
    <w:rsid w:val="003A48DF"/>
    <w:rsid w:val="003A64F8"/>
    <w:rsid w:val="003B32F2"/>
    <w:rsid w:val="003B66ED"/>
    <w:rsid w:val="003C5683"/>
    <w:rsid w:val="003F418F"/>
    <w:rsid w:val="003F6A79"/>
    <w:rsid w:val="00415A50"/>
    <w:rsid w:val="004171CA"/>
    <w:rsid w:val="00420E8A"/>
    <w:rsid w:val="004260E6"/>
    <w:rsid w:val="0042709E"/>
    <w:rsid w:val="00433A3C"/>
    <w:rsid w:val="004433CD"/>
    <w:rsid w:val="00445C05"/>
    <w:rsid w:val="00445C75"/>
    <w:rsid w:val="00446EF1"/>
    <w:rsid w:val="004638CB"/>
    <w:rsid w:val="00476D4C"/>
    <w:rsid w:val="004774D8"/>
    <w:rsid w:val="0047794F"/>
    <w:rsid w:val="00480C3E"/>
    <w:rsid w:val="00482D5B"/>
    <w:rsid w:val="00485467"/>
    <w:rsid w:val="00487607"/>
    <w:rsid w:val="00490E13"/>
    <w:rsid w:val="004A76FF"/>
    <w:rsid w:val="004B444D"/>
    <w:rsid w:val="004B59A5"/>
    <w:rsid w:val="004D12EC"/>
    <w:rsid w:val="004D31ED"/>
    <w:rsid w:val="004E5A64"/>
    <w:rsid w:val="00510847"/>
    <w:rsid w:val="005141AE"/>
    <w:rsid w:val="0052160A"/>
    <w:rsid w:val="005257B3"/>
    <w:rsid w:val="00534383"/>
    <w:rsid w:val="00540131"/>
    <w:rsid w:val="0054140C"/>
    <w:rsid w:val="00552492"/>
    <w:rsid w:val="0055348D"/>
    <w:rsid w:val="00554472"/>
    <w:rsid w:val="00557064"/>
    <w:rsid w:val="005614E5"/>
    <w:rsid w:val="0057041A"/>
    <w:rsid w:val="00571105"/>
    <w:rsid w:val="005717E6"/>
    <w:rsid w:val="00587588"/>
    <w:rsid w:val="00592E13"/>
    <w:rsid w:val="00594F1B"/>
    <w:rsid w:val="005B1FBA"/>
    <w:rsid w:val="005E23A0"/>
    <w:rsid w:val="005E5AB1"/>
    <w:rsid w:val="005F22D9"/>
    <w:rsid w:val="006032AB"/>
    <w:rsid w:val="00605570"/>
    <w:rsid w:val="00620E4C"/>
    <w:rsid w:val="00643B59"/>
    <w:rsid w:val="00653ED4"/>
    <w:rsid w:val="00664B05"/>
    <w:rsid w:val="00667901"/>
    <w:rsid w:val="00674D34"/>
    <w:rsid w:val="0068470A"/>
    <w:rsid w:val="00692DE6"/>
    <w:rsid w:val="00697D83"/>
    <w:rsid w:val="006A2252"/>
    <w:rsid w:val="006A28F7"/>
    <w:rsid w:val="006A449F"/>
    <w:rsid w:val="006B1CD4"/>
    <w:rsid w:val="006B44E1"/>
    <w:rsid w:val="006C3646"/>
    <w:rsid w:val="006D512E"/>
    <w:rsid w:val="006D5A24"/>
    <w:rsid w:val="006D7446"/>
    <w:rsid w:val="006E655E"/>
    <w:rsid w:val="006F19FF"/>
    <w:rsid w:val="006F7636"/>
    <w:rsid w:val="007042A1"/>
    <w:rsid w:val="00707FA6"/>
    <w:rsid w:val="007120B0"/>
    <w:rsid w:val="007205EF"/>
    <w:rsid w:val="00732126"/>
    <w:rsid w:val="007400DC"/>
    <w:rsid w:val="00741A85"/>
    <w:rsid w:val="00753351"/>
    <w:rsid w:val="007830FD"/>
    <w:rsid w:val="00791230"/>
    <w:rsid w:val="00791521"/>
    <w:rsid w:val="007B4A31"/>
    <w:rsid w:val="007B5CFE"/>
    <w:rsid w:val="007C1102"/>
    <w:rsid w:val="007C2443"/>
    <w:rsid w:val="007C41FC"/>
    <w:rsid w:val="007C6568"/>
    <w:rsid w:val="007C78B8"/>
    <w:rsid w:val="007D4CC3"/>
    <w:rsid w:val="007D5714"/>
    <w:rsid w:val="007F06C4"/>
    <w:rsid w:val="007F41FC"/>
    <w:rsid w:val="007F4913"/>
    <w:rsid w:val="00811BB2"/>
    <w:rsid w:val="008215EE"/>
    <w:rsid w:val="00822191"/>
    <w:rsid w:val="008321DB"/>
    <w:rsid w:val="008344F8"/>
    <w:rsid w:val="00835CE4"/>
    <w:rsid w:val="00843EA0"/>
    <w:rsid w:val="00845A74"/>
    <w:rsid w:val="00851002"/>
    <w:rsid w:val="0085179B"/>
    <w:rsid w:val="00852760"/>
    <w:rsid w:val="008532AE"/>
    <w:rsid w:val="008722CA"/>
    <w:rsid w:val="00883C54"/>
    <w:rsid w:val="00884888"/>
    <w:rsid w:val="008958B5"/>
    <w:rsid w:val="008A6C9D"/>
    <w:rsid w:val="008C461D"/>
    <w:rsid w:val="008F01BC"/>
    <w:rsid w:val="009001B1"/>
    <w:rsid w:val="00906C37"/>
    <w:rsid w:val="009126CD"/>
    <w:rsid w:val="00922E43"/>
    <w:rsid w:val="009241B7"/>
    <w:rsid w:val="00927E9D"/>
    <w:rsid w:val="00927F2A"/>
    <w:rsid w:val="00932350"/>
    <w:rsid w:val="00965519"/>
    <w:rsid w:val="0096611E"/>
    <w:rsid w:val="00991256"/>
    <w:rsid w:val="009A1321"/>
    <w:rsid w:val="009B0AA1"/>
    <w:rsid w:val="009B641B"/>
    <w:rsid w:val="00A05200"/>
    <w:rsid w:val="00A05320"/>
    <w:rsid w:val="00A15CB0"/>
    <w:rsid w:val="00A241AA"/>
    <w:rsid w:val="00A26625"/>
    <w:rsid w:val="00A30202"/>
    <w:rsid w:val="00A315AA"/>
    <w:rsid w:val="00A3163A"/>
    <w:rsid w:val="00A31B69"/>
    <w:rsid w:val="00A36287"/>
    <w:rsid w:val="00A562D5"/>
    <w:rsid w:val="00A6559F"/>
    <w:rsid w:val="00A729EC"/>
    <w:rsid w:val="00A73B6A"/>
    <w:rsid w:val="00A76D0A"/>
    <w:rsid w:val="00A91EBE"/>
    <w:rsid w:val="00A93E5E"/>
    <w:rsid w:val="00AA5C2A"/>
    <w:rsid w:val="00AB092C"/>
    <w:rsid w:val="00AB412E"/>
    <w:rsid w:val="00AB676C"/>
    <w:rsid w:val="00AC3D28"/>
    <w:rsid w:val="00AC41CD"/>
    <w:rsid w:val="00AC6DBD"/>
    <w:rsid w:val="00AD5197"/>
    <w:rsid w:val="00AE426D"/>
    <w:rsid w:val="00AE7502"/>
    <w:rsid w:val="00AF36D0"/>
    <w:rsid w:val="00B015C2"/>
    <w:rsid w:val="00B01F25"/>
    <w:rsid w:val="00B041B2"/>
    <w:rsid w:val="00B2552E"/>
    <w:rsid w:val="00B317FD"/>
    <w:rsid w:val="00B32536"/>
    <w:rsid w:val="00B32E6A"/>
    <w:rsid w:val="00B3459A"/>
    <w:rsid w:val="00B415D5"/>
    <w:rsid w:val="00B4183F"/>
    <w:rsid w:val="00B43C38"/>
    <w:rsid w:val="00B44A2D"/>
    <w:rsid w:val="00B52D60"/>
    <w:rsid w:val="00B666AB"/>
    <w:rsid w:val="00B67C6D"/>
    <w:rsid w:val="00B73312"/>
    <w:rsid w:val="00B800E8"/>
    <w:rsid w:val="00B85A4F"/>
    <w:rsid w:val="00B92E5D"/>
    <w:rsid w:val="00B97129"/>
    <w:rsid w:val="00BA0729"/>
    <w:rsid w:val="00BA1990"/>
    <w:rsid w:val="00BA1C6E"/>
    <w:rsid w:val="00BA2A7B"/>
    <w:rsid w:val="00BA6D69"/>
    <w:rsid w:val="00BC7790"/>
    <w:rsid w:val="00BF7217"/>
    <w:rsid w:val="00BF7374"/>
    <w:rsid w:val="00C028F1"/>
    <w:rsid w:val="00C07CCB"/>
    <w:rsid w:val="00C1217D"/>
    <w:rsid w:val="00C1218E"/>
    <w:rsid w:val="00C16FF6"/>
    <w:rsid w:val="00C322D6"/>
    <w:rsid w:val="00C34E11"/>
    <w:rsid w:val="00C45833"/>
    <w:rsid w:val="00C55D15"/>
    <w:rsid w:val="00C6752A"/>
    <w:rsid w:val="00C71660"/>
    <w:rsid w:val="00C77508"/>
    <w:rsid w:val="00C90CF0"/>
    <w:rsid w:val="00CB1D2E"/>
    <w:rsid w:val="00CB6617"/>
    <w:rsid w:val="00CC2483"/>
    <w:rsid w:val="00CC73FA"/>
    <w:rsid w:val="00CD278D"/>
    <w:rsid w:val="00CD7F11"/>
    <w:rsid w:val="00CE3661"/>
    <w:rsid w:val="00CE43EF"/>
    <w:rsid w:val="00CE7632"/>
    <w:rsid w:val="00CE76CF"/>
    <w:rsid w:val="00CE7EA8"/>
    <w:rsid w:val="00CE7F1A"/>
    <w:rsid w:val="00CF7485"/>
    <w:rsid w:val="00D13DF9"/>
    <w:rsid w:val="00D15090"/>
    <w:rsid w:val="00D45FE1"/>
    <w:rsid w:val="00D71EBE"/>
    <w:rsid w:val="00D8268F"/>
    <w:rsid w:val="00D86BBE"/>
    <w:rsid w:val="00D93827"/>
    <w:rsid w:val="00DD3DCD"/>
    <w:rsid w:val="00DF594F"/>
    <w:rsid w:val="00DF5D7A"/>
    <w:rsid w:val="00E00FA8"/>
    <w:rsid w:val="00E03931"/>
    <w:rsid w:val="00E15D73"/>
    <w:rsid w:val="00E23936"/>
    <w:rsid w:val="00E23B12"/>
    <w:rsid w:val="00E32354"/>
    <w:rsid w:val="00E32E99"/>
    <w:rsid w:val="00E33A06"/>
    <w:rsid w:val="00E3575C"/>
    <w:rsid w:val="00E43D33"/>
    <w:rsid w:val="00E474C9"/>
    <w:rsid w:val="00E47FD6"/>
    <w:rsid w:val="00E7126C"/>
    <w:rsid w:val="00E848FF"/>
    <w:rsid w:val="00EB28C6"/>
    <w:rsid w:val="00EB317E"/>
    <w:rsid w:val="00EC03D2"/>
    <w:rsid w:val="00EC1F14"/>
    <w:rsid w:val="00EC37FF"/>
    <w:rsid w:val="00EC67D7"/>
    <w:rsid w:val="00ED52F2"/>
    <w:rsid w:val="00ED7A87"/>
    <w:rsid w:val="00EF20BE"/>
    <w:rsid w:val="00EF5227"/>
    <w:rsid w:val="00EF7D11"/>
    <w:rsid w:val="00F00F9B"/>
    <w:rsid w:val="00F01040"/>
    <w:rsid w:val="00F039B1"/>
    <w:rsid w:val="00F16B0B"/>
    <w:rsid w:val="00F17A55"/>
    <w:rsid w:val="00F23285"/>
    <w:rsid w:val="00F2687A"/>
    <w:rsid w:val="00F35329"/>
    <w:rsid w:val="00F37E41"/>
    <w:rsid w:val="00F43502"/>
    <w:rsid w:val="00F442AB"/>
    <w:rsid w:val="00F45E03"/>
    <w:rsid w:val="00F54AC7"/>
    <w:rsid w:val="00F66391"/>
    <w:rsid w:val="00F67CEE"/>
    <w:rsid w:val="00F67D7F"/>
    <w:rsid w:val="00F74F29"/>
    <w:rsid w:val="00FA17AF"/>
    <w:rsid w:val="00FC7D8F"/>
    <w:rsid w:val="00FD12B4"/>
    <w:rsid w:val="00FD60DD"/>
    <w:rsid w:val="00FF1869"/>
    <w:rsid w:val="00FF3203"/>
    <w:rsid w:val="00FF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67"/>
  </w:style>
  <w:style w:type="paragraph" w:styleId="1">
    <w:name w:val="heading 1"/>
    <w:basedOn w:val="a"/>
    <w:next w:val="a"/>
    <w:link w:val="10"/>
    <w:uiPriority w:val="9"/>
    <w:qFormat/>
    <w:rsid w:val="004876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6E67"/>
    <w:pPr>
      <w:ind w:firstLine="284"/>
      <w:jc w:val="both"/>
    </w:pPr>
    <w:rPr>
      <w:sz w:val="24"/>
    </w:rPr>
  </w:style>
  <w:style w:type="paragraph" w:styleId="a5">
    <w:name w:val="Body Text"/>
    <w:basedOn w:val="a"/>
    <w:link w:val="a6"/>
    <w:rsid w:val="00126E67"/>
    <w:pPr>
      <w:jc w:val="both"/>
    </w:pPr>
    <w:rPr>
      <w:sz w:val="24"/>
    </w:rPr>
  </w:style>
  <w:style w:type="character" w:customStyle="1" w:styleId="s1">
    <w:name w:val="s1"/>
    <w:basedOn w:val="a0"/>
    <w:rsid w:val="006D5A24"/>
  </w:style>
  <w:style w:type="character" w:customStyle="1" w:styleId="s2">
    <w:name w:val="s2"/>
    <w:basedOn w:val="a0"/>
    <w:rsid w:val="006D5A24"/>
  </w:style>
  <w:style w:type="paragraph" w:customStyle="1" w:styleId="p7">
    <w:name w:val="p7"/>
    <w:basedOn w:val="a"/>
    <w:rsid w:val="006D5A24"/>
    <w:pPr>
      <w:spacing w:before="100" w:beforeAutospacing="1" w:after="100" w:afterAutospacing="1"/>
    </w:pPr>
    <w:rPr>
      <w:sz w:val="24"/>
      <w:szCs w:val="24"/>
    </w:rPr>
  </w:style>
  <w:style w:type="character" w:customStyle="1" w:styleId="a4">
    <w:name w:val="Основной текст с отступом Знак"/>
    <w:basedOn w:val="a0"/>
    <w:link w:val="a3"/>
    <w:rsid w:val="00707FA6"/>
    <w:rPr>
      <w:sz w:val="24"/>
    </w:rPr>
  </w:style>
  <w:style w:type="paragraph" w:customStyle="1" w:styleId="11">
    <w:name w:val="Без интервала1"/>
    <w:rsid w:val="00E33A06"/>
    <w:rPr>
      <w:rFonts w:ascii="Calibri" w:eastAsia="Calibri" w:hAnsi="Calibri"/>
      <w:sz w:val="22"/>
      <w:szCs w:val="22"/>
    </w:rPr>
  </w:style>
  <w:style w:type="character" w:customStyle="1" w:styleId="a6">
    <w:name w:val="Основной текст Знак"/>
    <w:basedOn w:val="a0"/>
    <w:link w:val="a5"/>
    <w:rsid w:val="003F418F"/>
    <w:rPr>
      <w:sz w:val="24"/>
      <w:lang w:val="ru-RU" w:eastAsia="ru-RU" w:bidi="ar-SA"/>
    </w:rPr>
  </w:style>
  <w:style w:type="paragraph" w:styleId="a7">
    <w:name w:val="header"/>
    <w:basedOn w:val="a"/>
    <w:link w:val="a8"/>
    <w:uiPriority w:val="99"/>
    <w:semiHidden/>
    <w:unhideWhenUsed/>
    <w:rsid w:val="00965519"/>
    <w:pPr>
      <w:tabs>
        <w:tab w:val="center" w:pos="4677"/>
        <w:tab w:val="right" w:pos="9355"/>
      </w:tabs>
    </w:pPr>
  </w:style>
  <w:style w:type="character" w:customStyle="1" w:styleId="a8">
    <w:name w:val="Верхний колонтитул Знак"/>
    <w:basedOn w:val="a0"/>
    <w:link w:val="a7"/>
    <w:uiPriority w:val="99"/>
    <w:semiHidden/>
    <w:rsid w:val="00965519"/>
  </w:style>
  <w:style w:type="paragraph" w:styleId="a9">
    <w:name w:val="footer"/>
    <w:basedOn w:val="a"/>
    <w:link w:val="aa"/>
    <w:uiPriority w:val="99"/>
    <w:unhideWhenUsed/>
    <w:rsid w:val="00965519"/>
    <w:pPr>
      <w:tabs>
        <w:tab w:val="center" w:pos="4677"/>
        <w:tab w:val="right" w:pos="9355"/>
      </w:tabs>
    </w:pPr>
  </w:style>
  <w:style w:type="character" w:customStyle="1" w:styleId="aa">
    <w:name w:val="Нижний колонтитул Знак"/>
    <w:basedOn w:val="a0"/>
    <w:link w:val="a9"/>
    <w:uiPriority w:val="99"/>
    <w:rsid w:val="00965519"/>
  </w:style>
  <w:style w:type="paragraph" w:styleId="ab">
    <w:name w:val="Balloon Text"/>
    <w:basedOn w:val="a"/>
    <w:link w:val="ac"/>
    <w:uiPriority w:val="99"/>
    <w:semiHidden/>
    <w:unhideWhenUsed/>
    <w:rsid w:val="001B536B"/>
    <w:rPr>
      <w:rFonts w:ascii="Tahoma" w:hAnsi="Tahoma" w:cs="Tahoma"/>
      <w:sz w:val="16"/>
      <w:szCs w:val="16"/>
    </w:rPr>
  </w:style>
  <w:style w:type="character" w:customStyle="1" w:styleId="ac">
    <w:name w:val="Текст выноски Знак"/>
    <w:basedOn w:val="a0"/>
    <w:link w:val="ab"/>
    <w:uiPriority w:val="99"/>
    <w:semiHidden/>
    <w:rsid w:val="001B536B"/>
    <w:rPr>
      <w:rFonts w:ascii="Tahoma" w:hAnsi="Tahoma" w:cs="Tahoma"/>
      <w:sz w:val="16"/>
      <w:szCs w:val="16"/>
    </w:rPr>
  </w:style>
  <w:style w:type="character" w:customStyle="1" w:styleId="10">
    <w:name w:val="Заголовок 1 Знак"/>
    <w:basedOn w:val="a0"/>
    <w:link w:val="1"/>
    <w:uiPriority w:val="9"/>
    <w:rsid w:val="004876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67"/>
  </w:style>
  <w:style w:type="paragraph" w:styleId="1">
    <w:name w:val="heading 1"/>
    <w:basedOn w:val="a"/>
    <w:next w:val="a"/>
    <w:link w:val="10"/>
    <w:uiPriority w:val="9"/>
    <w:qFormat/>
    <w:rsid w:val="004876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6E67"/>
    <w:pPr>
      <w:ind w:firstLine="284"/>
      <w:jc w:val="both"/>
    </w:pPr>
    <w:rPr>
      <w:sz w:val="24"/>
    </w:rPr>
  </w:style>
  <w:style w:type="paragraph" w:styleId="a5">
    <w:name w:val="Body Text"/>
    <w:basedOn w:val="a"/>
    <w:link w:val="a6"/>
    <w:rsid w:val="00126E67"/>
    <w:pPr>
      <w:jc w:val="both"/>
    </w:pPr>
    <w:rPr>
      <w:sz w:val="24"/>
    </w:rPr>
  </w:style>
  <w:style w:type="character" w:customStyle="1" w:styleId="s1">
    <w:name w:val="s1"/>
    <w:basedOn w:val="a0"/>
    <w:rsid w:val="006D5A24"/>
  </w:style>
  <w:style w:type="character" w:customStyle="1" w:styleId="s2">
    <w:name w:val="s2"/>
    <w:basedOn w:val="a0"/>
    <w:rsid w:val="006D5A24"/>
  </w:style>
  <w:style w:type="paragraph" w:customStyle="1" w:styleId="p7">
    <w:name w:val="p7"/>
    <w:basedOn w:val="a"/>
    <w:rsid w:val="006D5A24"/>
    <w:pPr>
      <w:spacing w:before="100" w:beforeAutospacing="1" w:after="100" w:afterAutospacing="1"/>
    </w:pPr>
    <w:rPr>
      <w:sz w:val="24"/>
      <w:szCs w:val="24"/>
    </w:rPr>
  </w:style>
  <w:style w:type="character" w:customStyle="1" w:styleId="a4">
    <w:name w:val="Основной текст с отступом Знак"/>
    <w:basedOn w:val="a0"/>
    <w:link w:val="a3"/>
    <w:rsid w:val="00707FA6"/>
    <w:rPr>
      <w:sz w:val="24"/>
    </w:rPr>
  </w:style>
  <w:style w:type="paragraph" w:customStyle="1" w:styleId="11">
    <w:name w:val="Без интервала1"/>
    <w:rsid w:val="00E33A06"/>
    <w:rPr>
      <w:rFonts w:ascii="Calibri" w:eastAsia="Calibri" w:hAnsi="Calibri"/>
      <w:sz w:val="22"/>
      <w:szCs w:val="22"/>
    </w:rPr>
  </w:style>
  <w:style w:type="character" w:customStyle="1" w:styleId="a6">
    <w:name w:val="Основной текст Знак"/>
    <w:basedOn w:val="a0"/>
    <w:link w:val="a5"/>
    <w:rsid w:val="003F418F"/>
    <w:rPr>
      <w:sz w:val="24"/>
      <w:lang w:val="ru-RU" w:eastAsia="ru-RU" w:bidi="ar-SA"/>
    </w:rPr>
  </w:style>
  <w:style w:type="paragraph" w:styleId="a7">
    <w:name w:val="header"/>
    <w:basedOn w:val="a"/>
    <w:link w:val="a8"/>
    <w:uiPriority w:val="99"/>
    <w:semiHidden/>
    <w:unhideWhenUsed/>
    <w:rsid w:val="00965519"/>
    <w:pPr>
      <w:tabs>
        <w:tab w:val="center" w:pos="4677"/>
        <w:tab w:val="right" w:pos="9355"/>
      </w:tabs>
    </w:pPr>
  </w:style>
  <w:style w:type="character" w:customStyle="1" w:styleId="a8">
    <w:name w:val="Верхний колонтитул Знак"/>
    <w:basedOn w:val="a0"/>
    <w:link w:val="a7"/>
    <w:uiPriority w:val="99"/>
    <w:semiHidden/>
    <w:rsid w:val="00965519"/>
  </w:style>
  <w:style w:type="paragraph" w:styleId="a9">
    <w:name w:val="footer"/>
    <w:basedOn w:val="a"/>
    <w:link w:val="aa"/>
    <w:uiPriority w:val="99"/>
    <w:unhideWhenUsed/>
    <w:rsid w:val="00965519"/>
    <w:pPr>
      <w:tabs>
        <w:tab w:val="center" w:pos="4677"/>
        <w:tab w:val="right" w:pos="9355"/>
      </w:tabs>
    </w:pPr>
  </w:style>
  <w:style w:type="character" w:customStyle="1" w:styleId="aa">
    <w:name w:val="Нижний колонтитул Знак"/>
    <w:basedOn w:val="a0"/>
    <w:link w:val="a9"/>
    <w:uiPriority w:val="99"/>
    <w:rsid w:val="00965519"/>
  </w:style>
  <w:style w:type="paragraph" w:styleId="ab">
    <w:name w:val="Balloon Text"/>
    <w:basedOn w:val="a"/>
    <w:link w:val="ac"/>
    <w:uiPriority w:val="99"/>
    <w:semiHidden/>
    <w:unhideWhenUsed/>
    <w:rsid w:val="001B536B"/>
    <w:rPr>
      <w:rFonts w:ascii="Tahoma" w:hAnsi="Tahoma" w:cs="Tahoma"/>
      <w:sz w:val="16"/>
      <w:szCs w:val="16"/>
    </w:rPr>
  </w:style>
  <w:style w:type="character" w:customStyle="1" w:styleId="ac">
    <w:name w:val="Текст выноски Знак"/>
    <w:basedOn w:val="a0"/>
    <w:link w:val="ab"/>
    <w:uiPriority w:val="99"/>
    <w:semiHidden/>
    <w:rsid w:val="001B536B"/>
    <w:rPr>
      <w:rFonts w:ascii="Tahoma" w:hAnsi="Tahoma" w:cs="Tahoma"/>
      <w:sz w:val="16"/>
      <w:szCs w:val="16"/>
    </w:rPr>
  </w:style>
  <w:style w:type="character" w:customStyle="1" w:styleId="10">
    <w:name w:val="Заголовок 1 Знак"/>
    <w:basedOn w:val="a0"/>
    <w:link w:val="1"/>
    <w:uiPriority w:val="9"/>
    <w:rsid w:val="004876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653">
      <w:bodyDiv w:val="1"/>
      <w:marLeft w:val="0"/>
      <w:marRight w:val="0"/>
      <w:marTop w:val="0"/>
      <w:marBottom w:val="0"/>
      <w:divBdr>
        <w:top w:val="none" w:sz="0" w:space="0" w:color="auto"/>
        <w:left w:val="none" w:sz="0" w:space="0" w:color="auto"/>
        <w:bottom w:val="none" w:sz="0" w:space="0" w:color="auto"/>
        <w:right w:val="none" w:sz="0" w:space="0" w:color="auto"/>
      </w:divBdr>
    </w:div>
    <w:div w:id="5721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F08F-E4E1-4FAE-987F-DA888A9F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Дело № 1-207/02 года</vt:lpstr>
    </vt:vector>
  </TitlesOfParts>
  <Company>XTreme.ws</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 № 1-207/02 года</dc:title>
  <dc:creator>мфвшь</dc:creator>
  <cp:lastModifiedBy>pomms29</cp:lastModifiedBy>
  <cp:revision>5</cp:revision>
  <cp:lastPrinted>2017-02-15T11:52:00Z</cp:lastPrinted>
  <dcterms:created xsi:type="dcterms:W3CDTF">2017-06-01T07:02:00Z</dcterms:created>
  <dcterms:modified xsi:type="dcterms:W3CDTF">2017-06-01T12:29:00Z</dcterms:modified>
</cp:coreProperties>
</file>