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43E49">
      <w:pPr>
        <w:jc w:val="right"/>
      </w:pPr>
      <w:r>
        <w:t xml:space="preserve">                                                                                                        Дело № 1-29-33/2021</w:t>
      </w:r>
    </w:p>
    <w:p w:rsidR="00F43E49">
      <w:pPr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ПОСТАНОВЛЕНИЕ</w:t>
      </w:r>
    </w:p>
    <w:p w:rsidR="00F43E49">
      <w:pPr>
        <w:rPr>
          <w:sz w:val="27"/>
          <w:szCs w:val="27"/>
        </w:rPr>
      </w:pPr>
      <w:r>
        <w:rPr>
          <w:rStyle w:val="cat-Dategrp-9rplc-0"/>
          <w:sz w:val="27"/>
          <w:szCs w:val="27"/>
        </w:rPr>
        <w:t>дата</w:t>
      </w:r>
      <w:r>
        <w:rPr>
          <w:sz w:val="27"/>
          <w:szCs w:val="27"/>
        </w:rPr>
        <w:t xml:space="preserve">                                                                             </w:t>
      </w:r>
      <w:r>
        <w:rPr>
          <w:rStyle w:val="cat-Addressgrp-0rplc-1"/>
          <w:sz w:val="27"/>
          <w:szCs w:val="27"/>
        </w:rPr>
        <w:t>адрес</w:t>
      </w:r>
    </w:p>
    <w:p w:rsidR="00F43E49">
      <w:pPr>
        <w:rPr>
          <w:sz w:val="27"/>
          <w:szCs w:val="27"/>
        </w:rPr>
      </w:pPr>
    </w:p>
    <w:p w:rsidR="00F43E4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Мировой судья </w:t>
      </w:r>
      <w:r>
        <w:rPr>
          <w:sz w:val="27"/>
          <w:szCs w:val="27"/>
        </w:rPr>
        <w:t>судебного участка № 29 Бахчисарайского судебного района (</w:t>
      </w:r>
      <w:r>
        <w:rPr>
          <w:rStyle w:val="cat-Addressgrp-2rplc-2"/>
          <w:sz w:val="27"/>
          <w:szCs w:val="27"/>
        </w:rPr>
        <w:t>адрес</w:t>
      </w:r>
      <w:r>
        <w:rPr>
          <w:sz w:val="27"/>
          <w:szCs w:val="27"/>
        </w:rPr>
        <w:t xml:space="preserve">) </w:t>
      </w:r>
      <w:r>
        <w:rPr>
          <w:rStyle w:val="cat-Addressgrp-1rplc-3"/>
          <w:sz w:val="27"/>
          <w:szCs w:val="27"/>
        </w:rPr>
        <w:t>адрес</w:t>
      </w:r>
      <w:r>
        <w:rPr>
          <w:sz w:val="27"/>
          <w:szCs w:val="27"/>
        </w:rPr>
        <w:t xml:space="preserve"> </w:t>
      </w:r>
      <w:r>
        <w:rPr>
          <w:rStyle w:val="cat-FIOgrp-19rplc-4"/>
          <w:sz w:val="27"/>
          <w:szCs w:val="27"/>
        </w:rPr>
        <w:t>фио</w:t>
      </w:r>
      <w:r>
        <w:rPr>
          <w:sz w:val="27"/>
          <w:szCs w:val="27"/>
        </w:rPr>
        <w:t xml:space="preserve">, при секретаре </w:t>
      </w:r>
      <w:r>
        <w:rPr>
          <w:rStyle w:val="cat-FIOgrp-20rplc-5"/>
          <w:sz w:val="27"/>
          <w:szCs w:val="27"/>
        </w:rPr>
        <w:t>фио</w:t>
      </w:r>
      <w:r>
        <w:rPr>
          <w:sz w:val="27"/>
          <w:szCs w:val="27"/>
        </w:rPr>
        <w:t xml:space="preserve">, с участием государственного обвинителя помощника прокурора </w:t>
      </w:r>
      <w:r>
        <w:rPr>
          <w:rStyle w:val="cat-Addressgrp-3rplc-6"/>
          <w:sz w:val="27"/>
          <w:szCs w:val="27"/>
        </w:rPr>
        <w:t>адрес</w:t>
      </w:r>
      <w:r>
        <w:rPr>
          <w:sz w:val="27"/>
          <w:szCs w:val="27"/>
        </w:rPr>
        <w:t xml:space="preserve"> </w:t>
      </w:r>
      <w:r>
        <w:rPr>
          <w:rStyle w:val="cat-FIOgrp-21rplc-7"/>
          <w:sz w:val="27"/>
          <w:szCs w:val="27"/>
        </w:rPr>
        <w:t>фио</w:t>
      </w:r>
      <w:r>
        <w:rPr>
          <w:sz w:val="27"/>
          <w:szCs w:val="27"/>
        </w:rPr>
        <w:t xml:space="preserve">, подсудимого </w:t>
      </w:r>
      <w:r>
        <w:rPr>
          <w:rStyle w:val="cat-FIOgrp-22rplc-8"/>
          <w:sz w:val="27"/>
          <w:szCs w:val="27"/>
        </w:rPr>
        <w:t>фио</w:t>
      </w:r>
      <w:r>
        <w:rPr>
          <w:sz w:val="27"/>
          <w:szCs w:val="27"/>
        </w:rPr>
        <w:t xml:space="preserve">, защитника </w:t>
      </w:r>
      <w:r>
        <w:rPr>
          <w:rStyle w:val="cat-FIOgrp-23rplc-9"/>
          <w:sz w:val="27"/>
          <w:szCs w:val="27"/>
        </w:rPr>
        <w:t>фио</w:t>
      </w:r>
      <w:r>
        <w:rPr>
          <w:sz w:val="27"/>
          <w:szCs w:val="27"/>
        </w:rPr>
        <w:t xml:space="preserve"> (удостоверение № 304 </w:t>
      </w:r>
      <w:r>
        <w:rPr>
          <w:sz w:val="27"/>
          <w:szCs w:val="27"/>
        </w:rPr>
        <w:t>от</w:t>
      </w:r>
      <w:r>
        <w:rPr>
          <w:sz w:val="27"/>
          <w:szCs w:val="27"/>
        </w:rPr>
        <w:t xml:space="preserve"> </w:t>
      </w:r>
      <w:r>
        <w:rPr>
          <w:rStyle w:val="cat-Dategrp-10rplc-10"/>
          <w:sz w:val="27"/>
          <w:szCs w:val="27"/>
        </w:rPr>
        <w:t>дата</w:t>
      </w:r>
      <w:r>
        <w:rPr>
          <w:sz w:val="27"/>
          <w:szCs w:val="27"/>
        </w:rPr>
        <w:t xml:space="preserve">, ордер № 46 от </w:t>
      </w:r>
      <w:r>
        <w:rPr>
          <w:rStyle w:val="cat-Dategrp-11rplc-11"/>
          <w:sz w:val="27"/>
          <w:szCs w:val="27"/>
        </w:rPr>
        <w:t>дата</w:t>
      </w:r>
      <w:r>
        <w:rPr>
          <w:sz w:val="27"/>
          <w:szCs w:val="27"/>
        </w:rPr>
        <w:t xml:space="preserve">), рассмотрев в открытом судебном заседании в </w:t>
      </w:r>
      <w:r>
        <w:rPr>
          <w:rStyle w:val="cat-Addressgrp-0rplc-12"/>
          <w:sz w:val="27"/>
          <w:szCs w:val="27"/>
        </w:rPr>
        <w:t>адрес</w:t>
      </w:r>
      <w:r>
        <w:rPr>
          <w:sz w:val="27"/>
          <w:szCs w:val="27"/>
        </w:rPr>
        <w:t xml:space="preserve"> уголовное дело по обвинению:         </w:t>
      </w:r>
    </w:p>
    <w:p w:rsidR="00F43E49">
      <w:pPr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           </w:t>
      </w:r>
      <w:r>
        <w:rPr>
          <w:rStyle w:val="cat-FIOgrp-24rplc-13"/>
          <w:b/>
          <w:bCs/>
          <w:sz w:val="27"/>
          <w:szCs w:val="27"/>
        </w:rPr>
        <w:t>фио</w:t>
      </w:r>
      <w:r>
        <w:rPr>
          <w:b/>
          <w:bCs/>
          <w:sz w:val="27"/>
          <w:szCs w:val="27"/>
        </w:rPr>
        <w:t xml:space="preserve">, </w:t>
      </w:r>
      <w:r>
        <w:rPr>
          <w:rStyle w:val="cat-PassportDatagrp-31rplc-14"/>
          <w:sz w:val="27"/>
          <w:szCs w:val="27"/>
        </w:rPr>
        <w:t>паспортные данные</w:t>
      </w:r>
      <w:r>
        <w:rPr>
          <w:sz w:val="27"/>
          <w:szCs w:val="27"/>
        </w:rPr>
        <w:t xml:space="preserve"> УССР, гражданина Российской Федерации, зарегистрированного и проживающего по адресу: </w:t>
      </w:r>
      <w:r>
        <w:rPr>
          <w:rStyle w:val="cat-Addressgrp-6rplc-15"/>
          <w:sz w:val="27"/>
          <w:szCs w:val="27"/>
        </w:rPr>
        <w:t>адрес</w:t>
      </w:r>
      <w:r>
        <w:rPr>
          <w:sz w:val="27"/>
          <w:szCs w:val="27"/>
        </w:rPr>
        <w:t xml:space="preserve">, женатого, трудоустроенного в </w:t>
      </w:r>
      <w:r>
        <w:rPr>
          <w:rStyle w:val="cat-Addressgrp-5rplc-16"/>
          <w:sz w:val="27"/>
          <w:szCs w:val="27"/>
        </w:rPr>
        <w:t>адрес</w:t>
      </w:r>
      <w:r>
        <w:rPr>
          <w:sz w:val="27"/>
          <w:szCs w:val="27"/>
        </w:rPr>
        <w:t xml:space="preserve"> Арома</w:t>
      </w:r>
      <w:r>
        <w:rPr>
          <w:sz w:val="27"/>
          <w:szCs w:val="27"/>
        </w:rPr>
        <w:t xml:space="preserve">тное, </w:t>
      </w:r>
      <w:r>
        <w:rPr>
          <w:rStyle w:val="cat-Addressgrp-4rplc-17"/>
          <w:sz w:val="27"/>
          <w:szCs w:val="27"/>
        </w:rPr>
        <w:t>адрес</w:t>
      </w:r>
      <w:r>
        <w:rPr>
          <w:sz w:val="27"/>
          <w:szCs w:val="27"/>
        </w:rPr>
        <w:t>, со средне-специальным образованием, военнообязанного, ранее не судимого, в совершении преступления, предусмотренного ч. 1 ст. 112 УК РФ,</w:t>
      </w:r>
    </w:p>
    <w:p w:rsidR="00F43E49">
      <w:pPr>
        <w:jc w:val="both"/>
        <w:rPr>
          <w:sz w:val="27"/>
          <w:szCs w:val="27"/>
        </w:rPr>
      </w:pPr>
    </w:p>
    <w:p w:rsidR="00F43E4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УСТАНОВИЛ:</w:t>
      </w:r>
    </w:p>
    <w:p w:rsidR="00F43E49">
      <w:pPr>
        <w:ind w:firstLine="567"/>
        <w:jc w:val="both"/>
        <w:rPr>
          <w:sz w:val="27"/>
          <w:szCs w:val="27"/>
        </w:rPr>
      </w:pPr>
      <w:r>
        <w:rPr>
          <w:rStyle w:val="cat-FIOgrp-25rplc-18"/>
          <w:b/>
          <w:bCs/>
          <w:sz w:val="27"/>
          <w:szCs w:val="27"/>
        </w:rPr>
        <w:t>фио</w:t>
      </w:r>
      <w:r>
        <w:rPr>
          <w:sz w:val="27"/>
          <w:szCs w:val="27"/>
        </w:rPr>
        <w:t xml:space="preserve"> совершил преступление,</w:t>
      </w:r>
      <w:r>
        <w:rPr>
          <w:sz w:val="27"/>
          <w:szCs w:val="27"/>
        </w:rPr>
        <w:t xml:space="preserve"> предусмотренное ч. 1 ст. 112 УК РФ при следующих обстоятельствах:</w:t>
      </w:r>
    </w:p>
    <w:p w:rsidR="00F43E49">
      <w:pPr>
        <w:ind w:firstLine="567"/>
        <w:jc w:val="both"/>
        <w:rPr>
          <w:sz w:val="27"/>
          <w:szCs w:val="27"/>
        </w:rPr>
      </w:pPr>
      <w:r>
        <w:rPr>
          <w:rStyle w:val="cat-Dategrp-12rplc-19"/>
          <w:sz w:val="27"/>
          <w:szCs w:val="27"/>
        </w:rPr>
        <w:t>дата</w:t>
      </w:r>
      <w:r>
        <w:rPr>
          <w:sz w:val="27"/>
          <w:szCs w:val="27"/>
        </w:rPr>
        <w:t xml:space="preserve"> в примерно </w:t>
      </w:r>
      <w:r>
        <w:rPr>
          <w:rStyle w:val="cat-Timegrp-32rplc-20"/>
          <w:sz w:val="27"/>
          <w:szCs w:val="27"/>
        </w:rPr>
        <w:t>время</w:t>
      </w:r>
      <w:r>
        <w:rPr>
          <w:sz w:val="27"/>
          <w:szCs w:val="27"/>
        </w:rPr>
        <w:t xml:space="preserve">, более точного времени в ходе дознания не установлено, </w:t>
      </w:r>
      <w:r>
        <w:rPr>
          <w:rStyle w:val="cat-FIOgrp-26rplc-21"/>
          <w:sz w:val="27"/>
          <w:szCs w:val="27"/>
        </w:rPr>
        <w:t>фио</w:t>
      </w:r>
      <w:r>
        <w:rPr>
          <w:sz w:val="27"/>
          <w:szCs w:val="27"/>
        </w:rPr>
        <w:t xml:space="preserve">, находился вблизи навозохранилища, расположенного у территории крестьянско-фермерского хозяйства по адресу: </w:t>
      </w:r>
      <w:r>
        <w:rPr>
          <w:rStyle w:val="cat-Addressgrp-7rplc-22"/>
          <w:sz w:val="27"/>
          <w:szCs w:val="27"/>
        </w:rPr>
        <w:t>адрес</w:t>
      </w:r>
      <w:r>
        <w:rPr>
          <w:sz w:val="27"/>
          <w:szCs w:val="27"/>
        </w:rPr>
        <w:t xml:space="preserve">, </w:t>
      </w:r>
      <w:r>
        <w:rPr>
          <w:rStyle w:val="cat-Addressgrp-8rplc-23"/>
          <w:sz w:val="27"/>
          <w:szCs w:val="27"/>
        </w:rPr>
        <w:t>адрес</w:t>
      </w:r>
      <w:r>
        <w:rPr>
          <w:sz w:val="27"/>
          <w:szCs w:val="27"/>
        </w:rPr>
        <w:t xml:space="preserve"> на участке местности имеющего географические координаты 44.</w:t>
      </w:r>
      <w:r>
        <w:rPr>
          <w:rStyle w:val="cat-PhoneNumbergrp-35rplc-24"/>
          <w:sz w:val="27"/>
          <w:szCs w:val="27"/>
        </w:rPr>
        <w:t>телефон</w:t>
      </w:r>
      <w:r>
        <w:rPr>
          <w:sz w:val="27"/>
          <w:szCs w:val="27"/>
        </w:rPr>
        <w:t xml:space="preserve"> северной широты и 33.</w:t>
      </w:r>
      <w:r>
        <w:rPr>
          <w:rStyle w:val="cat-PhoneNumbergrp-36rplc-25"/>
          <w:sz w:val="27"/>
          <w:szCs w:val="27"/>
        </w:rPr>
        <w:t>телефон</w:t>
      </w:r>
      <w:r>
        <w:rPr>
          <w:sz w:val="27"/>
          <w:szCs w:val="27"/>
        </w:rPr>
        <w:t xml:space="preserve"> восточной долготы, где в это время у него на фоне возникших неприязненных отношений, произошел конфликт с </w:t>
      </w:r>
      <w:r>
        <w:rPr>
          <w:rStyle w:val="cat-FIOgrp-22rplc-26"/>
          <w:sz w:val="27"/>
          <w:szCs w:val="27"/>
        </w:rPr>
        <w:t>фио</w:t>
      </w:r>
      <w:r>
        <w:rPr>
          <w:sz w:val="27"/>
          <w:szCs w:val="27"/>
        </w:rPr>
        <w:t xml:space="preserve">, хозяином собаки породы </w:t>
      </w:r>
      <w:r>
        <w:rPr>
          <w:sz w:val="27"/>
          <w:szCs w:val="27"/>
        </w:rPr>
        <w:t>Алабай</w:t>
      </w:r>
      <w:r>
        <w:rPr>
          <w:sz w:val="27"/>
          <w:szCs w:val="27"/>
        </w:rPr>
        <w:t>, котор</w:t>
      </w:r>
      <w:r>
        <w:rPr>
          <w:sz w:val="27"/>
          <w:szCs w:val="27"/>
        </w:rPr>
        <w:t xml:space="preserve">ую </w:t>
      </w:r>
      <w:r>
        <w:rPr>
          <w:rStyle w:val="cat-FIOgrp-26rplc-27"/>
          <w:sz w:val="27"/>
          <w:szCs w:val="27"/>
        </w:rPr>
        <w:t>фио</w:t>
      </w:r>
      <w:r>
        <w:rPr>
          <w:sz w:val="27"/>
          <w:szCs w:val="27"/>
        </w:rPr>
        <w:t xml:space="preserve">, застрелил ране из обреза огнестрельного оружия, материалы по данному факту выделены в отдельное производство. </w:t>
      </w:r>
      <w:r>
        <w:rPr>
          <w:sz w:val="27"/>
          <w:szCs w:val="27"/>
        </w:rPr>
        <w:t xml:space="preserve">Далее </w:t>
      </w:r>
      <w:r>
        <w:rPr>
          <w:rStyle w:val="cat-FIOgrp-22rplc-28"/>
          <w:sz w:val="27"/>
          <w:szCs w:val="27"/>
        </w:rPr>
        <w:t>фио</w:t>
      </w:r>
      <w:r>
        <w:rPr>
          <w:sz w:val="27"/>
          <w:szCs w:val="27"/>
        </w:rPr>
        <w:t xml:space="preserve">, будучи в состоянии агрессии, вызванной утерей питомца (собаки породы </w:t>
      </w:r>
      <w:r>
        <w:rPr>
          <w:sz w:val="27"/>
          <w:szCs w:val="27"/>
        </w:rPr>
        <w:t>Алабай</w:t>
      </w:r>
      <w:r>
        <w:rPr>
          <w:sz w:val="27"/>
          <w:szCs w:val="27"/>
        </w:rPr>
        <w:t>) осознавая противоправный характер своих действий в</w:t>
      </w:r>
      <w:r>
        <w:rPr>
          <w:sz w:val="27"/>
          <w:szCs w:val="27"/>
        </w:rPr>
        <w:t xml:space="preserve"> виде причинения вреда здоровью </w:t>
      </w:r>
      <w:r>
        <w:rPr>
          <w:rStyle w:val="cat-FIOgrp-26rplc-29"/>
          <w:sz w:val="27"/>
          <w:szCs w:val="27"/>
        </w:rPr>
        <w:t>фио</w:t>
      </w:r>
      <w:r>
        <w:rPr>
          <w:sz w:val="27"/>
          <w:szCs w:val="27"/>
        </w:rPr>
        <w:t>, предвидя неизбежность наступления общественно опасных последствий и желая их наступления, имея умысел на причинения вреда здоровью человека, желая причинить ему физическую боль и телесные повреждения, безразличней относ</w:t>
      </w:r>
      <w:r>
        <w:rPr>
          <w:sz w:val="27"/>
          <w:szCs w:val="27"/>
        </w:rPr>
        <w:t>ясь к возможным последствиям в виде причинения вреда его здоровью любой</w:t>
      </w:r>
      <w:r>
        <w:rPr>
          <w:sz w:val="27"/>
          <w:szCs w:val="27"/>
        </w:rPr>
        <w:t xml:space="preserve"> степени тяжести, реализуя свой преступный умысел, применив физическую силу, умышленно, через открытое ветровое окно автомобиля марки </w:t>
      </w:r>
      <w:r>
        <w:rPr>
          <w:rStyle w:val="cat-CarMakeModelgrp-33rplc-30"/>
          <w:sz w:val="27"/>
          <w:szCs w:val="27"/>
        </w:rPr>
        <w:t>марка автомобиля</w:t>
      </w:r>
      <w:r>
        <w:rPr>
          <w:sz w:val="27"/>
          <w:szCs w:val="27"/>
        </w:rPr>
        <w:t xml:space="preserve"> государственный номерной </w:t>
      </w:r>
      <w:r>
        <w:rPr>
          <w:rStyle w:val="cat-CarNumbergrp-34rplc-31"/>
          <w:sz w:val="27"/>
          <w:szCs w:val="27"/>
        </w:rPr>
        <w:t>регистрационный знак ТС</w:t>
      </w:r>
      <w:r>
        <w:rPr>
          <w:sz w:val="27"/>
          <w:szCs w:val="27"/>
        </w:rPr>
        <w:t xml:space="preserve"> в котором на водительском сиденье находился </w:t>
      </w:r>
      <w:r>
        <w:rPr>
          <w:rStyle w:val="cat-FIOgrp-26rplc-32"/>
          <w:sz w:val="27"/>
          <w:szCs w:val="27"/>
        </w:rPr>
        <w:t>фио</w:t>
      </w:r>
      <w:r>
        <w:rPr>
          <w:sz w:val="27"/>
          <w:szCs w:val="27"/>
        </w:rPr>
        <w:t xml:space="preserve">, нанес последнему не менее пяти ударов кулаком одной из рук в область головы, от чего последний почувствовал физическую боль. Далее </w:t>
      </w:r>
      <w:r>
        <w:rPr>
          <w:rStyle w:val="cat-FIOgrp-22rplc-33"/>
          <w:sz w:val="27"/>
          <w:szCs w:val="27"/>
        </w:rPr>
        <w:t>фио</w:t>
      </w:r>
      <w:r>
        <w:rPr>
          <w:sz w:val="27"/>
          <w:szCs w:val="27"/>
        </w:rPr>
        <w:t>, продолжая реализовывать свой преступный умысел,</w:t>
      </w:r>
      <w:r>
        <w:rPr>
          <w:sz w:val="27"/>
          <w:szCs w:val="27"/>
        </w:rPr>
        <w:t xml:space="preserve"> направленный на причинение телесных повреждений </w:t>
      </w:r>
      <w:r>
        <w:rPr>
          <w:rStyle w:val="cat-FIOgrp-26rplc-34"/>
          <w:sz w:val="27"/>
          <w:szCs w:val="27"/>
        </w:rPr>
        <w:t>фио</w:t>
      </w:r>
      <w:r>
        <w:rPr>
          <w:sz w:val="27"/>
          <w:szCs w:val="27"/>
        </w:rPr>
        <w:t xml:space="preserve">, осознавая общественную опасность своих действий, предвидя возможность наступления общественно опасных последствий, не желая но сознательно допуская эти последствия схватил последнего за левую руку </w:t>
      </w:r>
      <w:r>
        <w:rPr>
          <w:sz w:val="27"/>
          <w:szCs w:val="27"/>
        </w:rPr>
        <w:t>и</w:t>
      </w:r>
      <w:r>
        <w:rPr>
          <w:sz w:val="27"/>
          <w:szCs w:val="27"/>
        </w:rPr>
        <w:t xml:space="preserve"> при</w:t>
      </w:r>
      <w:r>
        <w:rPr>
          <w:sz w:val="27"/>
          <w:szCs w:val="27"/>
        </w:rPr>
        <w:t xml:space="preserve">менив физическую силу, резко дернул его на себя, в результате чего </w:t>
      </w:r>
      <w:r>
        <w:rPr>
          <w:rStyle w:val="cat-FIOgrp-26rplc-35"/>
          <w:sz w:val="27"/>
          <w:szCs w:val="27"/>
        </w:rPr>
        <w:t>фио</w:t>
      </w:r>
      <w:r>
        <w:rPr>
          <w:sz w:val="27"/>
          <w:szCs w:val="27"/>
        </w:rPr>
        <w:t xml:space="preserve">, почувствовал резкую и острую боль в левом плечо. Далее </w:t>
      </w:r>
      <w:r>
        <w:rPr>
          <w:rStyle w:val="cat-FIOgrp-22rplc-36"/>
          <w:sz w:val="27"/>
          <w:szCs w:val="27"/>
        </w:rPr>
        <w:t>фио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выволок</w:t>
      </w:r>
      <w:r>
        <w:rPr>
          <w:sz w:val="27"/>
          <w:szCs w:val="27"/>
        </w:rPr>
        <w:t xml:space="preserve"> </w:t>
      </w:r>
      <w:r>
        <w:rPr>
          <w:rStyle w:val="cat-FIOgrp-27rplc-37"/>
          <w:sz w:val="27"/>
          <w:szCs w:val="27"/>
        </w:rPr>
        <w:t>фио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через открытое ветровое окно автомобиля наружу. В последующем нанес не менее семи ударов ногами по туловищу и в</w:t>
      </w:r>
      <w:r>
        <w:rPr>
          <w:sz w:val="27"/>
          <w:szCs w:val="27"/>
        </w:rPr>
        <w:t xml:space="preserve">ерхним конечностям, лежащему на земле </w:t>
      </w:r>
      <w:r>
        <w:rPr>
          <w:rStyle w:val="cat-FIOgrp-26rplc-38"/>
          <w:sz w:val="27"/>
          <w:szCs w:val="27"/>
        </w:rPr>
        <w:t>фио</w:t>
      </w:r>
      <w:r>
        <w:rPr>
          <w:sz w:val="27"/>
          <w:szCs w:val="27"/>
        </w:rPr>
        <w:t xml:space="preserve">, от чего </w:t>
      </w:r>
      <w:r>
        <w:rPr>
          <w:sz w:val="27"/>
          <w:szCs w:val="27"/>
        </w:rPr>
        <w:t>последний</w:t>
      </w:r>
      <w:r>
        <w:rPr>
          <w:sz w:val="27"/>
          <w:szCs w:val="27"/>
        </w:rPr>
        <w:t xml:space="preserve"> так же почувствовал физическую боль в области груди, живота, левого предплечья, правого предплечья и правого плеча. Далее в завершение своего преступного умысла </w:t>
      </w:r>
      <w:r>
        <w:rPr>
          <w:rStyle w:val="cat-FIOgrp-22rplc-39"/>
          <w:sz w:val="27"/>
          <w:szCs w:val="27"/>
        </w:rPr>
        <w:t>фио</w:t>
      </w:r>
      <w:r>
        <w:rPr>
          <w:sz w:val="27"/>
          <w:szCs w:val="27"/>
        </w:rPr>
        <w:t>, взял совковую лопату, принадл</w:t>
      </w:r>
      <w:r>
        <w:rPr>
          <w:sz w:val="27"/>
          <w:szCs w:val="27"/>
        </w:rPr>
        <w:t xml:space="preserve">ежащую </w:t>
      </w:r>
      <w:r>
        <w:rPr>
          <w:rStyle w:val="cat-FIOgrp-26rplc-40"/>
          <w:sz w:val="27"/>
          <w:szCs w:val="27"/>
        </w:rPr>
        <w:t>фио</w:t>
      </w:r>
      <w:r>
        <w:rPr>
          <w:sz w:val="27"/>
          <w:szCs w:val="27"/>
        </w:rPr>
        <w:t xml:space="preserve">, которая в тот момент находилась в прицепе автомобиля, и нанес ей не менее четырех ударов </w:t>
      </w:r>
      <w:r>
        <w:rPr>
          <w:rStyle w:val="cat-FIOgrp-26rplc-41"/>
          <w:sz w:val="27"/>
          <w:szCs w:val="27"/>
        </w:rPr>
        <w:t>фио</w:t>
      </w:r>
      <w:r>
        <w:rPr>
          <w:sz w:val="27"/>
          <w:szCs w:val="27"/>
        </w:rPr>
        <w:t xml:space="preserve">, по правой руке, которой тот пытался защитить лицо, однако у последнего предотвратить удары лопатой не вышло, в </w:t>
      </w:r>
      <w:r>
        <w:rPr>
          <w:sz w:val="27"/>
          <w:szCs w:val="27"/>
        </w:rPr>
        <w:t>связи</w:t>
      </w:r>
      <w:r>
        <w:rPr>
          <w:sz w:val="27"/>
          <w:szCs w:val="27"/>
        </w:rPr>
        <w:t xml:space="preserve"> с чем два из четырех ударов пришл</w:t>
      </w:r>
      <w:r>
        <w:rPr>
          <w:sz w:val="27"/>
          <w:szCs w:val="27"/>
        </w:rPr>
        <w:t xml:space="preserve">ось в область носа </w:t>
      </w:r>
      <w:r>
        <w:rPr>
          <w:rStyle w:val="cat-FIOgrp-27rplc-42"/>
          <w:sz w:val="27"/>
          <w:szCs w:val="27"/>
        </w:rPr>
        <w:t>фио</w:t>
      </w:r>
      <w:r>
        <w:rPr>
          <w:sz w:val="27"/>
          <w:szCs w:val="27"/>
        </w:rPr>
        <w:t>, от чего последний так же почувствовал физическую боль.</w:t>
      </w:r>
    </w:p>
    <w:p w:rsidR="00F43E49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результате противоправных действий </w:t>
      </w:r>
      <w:r>
        <w:rPr>
          <w:rStyle w:val="cat-FIOgrp-22rplc-43"/>
          <w:sz w:val="27"/>
          <w:szCs w:val="27"/>
        </w:rPr>
        <w:t>фио</w:t>
      </w:r>
      <w:r>
        <w:rPr>
          <w:sz w:val="27"/>
          <w:szCs w:val="27"/>
        </w:rPr>
        <w:t xml:space="preserve">, потерпевшему </w:t>
      </w:r>
      <w:r>
        <w:rPr>
          <w:rStyle w:val="cat-FIOgrp-26rplc-44"/>
          <w:sz w:val="27"/>
          <w:szCs w:val="27"/>
        </w:rPr>
        <w:t>фио</w:t>
      </w:r>
      <w:r>
        <w:rPr>
          <w:sz w:val="27"/>
          <w:szCs w:val="27"/>
        </w:rPr>
        <w:t xml:space="preserve">, были причинены согласно заключений эксперта № 58 от </w:t>
      </w:r>
      <w:r>
        <w:rPr>
          <w:rStyle w:val="cat-Dategrp-14rplc-45"/>
          <w:sz w:val="27"/>
          <w:szCs w:val="27"/>
        </w:rPr>
        <w:t>дата</w:t>
      </w:r>
      <w:r>
        <w:rPr>
          <w:sz w:val="27"/>
          <w:szCs w:val="27"/>
        </w:rPr>
        <w:t xml:space="preserve"> и № 171 от </w:t>
      </w:r>
      <w:r>
        <w:rPr>
          <w:rStyle w:val="cat-Dategrp-15rplc-46"/>
          <w:sz w:val="27"/>
          <w:szCs w:val="27"/>
        </w:rPr>
        <w:t>дата</w:t>
      </w:r>
      <w:r>
        <w:rPr>
          <w:sz w:val="27"/>
          <w:szCs w:val="27"/>
        </w:rPr>
        <w:t xml:space="preserve"> следующие телесные повреждения: травматический вывих головки левой плечевой кости, который образовался от чрезмерного травматического воздействия (потягивания) с направлением действия травмирующей силы влево относительно продольной оси туловища с учетом а</w:t>
      </w:r>
      <w:r>
        <w:rPr>
          <w:sz w:val="27"/>
          <w:szCs w:val="27"/>
        </w:rPr>
        <w:t>натомически правильного положения тела, на что указывают локализация, характер вывиха, ушиблено-рваная рана левой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ушной раковины, ушиблено-рваные раны (2) кончика носа, кровоподтек верхнего века левого глаза, кровоподтек левой щечной области, кровоподтек п</w:t>
      </w:r>
      <w:r>
        <w:rPr>
          <w:sz w:val="27"/>
          <w:szCs w:val="27"/>
        </w:rPr>
        <w:t>равой щечной области, кровоподтек подбородочной области, кровоподтек передней поверхности груди, кровоподтеки (2) левой боковой поверхности живота и грудной клетки, ссадина задней поверхности левого предплечья с переходом на заднюю поверхность левого локте</w:t>
      </w:r>
      <w:r>
        <w:rPr>
          <w:sz w:val="27"/>
          <w:szCs w:val="27"/>
        </w:rPr>
        <w:t>вого сустава, кровоподтек на задней-наружной поверхности верхней и средней трети правого предплечья, ссадина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задней поверхности правого плечевого сустава, ссадина наружной поверхности средней трети правого плеча, ссадины (2) тыльной поверхности правой кист</w:t>
      </w:r>
      <w:r>
        <w:rPr>
          <w:sz w:val="27"/>
          <w:szCs w:val="27"/>
        </w:rPr>
        <w:t xml:space="preserve">и которые образовались во временном промежутке исчисляемым несколькими минутами, часами до момента обращения в ГБУЗ РК «Бахчисарайская ЦРБ» </w:t>
      </w:r>
      <w:r>
        <w:rPr>
          <w:rStyle w:val="cat-Dategrp-16rplc-47"/>
          <w:sz w:val="27"/>
          <w:szCs w:val="27"/>
        </w:rPr>
        <w:t>дата</w:t>
      </w:r>
      <w:r>
        <w:rPr>
          <w:sz w:val="27"/>
          <w:szCs w:val="27"/>
        </w:rPr>
        <w:t>, от не менее 13 травматических воздействий повреждающей поверхности твердого тупого предмета (-</w:t>
      </w:r>
      <w:r>
        <w:rPr>
          <w:sz w:val="27"/>
          <w:szCs w:val="27"/>
        </w:rPr>
        <w:t>ов</w:t>
      </w:r>
      <w:r>
        <w:rPr>
          <w:sz w:val="27"/>
          <w:szCs w:val="27"/>
        </w:rPr>
        <w:t>), что подтвер</w:t>
      </w:r>
      <w:r>
        <w:rPr>
          <w:sz w:val="27"/>
          <w:szCs w:val="27"/>
        </w:rPr>
        <w:t>ждается локализацией, цветом, характером корочек, которые в своей совокупности и согласно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критериям определения степени тяжести вреда, причиненного здоровью человека от </w:t>
      </w:r>
      <w:r>
        <w:rPr>
          <w:rStyle w:val="cat-Dategrp-13rplc-48"/>
          <w:sz w:val="27"/>
          <w:szCs w:val="27"/>
        </w:rPr>
        <w:t>дата</w:t>
      </w:r>
      <w:r>
        <w:rPr>
          <w:sz w:val="27"/>
          <w:szCs w:val="27"/>
        </w:rPr>
        <w:t xml:space="preserve"> № 522 «Об утверждении Правил определения степени тяжести вреда, причиненного здоро</w:t>
      </w:r>
      <w:r>
        <w:rPr>
          <w:sz w:val="27"/>
          <w:szCs w:val="27"/>
        </w:rPr>
        <w:t xml:space="preserve">вью человека» и пункту 7.1 - временное нарушение функций органов и (или) систем (временная нетрудоспособность) продолжительностью свыше трех недель (более 21 дня) (далее - длительное расстройство здоровья), приказа </w:t>
      </w:r>
      <w:r>
        <w:rPr>
          <w:sz w:val="27"/>
          <w:szCs w:val="27"/>
        </w:rPr>
        <w:t>Минсоцразвития</w:t>
      </w:r>
      <w:r>
        <w:rPr>
          <w:sz w:val="27"/>
          <w:szCs w:val="27"/>
        </w:rPr>
        <w:t xml:space="preserve"> РФ от </w:t>
      </w:r>
      <w:r>
        <w:rPr>
          <w:rStyle w:val="cat-Dategrp-17rplc-49"/>
          <w:sz w:val="27"/>
          <w:szCs w:val="27"/>
        </w:rPr>
        <w:t>дата</w:t>
      </w:r>
      <w:r>
        <w:rPr>
          <w:sz w:val="27"/>
          <w:szCs w:val="27"/>
        </w:rPr>
        <w:t xml:space="preserve"> N 194 Н «Об утв</w:t>
      </w:r>
      <w:r>
        <w:rPr>
          <w:sz w:val="27"/>
          <w:szCs w:val="27"/>
        </w:rPr>
        <w:t>ерждении Медицинских критериев определения степени тяжести вреда</w:t>
      </w:r>
      <w:r>
        <w:rPr>
          <w:sz w:val="27"/>
          <w:szCs w:val="27"/>
        </w:rPr>
        <w:t xml:space="preserve">, причиненного здоровью человека», расценивается как повреждение, </w:t>
      </w:r>
      <w:r>
        <w:rPr>
          <w:sz w:val="27"/>
          <w:szCs w:val="27"/>
        </w:rPr>
        <w:t>причинившие</w:t>
      </w:r>
      <w:r>
        <w:rPr>
          <w:sz w:val="27"/>
          <w:szCs w:val="27"/>
        </w:rPr>
        <w:t xml:space="preserve"> средний вред здоровью человека.</w:t>
      </w:r>
    </w:p>
    <w:p w:rsidR="00F43E49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Таким образом, </w:t>
      </w:r>
      <w:r>
        <w:rPr>
          <w:rStyle w:val="cat-FIOgrp-22rplc-50"/>
          <w:sz w:val="27"/>
          <w:szCs w:val="27"/>
        </w:rPr>
        <w:t>фио</w:t>
      </w:r>
      <w:r>
        <w:rPr>
          <w:sz w:val="27"/>
          <w:szCs w:val="27"/>
        </w:rPr>
        <w:t xml:space="preserve">, совершил преступление, предусмотренное ч. 1 ст. 112 УК РФ, то </w:t>
      </w:r>
      <w:r>
        <w:rPr>
          <w:sz w:val="27"/>
          <w:szCs w:val="27"/>
        </w:rPr>
        <w:t>есть - умышленное причинение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здоровья.</w:t>
      </w:r>
    </w:p>
    <w:p w:rsidR="00F43E49">
      <w:pPr>
        <w:ind w:firstLine="567"/>
        <w:jc w:val="both"/>
        <w:rPr>
          <w:sz w:val="27"/>
          <w:szCs w:val="27"/>
        </w:rPr>
      </w:pPr>
    </w:p>
    <w:p w:rsidR="00F43E49">
      <w:pPr>
        <w:ind w:firstLine="567"/>
        <w:jc w:val="both"/>
        <w:rPr>
          <w:sz w:val="27"/>
          <w:szCs w:val="27"/>
        </w:rPr>
      </w:pPr>
    </w:p>
    <w:p w:rsidR="00F43E49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судебное заседание </w:t>
      </w:r>
      <w:r>
        <w:rPr>
          <w:rStyle w:val="cat-FIOgrp-26rplc-51"/>
          <w:sz w:val="27"/>
          <w:szCs w:val="27"/>
        </w:rPr>
        <w:t>фио</w:t>
      </w:r>
      <w:r>
        <w:rPr>
          <w:sz w:val="27"/>
          <w:szCs w:val="27"/>
        </w:rPr>
        <w:t xml:space="preserve"> не явился, через канцелярию миров</w:t>
      </w:r>
      <w:r>
        <w:rPr>
          <w:sz w:val="27"/>
          <w:szCs w:val="27"/>
        </w:rPr>
        <w:t xml:space="preserve">ого судьи направил заявление о рассмотрении дела в его отсутствии, а также направил ходатайство о прекращении уголовного дела в отношении подсудимого </w:t>
      </w:r>
      <w:r>
        <w:rPr>
          <w:rStyle w:val="cat-FIOgrp-22rplc-52"/>
          <w:sz w:val="27"/>
          <w:szCs w:val="27"/>
        </w:rPr>
        <w:t>фио</w:t>
      </w:r>
      <w:r>
        <w:rPr>
          <w:sz w:val="27"/>
          <w:szCs w:val="27"/>
        </w:rPr>
        <w:t xml:space="preserve">  в связи с тем, что он и подсудимый примирились, </w:t>
      </w:r>
      <w:r>
        <w:rPr>
          <w:rStyle w:val="cat-FIOgrp-22rplc-53"/>
          <w:sz w:val="27"/>
          <w:szCs w:val="27"/>
        </w:rPr>
        <w:t>фио</w:t>
      </w:r>
      <w:r>
        <w:rPr>
          <w:sz w:val="27"/>
          <w:szCs w:val="27"/>
        </w:rPr>
        <w:t xml:space="preserve"> загладил свою вину, материальный учеб возместил в</w:t>
      </w:r>
      <w:r>
        <w:rPr>
          <w:sz w:val="27"/>
          <w:szCs w:val="27"/>
        </w:rPr>
        <w:t xml:space="preserve"> полном объеме. Каких-либо других претензий к подсудимому потерпевший не имеет.</w:t>
      </w:r>
    </w:p>
    <w:p w:rsidR="00F43E4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Подсудимый </w:t>
      </w:r>
      <w:r>
        <w:rPr>
          <w:rStyle w:val="cat-FIOgrp-22rplc-54"/>
          <w:sz w:val="27"/>
          <w:szCs w:val="27"/>
        </w:rPr>
        <w:t>фио</w:t>
      </w:r>
      <w:r>
        <w:rPr>
          <w:sz w:val="27"/>
          <w:szCs w:val="27"/>
        </w:rPr>
        <w:t xml:space="preserve"> в судебном заседании свою вину в предъявленном ему обвинении признал полностью, против прекращения уголовного дела </w:t>
      </w:r>
      <w:r>
        <w:rPr>
          <w:rStyle w:val="cat-FIOgrp-22rplc-55"/>
          <w:sz w:val="27"/>
          <w:szCs w:val="27"/>
        </w:rPr>
        <w:t>фио</w:t>
      </w:r>
      <w:r>
        <w:rPr>
          <w:sz w:val="27"/>
          <w:szCs w:val="27"/>
        </w:rPr>
        <w:t xml:space="preserve">  не возражал, также просили миров</w:t>
      </w:r>
      <w:r>
        <w:rPr>
          <w:sz w:val="27"/>
          <w:szCs w:val="27"/>
        </w:rPr>
        <w:t xml:space="preserve">ого судью прекратить в отношении него уголовное дело в связи с примирением с потерпевшим </w:t>
      </w:r>
      <w:r>
        <w:rPr>
          <w:rStyle w:val="cat-FIOgrp-26rplc-56"/>
          <w:sz w:val="27"/>
          <w:szCs w:val="27"/>
        </w:rPr>
        <w:t>фио</w:t>
      </w:r>
    </w:p>
    <w:p w:rsidR="00F43E4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Адвокат </w:t>
      </w:r>
      <w:r>
        <w:rPr>
          <w:rStyle w:val="cat-FIOgrp-23rplc-57"/>
          <w:sz w:val="27"/>
          <w:szCs w:val="27"/>
        </w:rPr>
        <w:t>фио</w:t>
      </w:r>
      <w:r>
        <w:rPr>
          <w:sz w:val="27"/>
          <w:szCs w:val="27"/>
        </w:rPr>
        <w:t xml:space="preserve">, защищающий интересы подсудимого </w:t>
      </w:r>
      <w:r>
        <w:rPr>
          <w:rStyle w:val="cat-FIOgrp-22rplc-58"/>
          <w:sz w:val="27"/>
          <w:szCs w:val="27"/>
        </w:rPr>
        <w:t>фио</w:t>
      </w:r>
      <w:r>
        <w:rPr>
          <w:sz w:val="27"/>
          <w:szCs w:val="27"/>
        </w:rPr>
        <w:t xml:space="preserve"> на основании  ордера, в судебном заседании поддержал заявление </w:t>
      </w:r>
      <w:r>
        <w:rPr>
          <w:rStyle w:val="cat-FIOgrp-27rplc-59"/>
          <w:sz w:val="27"/>
          <w:szCs w:val="27"/>
        </w:rPr>
        <w:t>фио</w:t>
      </w:r>
      <w:r>
        <w:rPr>
          <w:sz w:val="27"/>
          <w:szCs w:val="27"/>
        </w:rPr>
        <w:t xml:space="preserve"> о прекращении уголовного дела в связи </w:t>
      </w:r>
      <w:r>
        <w:rPr>
          <w:sz w:val="27"/>
          <w:szCs w:val="27"/>
        </w:rPr>
        <w:t xml:space="preserve">с примирением подсудимого с потерпевшим. </w:t>
      </w:r>
    </w:p>
    <w:p w:rsidR="00F43E4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Представитель государственного обвинения </w:t>
      </w:r>
      <w:r>
        <w:rPr>
          <w:rStyle w:val="cat-FIOgrp-21rplc-60"/>
          <w:sz w:val="27"/>
          <w:szCs w:val="27"/>
        </w:rPr>
        <w:t>фио</w:t>
      </w:r>
      <w:r>
        <w:rPr>
          <w:sz w:val="27"/>
          <w:szCs w:val="27"/>
        </w:rPr>
        <w:t xml:space="preserve"> в судебном заседании не возражал против прекращения уголовного дела и против освобождения от уголовной ответственности подсудимого </w:t>
      </w:r>
      <w:r>
        <w:rPr>
          <w:rStyle w:val="cat-FIOgrp-22rplc-61"/>
          <w:sz w:val="27"/>
          <w:szCs w:val="27"/>
        </w:rPr>
        <w:t>фио</w:t>
      </w:r>
      <w:r>
        <w:rPr>
          <w:sz w:val="27"/>
          <w:szCs w:val="27"/>
        </w:rPr>
        <w:t>, в связи с примирением пос</w:t>
      </w:r>
      <w:r>
        <w:rPr>
          <w:sz w:val="27"/>
          <w:szCs w:val="27"/>
        </w:rPr>
        <w:t xml:space="preserve">леднего с потерпевшим </w:t>
      </w:r>
      <w:r>
        <w:rPr>
          <w:rStyle w:val="cat-FIOgrp-26rplc-62"/>
          <w:sz w:val="27"/>
          <w:szCs w:val="27"/>
        </w:rPr>
        <w:t>фио</w:t>
      </w:r>
    </w:p>
    <w:p w:rsidR="00F43E4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Мировой судья, заслушав мнение участников судебного заседания, считает, что заявление потерпевшего </w:t>
      </w:r>
      <w:r>
        <w:rPr>
          <w:rStyle w:val="cat-FIOgrp-27rplc-63"/>
          <w:sz w:val="27"/>
          <w:szCs w:val="27"/>
        </w:rPr>
        <w:t>фио</w:t>
      </w:r>
      <w:r>
        <w:rPr>
          <w:sz w:val="27"/>
          <w:szCs w:val="27"/>
        </w:rPr>
        <w:t xml:space="preserve"> подлежит удовлетворению по следующим основаниям. </w:t>
      </w:r>
    </w:p>
    <w:p w:rsidR="00F43E4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Согласно ст.76 УК РФ лицо, впервые совершившее преступление </w:t>
      </w:r>
      <w:r>
        <w:rPr>
          <w:sz w:val="27"/>
          <w:szCs w:val="27"/>
        </w:rPr>
        <w:t>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F43E4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В соответствии со ст.25 УПК РФ суд вправе на основании заявления потерпевшего прекрати</w:t>
      </w:r>
      <w:r>
        <w:rPr>
          <w:sz w:val="27"/>
          <w:szCs w:val="27"/>
        </w:rPr>
        <w:t>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F43E4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>
        <w:rPr>
          <w:sz w:val="27"/>
          <w:szCs w:val="27"/>
        </w:rPr>
        <w:t>Согласно п</w:t>
      </w:r>
      <w:r>
        <w:rPr>
          <w:sz w:val="27"/>
          <w:szCs w:val="27"/>
        </w:rPr>
        <w:t xml:space="preserve">.32 Постановления Пленума Верховного Суда РФ от </w:t>
      </w:r>
      <w:r>
        <w:rPr>
          <w:rStyle w:val="cat-Dategrp-18rplc-64"/>
          <w:sz w:val="27"/>
          <w:szCs w:val="27"/>
        </w:rPr>
        <w:t>дата</w:t>
      </w:r>
      <w:r>
        <w:rPr>
          <w:sz w:val="27"/>
          <w:szCs w:val="27"/>
        </w:rPr>
        <w:t xml:space="preserve">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</w:t>
      </w:r>
      <w:r>
        <w:rPr>
          <w:sz w:val="27"/>
          <w:szCs w:val="27"/>
        </w:rPr>
        <w:t>част</w:t>
      </w:r>
      <w:r>
        <w:rPr>
          <w:sz w:val="27"/>
          <w:szCs w:val="27"/>
        </w:rPr>
        <w:t>но</w:t>
      </w:r>
      <w:r>
        <w:rPr>
          <w:sz w:val="27"/>
          <w:szCs w:val="27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впервые, заявление</w:t>
      </w:r>
      <w:r>
        <w:rPr>
          <w:sz w:val="27"/>
          <w:szCs w:val="27"/>
        </w:rPr>
        <w:t xml:space="preserve"> потерпевшего о примирении с обвиняемым, а также то, что причиненный в</w:t>
      </w:r>
      <w:r>
        <w:rPr>
          <w:sz w:val="27"/>
          <w:szCs w:val="27"/>
        </w:rPr>
        <w:t>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</w:t>
      </w:r>
      <w:r>
        <w:rPr>
          <w:sz w:val="27"/>
          <w:szCs w:val="27"/>
        </w:rPr>
        <w:t>ам защиты прав и законных интересов личности, отвечает ли требованиям справедливости и целям правосудия.</w:t>
      </w:r>
    </w:p>
    <w:p w:rsidR="00F43E4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В судебном заседании установлено, что от потерпевшего </w:t>
      </w:r>
      <w:r>
        <w:rPr>
          <w:rStyle w:val="cat-FIOgrp-27rplc-65"/>
          <w:sz w:val="27"/>
          <w:szCs w:val="27"/>
        </w:rPr>
        <w:t>фио</w:t>
      </w:r>
      <w:r>
        <w:rPr>
          <w:sz w:val="27"/>
          <w:szCs w:val="27"/>
        </w:rPr>
        <w:t xml:space="preserve"> поступило заявление о прекращении уголовного дела в отношении подсудимого, в связи с </w:t>
      </w:r>
      <w:r>
        <w:rPr>
          <w:sz w:val="27"/>
          <w:szCs w:val="27"/>
        </w:rPr>
        <w:t xml:space="preserve">тем, что потерпевший и подсудимый примирились. Подсудимый </w:t>
      </w:r>
      <w:r>
        <w:rPr>
          <w:rStyle w:val="cat-FIOgrp-22rplc-66"/>
          <w:sz w:val="27"/>
          <w:szCs w:val="27"/>
        </w:rPr>
        <w:t>фио</w:t>
      </w:r>
      <w:r>
        <w:rPr>
          <w:sz w:val="27"/>
          <w:szCs w:val="27"/>
        </w:rPr>
        <w:t xml:space="preserve">  загладил свою вину. </w:t>
      </w:r>
    </w:p>
    <w:p w:rsidR="00F43E4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Подсудимый </w:t>
      </w:r>
      <w:r>
        <w:rPr>
          <w:rStyle w:val="cat-FIOgrp-22rplc-67"/>
          <w:sz w:val="27"/>
          <w:szCs w:val="27"/>
        </w:rPr>
        <w:t>фио</w:t>
      </w:r>
      <w:r>
        <w:rPr>
          <w:sz w:val="27"/>
          <w:szCs w:val="27"/>
        </w:rPr>
        <w:t xml:space="preserve"> впервые совершил преступление, предусмотренное  ч.1 ст.112 УК РФ, которое относится к категории преступлений небольшой тяжести, примирился  с потерпе</w:t>
      </w:r>
      <w:r>
        <w:rPr>
          <w:sz w:val="27"/>
          <w:szCs w:val="27"/>
        </w:rPr>
        <w:t>вшим и загладил свою вину.</w:t>
      </w:r>
    </w:p>
    <w:p w:rsidR="00F43E4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Принимая во внимание указанные обстоятельства, исследовав данные о личности подсудимого, мировой судья приходит к выводу об удовлетворении  заявления потерпевшего </w:t>
      </w:r>
      <w:r>
        <w:rPr>
          <w:rStyle w:val="cat-FIOgrp-27rplc-68"/>
          <w:sz w:val="27"/>
          <w:szCs w:val="27"/>
        </w:rPr>
        <w:t>фио</w:t>
      </w:r>
      <w:r>
        <w:rPr>
          <w:sz w:val="27"/>
          <w:szCs w:val="27"/>
        </w:rPr>
        <w:t>, поскольку примирение между подсудимым и потерпевшим д</w:t>
      </w:r>
      <w:r>
        <w:rPr>
          <w:sz w:val="27"/>
          <w:szCs w:val="27"/>
        </w:rPr>
        <w:t>остигнуто и причиненный вред заглажен до судебного заседания. Для удовлетворения ходатайств имеются юридические и фактические основания. Прекращение уголовного дела за примирением с потерпевшей не противоречит целям и задачам защиты прав и законных интерес</w:t>
      </w:r>
      <w:r>
        <w:rPr>
          <w:sz w:val="27"/>
          <w:szCs w:val="27"/>
        </w:rPr>
        <w:t xml:space="preserve">ов потерпевшей стороны, отвечает требованиям справедливости и целям правосудия. </w:t>
      </w:r>
    </w:p>
    <w:p w:rsidR="00F43E4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Мера пресечения в отношении </w:t>
      </w:r>
      <w:r>
        <w:rPr>
          <w:rStyle w:val="cat-FIOgrp-22rplc-69"/>
          <w:sz w:val="27"/>
          <w:szCs w:val="27"/>
        </w:rPr>
        <w:t>фио</w:t>
      </w:r>
      <w:r>
        <w:rPr>
          <w:sz w:val="27"/>
          <w:szCs w:val="27"/>
        </w:rPr>
        <w:t xml:space="preserve"> не избиралась.           </w:t>
      </w:r>
    </w:p>
    <w:p w:rsidR="00F43E49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Гражданский иск не заявлен.</w:t>
      </w:r>
    </w:p>
    <w:p w:rsidR="00F43E49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Судьбу вещественных доказательств, суд определяет с учетом требований </w:t>
      </w:r>
      <w:hyperlink r:id="rId4" w:anchor="/document/12125178/entry/81" w:history="1">
        <w:r>
          <w:rPr>
            <w:color w:val="0000EE"/>
            <w:sz w:val="27"/>
            <w:szCs w:val="27"/>
            <w:u w:val="single" w:color="0000EE"/>
          </w:rPr>
          <w:t>ст. 81</w:t>
        </w:r>
      </w:hyperlink>
      <w:r>
        <w:rPr>
          <w:sz w:val="27"/>
          <w:szCs w:val="27"/>
        </w:rPr>
        <w:t xml:space="preserve"> УПК РФ.</w:t>
      </w:r>
    </w:p>
    <w:p w:rsidR="00F43E4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На основании изложенного и руководствуясь ст.ст.25, 254, 316 Уголовно-процессуального кодекса Российской Федерации, ст.76 Уголовного кодекса Российской </w:t>
      </w:r>
      <w:r>
        <w:rPr>
          <w:sz w:val="27"/>
          <w:szCs w:val="27"/>
        </w:rPr>
        <w:t>Федерации, мировой судья</w:t>
      </w:r>
    </w:p>
    <w:p w:rsidR="00F43E49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ПОСТАНОВИЛ:</w:t>
      </w:r>
    </w:p>
    <w:p w:rsidR="00F43E49">
      <w:pPr>
        <w:jc w:val="both"/>
        <w:rPr>
          <w:sz w:val="27"/>
          <w:szCs w:val="27"/>
        </w:rPr>
      </w:pPr>
    </w:p>
    <w:p w:rsidR="00F43E4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Ходатайство потерпевшего </w:t>
      </w:r>
      <w:r>
        <w:rPr>
          <w:rStyle w:val="cat-FIOgrp-28rplc-70"/>
          <w:sz w:val="27"/>
          <w:szCs w:val="27"/>
        </w:rPr>
        <w:t>фио</w:t>
      </w:r>
      <w:r>
        <w:rPr>
          <w:sz w:val="27"/>
          <w:szCs w:val="27"/>
        </w:rPr>
        <w:t xml:space="preserve"> удовлетворить.</w:t>
      </w:r>
    </w:p>
    <w:p w:rsidR="00F43E4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Уголовное дело в отношении </w:t>
      </w:r>
      <w:r>
        <w:rPr>
          <w:rStyle w:val="cat-FIOgrp-24rplc-71"/>
          <w:sz w:val="27"/>
          <w:szCs w:val="27"/>
        </w:rPr>
        <w:t>фио</w:t>
      </w:r>
      <w:r>
        <w:rPr>
          <w:sz w:val="27"/>
          <w:szCs w:val="27"/>
        </w:rPr>
        <w:t>,</w:t>
      </w:r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 xml:space="preserve">обвиняемого в совершении преступления, предусмотренного ч.1 ст.112 УК РФ, прекратить и освободить </w:t>
      </w:r>
      <w:r>
        <w:rPr>
          <w:rStyle w:val="cat-FIOgrp-24rplc-72"/>
          <w:sz w:val="27"/>
          <w:szCs w:val="27"/>
        </w:rPr>
        <w:t>фио</w:t>
      </w:r>
      <w:r>
        <w:rPr>
          <w:sz w:val="27"/>
          <w:szCs w:val="27"/>
        </w:rPr>
        <w:t xml:space="preserve"> от уголовной ответственнос</w:t>
      </w:r>
      <w:r>
        <w:rPr>
          <w:sz w:val="27"/>
          <w:szCs w:val="27"/>
        </w:rPr>
        <w:t xml:space="preserve">ти по ч.1 ст.112 УК РФ в связи с примирением с потерпевшим </w:t>
      </w:r>
      <w:r>
        <w:rPr>
          <w:rStyle w:val="cat-FIOgrp-29rplc-73"/>
          <w:sz w:val="27"/>
          <w:szCs w:val="27"/>
        </w:rPr>
        <w:t>фио</w:t>
      </w:r>
      <w:r>
        <w:rPr>
          <w:sz w:val="27"/>
          <w:szCs w:val="27"/>
        </w:rPr>
        <w:t>.</w:t>
      </w:r>
    </w:p>
    <w:p w:rsidR="00F43E49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Мера пресечения в отношении </w:t>
      </w:r>
      <w:r>
        <w:rPr>
          <w:rStyle w:val="cat-FIOgrp-22rplc-74"/>
          <w:sz w:val="27"/>
          <w:szCs w:val="27"/>
        </w:rPr>
        <w:t>фио</w:t>
      </w:r>
      <w:r>
        <w:rPr>
          <w:sz w:val="27"/>
          <w:szCs w:val="27"/>
        </w:rPr>
        <w:t xml:space="preserve"> не избиралась.           </w:t>
      </w:r>
    </w:p>
    <w:p w:rsidR="00F43E4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Гражданский иск не заявлен.  </w:t>
      </w:r>
    </w:p>
    <w:p w:rsidR="00F43E49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Вещественное доказательство - совковую лопату, находящуюся в камере хранения вещественных доказа</w:t>
      </w:r>
      <w:r>
        <w:rPr>
          <w:sz w:val="27"/>
          <w:szCs w:val="27"/>
        </w:rPr>
        <w:t>тель</w:t>
      </w:r>
      <w:r>
        <w:rPr>
          <w:sz w:val="27"/>
          <w:szCs w:val="27"/>
        </w:rPr>
        <w:t>ств пр</w:t>
      </w:r>
      <w:r>
        <w:rPr>
          <w:sz w:val="27"/>
          <w:szCs w:val="27"/>
        </w:rPr>
        <w:t xml:space="preserve">и ОМВД России по </w:t>
      </w:r>
      <w:r>
        <w:rPr>
          <w:rStyle w:val="cat-Addressgrp-4rplc-75"/>
          <w:sz w:val="27"/>
          <w:szCs w:val="27"/>
        </w:rPr>
        <w:t>адрес</w:t>
      </w:r>
      <w:r>
        <w:rPr>
          <w:sz w:val="27"/>
          <w:szCs w:val="27"/>
        </w:rPr>
        <w:t xml:space="preserve"> – уничтожить.</w:t>
      </w:r>
    </w:p>
    <w:p w:rsidR="00F43E4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Постановление может быть обжаловано в Бахчисарайский районный суд </w:t>
      </w:r>
      <w:r>
        <w:rPr>
          <w:rStyle w:val="cat-Addressgrp-1rplc-76"/>
          <w:sz w:val="27"/>
          <w:szCs w:val="27"/>
        </w:rPr>
        <w:t>адрес</w:t>
      </w:r>
      <w:r>
        <w:rPr>
          <w:sz w:val="27"/>
          <w:szCs w:val="27"/>
        </w:rPr>
        <w:t xml:space="preserve"> путем подачи жалобы через мирового судью судебного участка №29 Бахчисарайского судебного района (</w:t>
      </w:r>
      <w:r>
        <w:rPr>
          <w:rStyle w:val="cat-Addressgrp-2rplc-77"/>
          <w:sz w:val="27"/>
          <w:szCs w:val="27"/>
        </w:rPr>
        <w:t>адрес</w:t>
      </w:r>
      <w:r>
        <w:rPr>
          <w:sz w:val="27"/>
          <w:szCs w:val="27"/>
        </w:rPr>
        <w:t xml:space="preserve">) </w:t>
      </w:r>
      <w:r>
        <w:rPr>
          <w:rStyle w:val="cat-Addressgrp-1rplc-78"/>
          <w:sz w:val="27"/>
          <w:szCs w:val="27"/>
        </w:rPr>
        <w:t>адрес</w:t>
      </w:r>
      <w:r>
        <w:rPr>
          <w:sz w:val="27"/>
          <w:szCs w:val="27"/>
        </w:rPr>
        <w:t xml:space="preserve"> в течение 10 дней со дня его вынесения. </w:t>
      </w:r>
    </w:p>
    <w:p w:rsidR="00F43E4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В случае обжалования постановления мирового судьи </w:t>
      </w:r>
      <w:r>
        <w:rPr>
          <w:rStyle w:val="cat-FIOgrp-22rplc-79"/>
          <w:sz w:val="27"/>
          <w:szCs w:val="27"/>
        </w:rPr>
        <w:t>фио</w:t>
      </w:r>
      <w:r>
        <w:rPr>
          <w:sz w:val="27"/>
          <w:szCs w:val="27"/>
        </w:rPr>
        <w:t xml:space="preserve"> вправе ходатайствовать об участии в рассмотрении данного уголовного дела судом апелляционной инстанции.</w:t>
      </w:r>
    </w:p>
    <w:p w:rsidR="00F43E49">
      <w:pPr>
        <w:jc w:val="both"/>
        <w:rPr>
          <w:sz w:val="27"/>
          <w:szCs w:val="27"/>
        </w:rPr>
      </w:pPr>
    </w:p>
    <w:p w:rsidR="00F43E49">
      <w:pPr>
        <w:jc w:val="both"/>
        <w:rPr>
          <w:sz w:val="27"/>
          <w:szCs w:val="27"/>
        </w:rPr>
      </w:pPr>
    </w:p>
    <w:p w:rsidR="00F43E4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>
        <w:rPr>
          <w:sz w:val="27"/>
          <w:szCs w:val="27"/>
        </w:rPr>
        <w:tab/>
        <w:t xml:space="preserve">Мировой судья                             </w:t>
      </w:r>
      <w:r>
        <w:rPr>
          <w:sz w:val="27"/>
          <w:szCs w:val="27"/>
        </w:rPr>
        <w:t xml:space="preserve">                                          </w:t>
      </w:r>
      <w:r>
        <w:rPr>
          <w:rStyle w:val="cat-FIOgrp-30rplc-80"/>
          <w:sz w:val="27"/>
          <w:szCs w:val="27"/>
        </w:rPr>
        <w:t>фио</w:t>
      </w:r>
    </w:p>
    <w:p w:rsidR="00F43E49">
      <w:pPr>
        <w:ind w:firstLine="284"/>
        <w:jc w:val="center"/>
        <w:rPr>
          <w:sz w:val="27"/>
          <w:szCs w:val="27"/>
        </w:rPr>
      </w:pP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49"/>
    <w:rsid w:val="00AF12C8"/>
    <w:rsid w:val="00F43E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9rplc-4">
    <w:name w:val="cat-FIO grp-19 rplc-4"/>
    <w:basedOn w:val="DefaultParagraphFont"/>
  </w:style>
  <w:style w:type="character" w:customStyle="1" w:styleId="cat-FIOgrp-20rplc-5">
    <w:name w:val="cat-FIO grp-20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FIOgrp-21rplc-7">
    <w:name w:val="cat-FIO grp-21 rplc-7"/>
    <w:basedOn w:val="DefaultParagraphFont"/>
  </w:style>
  <w:style w:type="character" w:customStyle="1" w:styleId="cat-FIOgrp-22rplc-8">
    <w:name w:val="cat-FIO grp-22 rplc-8"/>
    <w:basedOn w:val="DefaultParagraphFont"/>
  </w:style>
  <w:style w:type="character" w:customStyle="1" w:styleId="cat-FIOgrp-23rplc-9">
    <w:name w:val="cat-FIO grp-23 rplc-9"/>
    <w:basedOn w:val="DefaultParagraphFont"/>
  </w:style>
  <w:style w:type="character" w:customStyle="1" w:styleId="cat-Dategrp-10rplc-10">
    <w:name w:val="cat-Date grp-10 rplc-10"/>
    <w:basedOn w:val="DefaultParagraphFont"/>
  </w:style>
  <w:style w:type="character" w:customStyle="1" w:styleId="cat-Dategrp-11rplc-11">
    <w:name w:val="cat-Date grp-11 rplc-11"/>
    <w:basedOn w:val="DefaultParagraphFont"/>
  </w:style>
  <w:style w:type="character" w:customStyle="1" w:styleId="cat-Addressgrp-0rplc-12">
    <w:name w:val="cat-Address grp-0 rplc-12"/>
    <w:basedOn w:val="DefaultParagraphFont"/>
  </w:style>
  <w:style w:type="character" w:customStyle="1" w:styleId="cat-FIOgrp-24rplc-13">
    <w:name w:val="cat-FIO grp-24 rplc-13"/>
    <w:basedOn w:val="DefaultParagraphFont"/>
  </w:style>
  <w:style w:type="character" w:customStyle="1" w:styleId="cat-PassportDatagrp-31rplc-14">
    <w:name w:val="cat-PassportData grp-31 rplc-14"/>
    <w:basedOn w:val="DefaultParagraphFont"/>
  </w:style>
  <w:style w:type="character" w:customStyle="1" w:styleId="cat-Addressgrp-6rplc-15">
    <w:name w:val="cat-Address grp-6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FIOgrp-25rplc-18">
    <w:name w:val="cat-FIO grp-25 rplc-18"/>
    <w:basedOn w:val="DefaultParagraphFont"/>
  </w:style>
  <w:style w:type="character" w:customStyle="1" w:styleId="cat-Dategrp-12rplc-19">
    <w:name w:val="cat-Date grp-12 rplc-19"/>
    <w:basedOn w:val="DefaultParagraphFont"/>
  </w:style>
  <w:style w:type="character" w:customStyle="1" w:styleId="cat-Timegrp-32rplc-20">
    <w:name w:val="cat-Time grp-32 rplc-20"/>
    <w:basedOn w:val="DefaultParagraphFont"/>
  </w:style>
  <w:style w:type="character" w:customStyle="1" w:styleId="cat-FIOgrp-26rplc-21">
    <w:name w:val="cat-FIO grp-26 rplc-21"/>
    <w:basedOn w:val="DefaultParagraphFont"/>
  </w:style>
  <w:style w:type="character" w:customStyle="1" w:styleId="cat-Addressgrp-7rplc-22">
    <w:name w:val="cat-Address grp-7 rplc-22"/>
    <w:basedOn w:val="DefaultParagraphFont"/>
  </w:style>
  <w:style w:type="character" w:customStyle="1" w:styleId="cat-Addressgrp-8rplc-23">
    <w:name w:val="cat-Address grp-8 rplc-23"/>
    <w:basedOn w:val="DefaultParagraphFont"/>
  </w:style>
  <w:style w:type="character" w:customStyle="1" w:styleId="cat-PhoneNumbergrp-35rplc-24">
    <w:name w:val="cat-PhoneNumber grp-35 rplc-24"/>
    <w:basedOn w:val="DefaultParagraphFont"/>
  </w:style>
  <w:style w:type="character" w:customStyle="1" w:styleId="cat-PhoneNumbergrp-36rplc-25">
    <w:name w:val="cat-PhoneNumber grp-36 rplc-25"/>
    <w:basedOn w:val="DefaultParagraphFont"/>
  </w:style>
  <w:style w:type="character" w:customStyle="1" w:styleId="cat-FIOgrp-22rplc-26">
    <w:name w:val="cat-FIO grp-22 rplc-26"/>
    <w:basedOn w:val="DefaultParagraphFont"/>
  </w:style>
  <w:style w:type="character" w:customStyle="1" w:styleId="cat-FIOgrp-26rplc-27">
    <w:name w:val="cat-FIO grp-26 rplc-27"/>
    <w:basedOn w:val="DefaultParagraphFont"/>
  </w:style>
  <w:style w:type="character" w:customStyle="1" w:styleId="cat-FIOgrp-22rplc-28">
    <w:name w:val="cat-FIO grp-22 rplc-28"/>
    <w:basedOn w:val="DefaultParagraphFont"/>
  </w:style>
  <w:style w:type="character" w:customStyle="1" w:styleId="cat-FIOgrp-26rplc-29">
    <w:name w:val="cat-FIO grp-26 rplc-29"/>
    <w:basedOn w:val="DefaultParagraphFont"/>
  </w:style>
  <w:style w:type="character" w:customStyle="1" w:styleId="cat-CarMakeModelgrp-33rplc-30">
    <w:name w:val="cat-CarMakeModel grp-33 rplc-30"/>
    <w:basedOn w:val="DefaultParagraphFont"/>
  </w:style>
  <w:style w:type="character" w:customStyle="1" w:styleId="cat-CarNumbergrp-34rplc-31">
    <w:name w:val="cat-CarNumber grp-34 rplc-31"/>
    <w:basedOn w:val="DefaultParagraphFont"/>
  </w:style>
  <w:style w:type="character" w:customStyle="1" w:styleId="cat-FIOgrp-26rplc-32">
    <w:name w:val="cat-FIO grp-26 rplc-32"/>
    <w:basedOn w:val="DefaultParagraphFont"/>
  </w:style>
  <w:style w:type="character" w:customStyle="1" w:styleId="cat-FIOgrp-22rplc-33">
    <w:name w:val="cat-FIO grp-22 rplc-33"/>
    <w:basedOn w:val="DefaultParagraphFont"/>
  </w:style>
  <w:style w:type="character" w:customStyle="1" w:styleId="cat-FIOgrp-26rplc-34">
    <w:name w:val="cat-FIO grp-26 rplc-34"/>
    <w:basedOn w:val="DefaultParagraphFont"/>
  </w:style>
  <w:style w:type="character" w:customStyle="1" w:styleId="cat-FIOgrp-26rplc-35">
    <w:name w:val="cat-FIO grp-26 rplc-35"/>
    <w:basedOn w:val="DefaultParagraphFont"/>
  </w:style>
  <w:style w:type="character" w:customStyle="1" w:styleId="cat-FIOgrp-22rplc-36">
    <w:name w:val="cat-FIO grp-22 rplc-36"/>
    <w:basedOn w:val="DefaultParagraphFont"/>
  </w:style>
  <w:style w:type="character" w:customStyle="1" w:styleId="cat-FIOgrp-27rplc-37">
    <w:name w:val="cat-FIO grp-27 rplc-37"/>
    <w:basedOn w:val="DefaultParagraphFont"/>
  </w:style>
  <w:style w:type="character" w:customStyle="1" w:styleId="cat-FIOgrp-26rplc-38">
    <w:name w:val="cat-FIO grp-26 rplc-38"/>
    <w:basedOn w:val="DefaultParagraphFont"/>
  </w:style>
  <w:style w:type="character" w:customStyle="1" w:styleId="cat-FIOgrp-22rplc-39">
    <w:name w:val="cat-FIO grp-22 rplc-39"/>
    <w:basedOn w:val="DefaultParagraphFont"/>
  </w:style>
  <w:style w:type="character" w:customStyle="1" w:styleId="cat-FIOgrp-26rplc-40">
    <w:name w:val="cat-FIO grp-26 rplc-40"/>
    <w:basedOn w:val="DefaultParagraphFont"/>
  </w:style>
  <w:style w:type="character" w:customStyle="1" w:styleId="cat-FIOgrp-26rplc-41">
    <w:name w:val="cat-FIO grp-26 rplc-41"/>
    <w:basedOn w:val="DefaultParagraphFont"/>
  </w:style>
  <w:style w:type="character" w:customStyle="1" w:styleId="cat-FIOgrp-27rplc-42">
    <w:name w:val="cat-FIO grp-27 rplc-42"/>
    <w:basedOn w:val="DefaultParagraphFont"/>
  </w:style>
  <w:style w:type="character" w:customStyle="1" w:styleId="cat-FIOgrp-22rplc-43">
    <w:name w:val="cat-FIO grp-22 rplc-43"/>
    <w:basedOn w:val="DefaultParagraphFont"/>
  </w:style>
  <w:style w:type="character" w:customStyle="1" w:styleId="cat-FIOgrp-26rplc-44">
    <w:name w:val="cat-FIO grp-26 rplc-44"/>
    <w:basedOn w:val="DefaultParagraphFont"/>
  </w:style>
  <w:style w:type="character" w:customStyle="1" w:styleId="cat-Dategrp-14rplc-45">
    <w:name w:val="cat-Date grp-14 rplc-45"/>
    <w:basedOn w:val="DefaultParagraphFont"/>
  </w:style>
  <w:style w:type="character" w:customStyle="1" w:styleId="cat-Dategrp-15rplc-46">
    <w:name w:val="cat-Date grp-15 rplc-46"/>
    <w:basedOn w:val="DefaultParagraphFont"/>
  </w:style>
  <w:style w:type="character" w:customStyle="1" w:styleId="cat-Dategrp-16rplc-47">
    <w:name w:val="cat-Date grp-16 rplc-47"/>
    <w:basedOn w:val="DefaultParagraphFont"/>
  </w:style>
  <w:style w:type="character" w:customStyle="1" w:styleId="cat-Dategrp-13rplc-48">
    <w:name w:val="cat-Date grp-13 rplc-48"/>
    <w:basedOn w:val="DefaultParagraphFont"/>
  </w:style>
  <w:style w:type="character" w:customStyle="1" w:styleId="cat-Dategrp-17rplc-49">
    <w:name w:val="cat-Date grp-17 rplc-49"/>
    <w:basedOn w:val="DefaultParagraphFont"/>
  </w:style>
  <w:style w:type="character" w:customStyle="1" w:styleId="cat-FIOgrp-22rplc-50">
    <w:name w:val="cat-FIO grp-22 rplc-50"/>
    <w:basedOn w:val="DefaultParagraphFont"/>
  </w:style>
  <w:style w:type="character" w:customStyle="1" w:styleId="cat-FIOgrp-26rplc-51">
    <w:name w:val="cat-FIO grp-26 rplc-51"/>
    <w:basedOn w:val="DefaultParagraphFont"/>
  </w:style>
  <w:style w:type="character" w:customStyle="1" w:styleId="cat-FIOgrp-22rplc-52">
    <w:name w:val="cat-FIO grp-22 rplc-52"/>
    <w:basedOn w:val="DefaultParagraphFont"/>
  </w:style>
  <w:style w:type="character" w:customStyle="1" w:styleId="cat-FIOgrp-22rplc-53">
    <w:name w:val="cat-FIO grp-22 rplc-53"/>
    <w:basedOn w:val="DefaultParagraphFont"/>
  </w:style>
  <w:style w:type="character" w:customStyle="1" w:styleId="cat-FIOgrp-22rplc-54">
    <w:name w:val="cat-FIO grp-22 rplc-54"/>
    <w:basedOn w:val="DefaultParagraphFont"/>
  </w:style>
  <w:style w:type="character" w:customStyle="1" w:styleId="cat-FIOgrp-22rplc-55">
    <w:name w:val="cat-FIO grp-22 rplc-55"/>
    <w:basedOn w:val="DefaultParagraphFont"/>
  </w:style>
  <w:style w:type="character" w:customStyle="1" w:styleId="cat-FIOgrp-26rplc-56">
    <w:name w:val="cat-FIO grp-26 rplc-56"/>
    <w:basedOn w:val="DefaultParagraphFont"/>
  </w:style>
  <w:style w:type="character" w:customStyle="1" w:styleId="cat-FIOgrp-23rplc-57">
    <w:name w:val="cat-FIO grp-23 rplc-57"/>
    <w:basedOn w:val="DefaultParagraphFont"/>
  </w:style>
  <w:style w:type="character" w:customStyle="1" w:styleId="cat-FIOgrp-22rplc-58">
    <w:name w:val="cat-FIO grp-22 rplc-58"/>
    <w:basedOn w:val="DefaultParagraphFont"/>
  </w:style>
  <w:style w:type="character" w:customStyle="1" w:styleId="cat-FIOgrp-27rplc-59">
    <w:name w:val="cat-FIO grp-27 rplc-59"/>
    <w:basedOn w:val="DefaultParagraphFont"/>
  </w:style>
  <w:style w:type="character" w:customStyle="1" w:styleId="cat-FIOgrp-21rplc-60">
    <w:name w:val="cat-FIO grp-21 rplc-60"/>
    <w:basedOn w:val="DefaultParagraphFont"/>
  </w:style>
  <w:style w:type="character" w:customStyle="1" w:styleId="cat-FIOgrp-22rplc-61">
    <w:name w:val="cat-FIO grp-22 rplc-61"/>
    <w:basedOn w:val="DefaultParagraphFont"/>
  </w:style>
  <w:style w:type="character" w:customStyle="1" w:styleId="cat-FIOgrp-26rplc-62">
    <w:name w:val="cat-FIO grp-26 rplc-62"/>
    <w:basedOn w:val="DefaultParagraphFont"/>
  </w:style>
  <w:style w:type="character" w:customStyle="1" w:styleId="cat-FIOgrp-27rplc-63">
    <w:name w:val="cat-FIO grp-27 rplc-63"/>
    <w:basedOn w:val="DefaultParagraphFont"/>
  </w:style>
  <w:style w:type="character" w:customStyle="1" w:styleId="cat-Dategrp-18rplc-64">
    <w:name w:val="cat-Date grp-18 rplc-64"/>
    <w:basedOn w:val="DefaultParagraphFont"/>
  </w:style>
  <w:style w:type="character" w:customStyle="1" w:styleId="cat-FIOgrp-27rplc-65">
    <w:name w:val="cat-FIO grp-27 rplc-65"/>
    <w:basedOn w:val="DefaultParagraphFont"/>
  </w:style>
  <w:style w:type="character" w:customStyle="1" w:styleId="cat-FIOgrp-22rplc-66">
    <w:name w:val="cat-FIO grp-22 rplc-66"/>
    <w:basedOn w:val="DefaultParagraphFont"/>
  </w:style>
  <w:style w:type="character" w:customStyle="1" w:styleId="cat-FIOgrp-22rplc-67">
    <w:name w:val="cat-FIO grp-22 rplc-67"/>
    <w:basedOn w:val="DefaultParagraphFont"/>
  </w:style>
  <w:style w:type="character" w:customStyle="1" w:styleId="cat-FIOgrp-27rplc-68">
    <w:name w:val="cat-FIO grp-27 rplc-68"/>
    <w:basedOn w:val="DefaultParagraphFont"/>
  </w:style>
  <w:style w:type="character" w:customStyle="1" w:styleId="cat-FIOgrp-22rplc-69">
    <w:name w:val="cat-FIO grp-22 rplc-69"/>
    <w:basedOn w:val="DefaultParagraphFont"/>
  </w:style>
  <w:style w:type="character" w:customStyle="1" w:styleId="cat-FIOgrp-28rplc-70">
    <w:name w:val="cat-FIO grp-28 rplc-70"/>
    <w:basedOn w:val="DefaultParagraphFont"/>
  </w:style>
  <w:style w:type="character" w:customStyle="1" w:styleId="cat-FIOgrp-24rplc-71">
    <w:name w:val="cat-FIO grp-24 rplc-71"/>
    <w:basedOn w:val="DefaultParagraphFont"/>
  </w:style>
  <w:style w:type="character" w:customStyle="1" w:styleId="cat-FIOgrp-24rplc-72">
    <w:name w:val="cat-FIO grp-24 rplc-72"/>
    <w:basedOn w:val="DefaultParagraphFont"/>
  </w:style>
  <w:style w:type="character" w:customStyle="1" w:styleId="cat-FIOgrp-29rplc-73">
    <w:name w:val="cat-FIO grp-29 rplc-73"/>
    <w:basedOn w:val="DefaultParagraphFont"/>
  </w:style>
  <w:style w:type="character" w:customStyle="1" w:styleId="cat-FIOgrp-22rplc-74">
    <w:name w:val="cat-FIO grp-22 rplc-74"/>
    <w:basedOn w:val="DefaultParagraphFont"/>
  </w:style>
  <w:style w:type="character" w:customStyle="1" w:styleId="cat-Addressgrp-4rplc-75">
    <w:name w:val="cat-Address grp-4 rplc-75"/>
    <w:basedOn w:val="DefaultParagraphFont"/>
  </w:style>
  <w:style w:type="character" w:customStyle="1" w:styleId="cat-Addressgrp-1rplc-76">
    <w:name w:val="cat-Address grp-1 rplc-76"/>
    <w:basedOn w:val="DefaultParagraphFont"/>
  </w:style>
  <w:style w:type="character" w:customStyle="1" w:styleId="cat-Addressgrp-2rplc-77">
    <w:name w:val="cat-Address grp-2 rplc-77"/>
    <w:basedOn w:val="DefaultParagraphFont"/>
  </w:style>
  <w:style w:type="character" w:customStyle="1" w:styleId="cat-Addressgrp-1rplc-78">
    <w:name w:val="cat-Address grp-1 rplc-78"/>
    <w:basedOn w:val="DefaultParagraphFont"/>
  </w:style>
  <w:style w:type="character" w:customStyle="1" w:styleId="cat-FIOgrp-22rplc-79">
    <w:name w:val="cat-FIO grp-22 rplc-79"/>
    <w:basedOn w:val="DefaultParagraphFont"/>
  </w:style>
  <w:style w:type="character" w:customStyle="1" w:styleId="cat-FIOgrp-30rplc-80">
    <w:name w:val="cat-FIO grp-30 rplc-80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