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0A9" w:rsidRPr="00CC40A9" w:rsidP="00CC40A9">
      <w:pPr>
        <w:shd w:val="clear" w:color="auto" w:fill="FFFFFF"/>
        <w:spacing w:after="0" w:line="240" w:lineRule="auto"/>
        <w:ind w:right="-2" w:firstLine="56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1-30-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</w:p>
    <w:p w:rsidR="00CC40A9" w:rsidRPr="00CC40A9" w:rsidP="00CC40A9">
      <w:pPr>
        <w:shd w:val="clear" w:color="auto" w:fill="FFFFFF"/>
        <w:spacing w:after="0" w:line="240" w:lineRule="auto"/>
        <w:ind w:right="-2" w:firstLine="56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0A9" w:rsidRPr="00CC40A9" w:rsidP="00CC40A9">
      <w:pPr>
        <w:shd w:val="clear" w:color="auto" w:fill="FFFFFF"/>
        <w:spacing w:after="0" w:line="240" w:lineRule="auto"/>
        <w:ind w:right="-2" w:firstLine="56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CC40A9" w:rsidRPr="00CC40A9" w:rsidP="00CC40A9">
      <w:pPr>
        <w:shd w:val="clear" w:color="auto" w:fill="FFFFFF"/>
        <w:spacing w:after="0" w:line="240" w:lineRule="auto"/>
        <w:ind w:right="-2" w:firstLine="56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C40A9" w:rsidRPr="00CC40A9" w:rsidP="00CC40A9">
      <w:pPr>
        <w:shd w:val="clear" w:color="auto" w:fill="FFFFFF"/>
        <w:spacing w:after="0" w:line="240" w:lineRule="auto"/>
        <w:ind w:right="-2" w:firstLine="56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</w:t>
      </w: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              г. Белогорск</w:t>
      </w:r>
    </w:p>
    <w:p w:rsidR="00CC40A9" w:rsidRPr="00CC40A9" w:rsidP="00CC40A9">
      <w:pPr>
        <w:shd w:val="clear" w:color="auto" w:fill="FFFFFF"/>
        <w:spacing w:after="0" w:line="240" w:lineRule="auto"/>
        <w:ind w:right="-2" w:firstLine="56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0A9" w:rsidRPr="00CC40A9" w:rsidP="00CC40A9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30 Белогорского судебного района Республики Крым Олейников А.Ю.,</w:t>
      </w:r>
    </w:p>
    <w:p w:rsidR="00CC40A9" w:rsidRPr="00CC40A9" w:rsidP="00CC40A9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судебного заседания – </w:t>
      </w:r>
      <w:r w:rsidRPr="00CC40A9">
        <w:rPr>
          <w:rFonts w:ascii="Times New Roman" w:eastAsia="Calibri" w:hAnsi="Times New Roman" w:cs="Times New Roman"/>
          <w:sz w:val="28"/>
          <w:szCs w:val="28"/>
          <w:lang w:eastAsia="ru-RU"/>
        </w:rPr>
        <w:t>Красикове А.А.</w:t>
      </w: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C40A9" w:rsidRPr="00CC40A9" w:rsidP="00CC40A9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участием: государственного обвинителя – </w:t>
      </w:r>
      <w:r w:rsidR="003F39FD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40A9" w:rsidRPr="00CC40A9" w:rsidP="00CC40A9">
      <w:pPr>
        <w:autoSpaceDE w:val="0"/>
        <w:autoSpaceDN w:val="0"/>
        <w:adjustRightInd w:val="0"/>
        <w:spacing w:after="0" w:line="240" w:lineRule="auto"/>
        <w:ind w:right="-2" w:firstLine="568"/>
        <w:rPr>
          <w:rFonts w:ascii="Times New Roman" w:eastAsia="Calibri" w:hAnsi="Times New Roman" w:cs="Times New Roman"/>
          <w:sz w:val="28"/>
          <w:szCs w:val="28"/>
        </w:rPr>
      </w:pPr>
      <w:r w:rsidRPr="00CC40A9">
        <w:rPr>
          <w:rFonts w:ascii="Times New Roman" w:eastAsia="Calibri" w:hAnsi="Times New Roman" w:cs="Times New Roman"/>
          <w:sz w:val="28"/>
          <w:szCs w:val="28"/>
        </w:rPr>
        <w:t xml:space="preserve">обвиняемого – </w:t>
      </w:r>
      <w:r>
        <w:rPr>
          <w:rFonts w:ascii="Times New Roman" w:eastAsia="Calibri" w:hAnsi="Times New Roman" w:cs="Times New Roman"/>
          <w:sz w:val="28"/>
          <w:szCs w:val="28"/>
        </w:rPr>
        <w:t>Кормана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В.В.</w:t>
      </w:r>
      <w:r w:rsidRPr="00CC40A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C40A9" w:rsidRPr="00CC40A9" w:rsidP="00CC40A9">
      <w:pPr>
        <w:autoSpaceDE w:val="0"/>
        <w:autoSpaceDN w:val="0"/>
        <w:adjustRightInd w:val="0"/>
        <w:spacing w:after="0" w:line="240" w:lineRule="auto"/>
        <w:ind w:right="-2" w:firstLine="568"/>
        <w:rPr>
          <w:rFonts w:ascii="Times New Roman" w:eastAsia="Calibri" w:hAnsi="Times New Roman" w:cs="Times New Roman"/>
          <w:sz w:val="28"/>
          <w:szCs w:val="28"/>
        </w:rPr>
      </w:pPr>
      <w:r w:rsidRPr="00CC40A9">
        <w:rPr>
          <w:rFonts w:ascii="Times New Roman" w:eastAsia="Calibri" w:hAnsi="Times New Roman" w:cs="Times New Roman"/>
          <w:sz w:val="28"/>
          <w:szCs w:val="28"/>
        </w:rPr>
        <w:t>потерпевше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CC40A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3F39FD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C40A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C40A9" w:rsidRPr="00CC40A9" w:rsidP="00CC40A9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0A9">
        <w:rPr>
          <w:rFonts w:ascii="Times New Roman" w:eastAsia="Calibri" w:hAnsi="Times New Roman" w:cs="Times New Roman"/>
          <w:sz w:val="28"/>
          <w:szCs w:val="28"/>
        </w:rPr>
        <w:t xml:space="preserve">защитника – адвоката </w:t>
      </w:r>
      <w:r w:rsidR="003F39FD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3F39F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C40A9" w:rsidRPr="00CC40A9" w:rsidP="00CC40A9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рассмотрев </w:t>
      </w:r>
      <w:r w:rsidRPr="00CC4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предварительном закрытом судебном заседании</w:t>
      </w: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зале судебных заседаний судебного участка </w:t>
      </w:r>
      <w:r w:rsidRPr="00CC40A9">
        <w:rPr>
          <w:rFonts w:ascii="Times New Roman" w:eastAsia="Calibri" w:hAnsi="Times New Roman" w:cs="Times New Roman"/>
          <w:sz w:val="28"/>
          <w:szCs w:val="28"/>
        </w:rPr>
        <w:t>№ 30 Белогорского судебного района Республики Крым</w:t>
      </w: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уголовное дело по обвинению:</w:t>
      </w:r>
    </w:p>
    <w:p w:rsidR="00CC40A9" w:rsidRPr="00CC40A9" w:rsidP="00CC40A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Виталия Владимировича</w:t>
      </w: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F39FD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:rsidR="00CC40A9" w:rsidRPr="00CC40A9" w:rsidP="00CC40A9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совершении преступлени</w:t>
      </w:r>
      <w:r w:rsidR="0046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</w:t>
      </w:r>
      <w:r w:rsidR="0046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«в» ч.2 ст. 115</w:t>
      </w: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</w:t>
      </w: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C40A9" w:rsidP="00CC40A9">
      <w:pPr>
        <w:shd w:val="clear" w:color="auto" w:fill="FFFFFF"/>
        <w:spacing w:after="0" w:line="240" w:lineRule="auto"/>
        <w:ind w:right="-2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465AD8" w:rsidRPr="00CC40A9" w:rsidP="00CC40A9">
      <w:pPr>
        <w:shd w:val="clear" w:color="auto" w:fill="FFFFFF"/>
        <w:spacing w:after="0" w:line="240" w:lineRule="auto"/>
        <w:ind w:right="-2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5AD8" w:rsidRPr="00465AD8" w:rsidP="00465AD8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r w:rsidRPr="00465A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дознания обвиняется в умышленном причинении легкого вреда здоровью, вызвавшего кратковременное расстройство здоровья, совершенное с применением предмета, используемого в качестве оружия, при следующих обстоятельствах.</w:t>
      </w:r>
    </w:p>
    <w:p w:rsidR="00990790" w:rsidRPr="00990790" w:rsidP="00990790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около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минут, </w:t>
      </w:r>
      <w:r w:rsidRP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</w:t>
      </w:r>
      <w:r w:rsidRP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Виталий Владимирович,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будучи в состоянии алкогольного опьянения, находясь на законных основаниях в домовладении, расположенном по адресу: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у него в результате внезапно сложившихся личных неприязненных отношений со своей матерью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возник умысел, направленный на причинение телесных повреждений последней.</w:t>
      </w:r>
      <w:r w:rsidRP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реализуя свой преступный умысел, </w:t>
      </w:r>
      <w:r w:rsidRP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</w:t>
      </w:r>
      <w:r w:rsidRP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держа в руках нож, который согласно заключению эксперта №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является хозяйственным ножом, хозяйственно-бытового назначения, изготовленный промышленным способом и не относится к категории холодного оружия, соответствующий требованиям ГОСТ </w:t>
      </w:r>
      <w:r w:rsidRP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51015-97 «Ножи хозяйственные и специальные. Общие технические условия», и используя его в качестве оружия, нанёс им неустановленное количество ударов,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тем самым умышлено причинил </w:t>
      </w:r>
      <w:r w:rsidRP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последней</w:t>
      </w:r>
      <w:r w:rsidRP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заключению эксперта (экспертиза свидетельствуемого) №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повреждения: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790" w:rsidRPr="00990790" w:rsidP="00990790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Резанная</w:t>
      </w:r>
      <w:r w:rsidRP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рана правой верхней конечности (потребовавшая первичной хирургической обработки) повлекла за собой кратковременное расстройство </w:t>
      </w:r>
      <w:r w:rsidRP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 продолжительностью до трех недель (до 21 дня включительно) и согласно п. 8.1 «Медицинских критериев определения степени тяжести вреда причиненного здоровью человека», утверждённых Приказом № 194н от 24.04.2008 г. Министерства здравоохранения и социального развития РФ п. 4в Правил определения степени тяжести вреда, причинённого здоровью человека, утверждённых Постановлением Правительства Российской Федерации от 17.08.2007 № 522, расценивается, как </w:t>
      </w:r>
      <w:r w:rsidRP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</w:t>
      </w:r>
      <w:r w:rsidRP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причинившее лёгкий вред здоровью.</w:t>
      </w:r>
    </w:p>
    <w:p w:rsidR="00990790" w:rsidP="00990790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Поверхностная рана и ссадина правой верхней конечности не повлекли за собой кратковременного расстройства здоровья или незначительной стойкой утраты общей </w:t>
      </w:r>
      <w:r w:rsidRP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трудоспособности</w:t>
      </w:r>
      <w:r w:rsidRP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расценивается, согласно п. 9 «Медицинских критериев определения степени тяжести вреда причиненного здоровью человека», утверждённых Приказом № 194н от 24.04.2008 г. Министерства здравоохранения и социального развития РФ, как повреждения, не причинившие вред здоровью.</w:t>
      </w:r>
    </w:p>
    <w:p w:rsidR="00465AD8" w:rsidP="00990790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действия </w:t>
      </w:r>
      <w:r w:rsid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Кормана</w:t>
      </w:r>
      <w:r w:rsid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46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дознания квалифицированы п. «в» ч.2 ст. 115 УК РФ, - 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CC40A9" w:rsidRPr="00CC40A9" w:rsidP="00465AD8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предварительном судебном заседании потерпевш</w:t>
      </w:r>
      <w:r w:rsidR="009907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ая </w:t>
      </w:r>
      <w:r w:rsidR="003F39FD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3F39FD">
        <w:rPr>
          <w:rFonts w:ascii="Times New Roman" w:hAnsi="Times New Roman" w:cs="Times New Roman"/>
          <w:sz w:val="26"/>
          <w:szCs w:val="26"/>
        </w:rPr>
        <w:t>изъяты</w:t>
      </w:r>
      <w:r w:rsidR="003F39FD">
        <w:rPr>
          <w:rFonts w:ascii="Times New Roman" w:hAnsi="Times New Roman" w:cs="Times New Roman"/>
          <w:sz w:val="26"/>
          <w:szCs w:val="26"/>
        </w:rPr>
        <w:t>&gt;</w:t>
      </w:r>
      <w:r w:rsidR="003F39FD">
        <w:rPr>
          <w:rFonts w:ascii="Times New Roman" w:hAnsi="Times New Roman" w:cs="Times New Roman"/>
          <w:sz w:val="26"/>
          <w:szCs w:val="26"/>
        </w:rPr>
        <w:t xml:space="preserve"> </w:t>
      </w: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заявил</w:t>
      </w:r>
      <w:r w:rsidR="009907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ходатайство об освобождении подсудимого</w:t>
      </w: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уголовной ответственности и </w:t>
      </w: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прекращении уголовного дела в отношении </w:t>
      </w:r>
      <w:r w:rsid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Кормана</w:t>
      </w:r>
      <w:r w:rsid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связи с примирением сторон, данн</w:t>
      </w:r>
      <w:r w:rsidR="009907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заявлени</w:t>
      </w:r>
      <w:r w:rsidR="009907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</w:t>
      </w:r>
      <w:r w:rsidR="009907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приобщены к материалам дела. Дополнительно потерпевш</w:t>
      </w:r>
      <w:r w:rsidR="009907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ая</w:t>
      </w: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пояснил</w:t>
      </w:r>
      <w:r w:rsidR="009907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 подсудимый полностью возместил причиненный им ущерб. Также претензий материального и морального характера к </w:t>
      </w:r>
      <w:r w:rsid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Корману</w:t>
      </w:r>
      <w:r w:rsid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имеет, </w:t>
      </w: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о прекращении уголовного дела заявлено добровольно, без оказания какого-либо давления, характер и последствия прекращения </w:t>
      </w: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уголовного дела по основанию примирения </w:t>
      </w:r>
      <w:r w:rsidR="009907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</w:t>
      </w: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разъяснены и понятны.</w:t>
      </w:r>
    </w:p>
    <w:p w:rsidR="00CC40A9" w:rsidRPr="00CC40A9" w:rsidP="00CC40A9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Подсудимый </w:t>
      </w:r>
      <w:r w:rsidR="009907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Корман</w:t>
      </w:r>
      <w:r w:rsidR="009907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В.В.</w:t>
      </w: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просил суд прекратить уголовное дело в связи с примирением с потерпевш</w:t>
      </w:r>
      <w:r w:rsid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судебном заседании пояснил, что вину в инкриминируемом ему преступлении он признает полностью, в содеянном раскаивается, причиненный потерпевш</w:t>
      </w:r>
      <w:r w:rsid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ущерб возмещен им в полном объеме, характер и последствия прекращения дела по основанию примирения ему были разъяснены и понятны.</w:t>
      </w:r>
    </w:p>
    <w:p w:rsidR="00CC40A9" w:rsidRPr="00CC40A9" w:rsidP="00CC40A9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 подсудимого – адвокат </w:t>
      </w:r>
      <w:r w:rsidR="003F39FD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3F39FD">
        <w:rPr>
          <w:rFonts w:ascii="Times New Roman" w:hAnsi="Times New Roman" w:cs="Times New Roman"/>
          <w:sz w:val="26"/>
          <w:szCs w:val="26"/>
        </w:rPr>
        <w:t>изъяты&gt;</w:t>
      </w: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</w:t>
      </w:r>
      <w:r w:rsid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</w:t>
      </w:r>
      <w:r w:rsidR="0099079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просил</w:t>
      </w: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CC40A9" w:rsidRPr="00CC40A9" w:rsidP="00CC40A9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 </w:t>
      </w:r>
      <w:r w:rsidR="003F39FD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3F39FD">
        <w:rPr>
          <w:rFonts w:ascii="Times New Roman" w:hAnsi="Times New Roman" w:cs="Times New Roman"/>
          <w:sz w:val="26"/>
          <w:szCs w:val="26"/>
        </w:rPr>
        <w:t>изъяты&gt;</w:t>
      </w: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не возражал</w:t>
      </w: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</w:t>
      </w: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освобождения подсудимого</w:t>
      </w: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уголовной ответственности и прекращении </w:t>
      </w: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уголовного дела </w:t>
      </w: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примирением сторон.</w:t>
      </w:r>
    </w:p>
    <w:p w:rsidR="00CC40A9" w:rsidRPr="00CC40A9" w:rsidP="00CC40A9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Обсудив заявленное ходатайство, мировой судья считает возможным освободить </w:t>
      </w:r>
      <w:r w:rsidR="009907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Кормана</w:t>
      </w:r>
      <w:r w:rsidR="009907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В.В.</w:t>
      </w: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уголовной ответственности, а уголовное дело прекратить в связи с примирением с потерпевшей,</w:t>
      </w: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следующего.</w:t>
      </w:r>
    </w:p>
    <w:p w:rsidR="00CC40A9" w:rsidRPr="00CC40A9" w:rsidP="00CC40A9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25 УПК РФ суд вправе на основании заявления потерпевшего прекратить уголовное дело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CC40A9" w:rsidRPr="00CC40A9" w:rsidP="00CC40A9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CC40A9" w:rsidRPr="00CC40A9" w:rsidP="00CC40A9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пунктах 9-10 Постановления Пленума Верховного Суда РФ № 19 от 27 июня 2013 года «О применении судами законодательства, регламентирующего основания и порядок освобождения от уголовной ответственности» разъяснено, что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</w:t>
      </w: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вреда. </w:t>
      </w: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CC40A9" w:rsidRPr="00CC40A9" w:rsidP="00CC40A9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следует из установленных в суде обстоятельств, подсудимый </w:t>
      </w:r>
      <w:r w:rsidR="003E6FA0">
        <w:rPr>
          <w:rFonts w:ascii="Times New Roman" w:eastAsia="Calibri" w:hAnsi="Times New Roman" w:cs="Times New Roman"/>
          <w:color w:val="000000"/>
          <w:sz w:val="28"/>
          <w:szCs w:val="28"/>
        </w:rPr>
        <w:t>Корман</w:t>
      </w:r>
      <w:r w:rsidR="003E6F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В.В.</w:t>
      </w: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обвиняется в совершении преступлени</w:t>
      </w:r>
      <w:r w:rsidR="003E6FA0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E6F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предусмотренного </w:t>
      </w:r>
      <w:r w:rsidR="003E6FA0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3E6FA0">
        <w:rPr>
          <w:rFonts w:ascii="Times New Roman" w:eastAsia="Calibri" w:hAnsi="Times New Roman" w:cs="Times New Roman"/>
          <w:color w:val="000000"/>
          <w:sz w:val="28"/>
          <w:szCs w:val="28"/>
        </w:rPr>
        <w:t>.«</w:t>
      </w:r>
      <w:r w:rsidR="003E6FA0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3E6F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ч.2 ст. 115 </w:t>
      </w: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>УК РФ, относящ</w:t>
      </w:r>
      <w:r w:rsidR="003E6F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егося </w:t>
      </w: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категории небольшой тяжести, не судим, по месту жительства характеризуется </w:t>
      </w:r>
      <w:r w:rsidR="003E6FA0">
        <w:rPr>
          <w:rFonts w:ascii="Times New Roman" w:eastAsia="Calibri" w:hAnsi="Times New Roman" w:cs="Times New Roman"/>
          <w:color w:val="000000"/>
          <w:sz w:val="28"/>
          <w:szCs w:val="28"/>
        </w:rPr>
        <w:t>удовлетворительно</w:t>
      </w: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>, на учете у врача психиатра и нарколога не состоит, вину в инкриминируем</w:t>
      </w:r>
      <w:r w:rsidR="003E6FA0"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преступлени</w:t>
      </w:r>
      <w:r w:rsidR="003E6FA0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признал полностью, вред, причиненный потерпевш</w:t>
      </w:r>
      <w:r w:rsidR="003E6FA0">
        <w:rPr>
          <w:rFonts w:ascii="Times New Roman" w:eastAsia="Calibri" w:hAnsi="Times New Roman" w:cs="Times New Roman"/>
          <w:color w:val="000000"/>
          <w:sz w:val="28"/>
          <w:szCs w:val="28"/>
        </w:rPr>
        <w:t>ей</w:t>
      </w: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>, заглажен им в полном объеме.</w:t>
      </w:r>
    </w:p>
    <w:p w:rsidR="00CC40A9" w:rsidRPr="00CC40A9" w:rsidP="00CC40A9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>Добровольность заявлени</w:t>
      </w:r>
      <w:r w:rsidR="003E6FA0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потерпевш</w:t>
      </w:r>
      <w:r w:rsidR="003E6F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ей </w:t>
      </w: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>о прекращении уголовного дела и факт заглаживания подсудимым причиненного вреда, подтвержденный сторонами в судебном заседании, не вызывает у суда сомнения.</w:t>
      </w:r>
    </w:p>
    <w:p w:rsidR="00CC40A9" w:rsidRPr="00CC40A9" w:rsidP="00CC40A9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Также судом учитывается наличие смягчающих вину обстоятельств: признание вины, раскаяние в </w:t>
      </w: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>содеянном</w:t>
      </w: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3E6FA0">
        <w:rPr>
          <w:rFonts w:ascii="Times New Roman" w:eastAsia="Calibri" w:hAnsi="Times New Roman" w:cs="Times New Roman"/>
          <w:color w:val="000000"/>
          <w:sz w:val="28"/>
          <w:szCs w:val="28"/>
        </w:rPr>
        <w:t>иные действия, направленные на заглаживание вреда, причиненного потерпевшему</w:t>
      </w: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C40A9" w:rsidRPr="00CC40A9" w:rsidP="00CC40A9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>При этом мировым судьей не установлены по делу отягчающие обстоятельства.</w:t>
      </w:r>
    </w:p>
    <w:p w:rsidR="00CC40A9" w:rsidRPr="00CC40A9" w:rsidP="00CC40A9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>При разрешении вопроса об освобождении от уголовной ответственности мировым судьей также учитываются конкретные обстоятельства дела, включая особенности объекта преступного посягательства, наличие свободно выраженного волеизъявления потерпевш</w:t>
      </w:r>
      <w:r w:rsidR="003E6FA0">
        <w:rPr>
          <w:rFonts w:ascii="Times New Roman" w:eastAsia="Calibri" w:hAnsi="Times New Roman" w:cs="Times New Roman"/>
          <w:color w:val="000000"/>
          <w:sz w:val="28"/>
          <w:szCs w:val="28"/>
        </w:rPr>
        <w:t>ей</w:t>
      </w: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изменение степени общественной опасности лица, </w:t>
      </w: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>совершившего преступление, после заглаживания вреда и примирения с потерпевш</w:t>
      </w:r>
      <w:r w:rsidR="003E6FA0">
        <w:rPr>
          <w:rFonts w:ascii="Times New Roman" w:eastAsia="Calibri" w:hAnsi="Times New Roman" w:cs="Times New Roman"/>
          <w:color w:val="000000"/>
          <w:sz w:val="28"/>
          <w:szCs w:val="28"/>
        </w:rPr>
        <w:t>ей</w:t>
      </w: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C40A9" w:rsidRPr="00CC40A9" w:rsidP="00CC40A9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связи с чем, в судебном заседании установлена совокупность обстоятельств, предусмотренных ст. 76 УК РФ, сторонам были разъяснены и понятны последствия прекращения дела по основанию примирения сторон, мировой судья считает возможным уголовное дело в отношении </w:t>
      </w:r>
      <w:r w:rsidR="003E6FA0">
        <w:rPr>
          <w:rFonts w:ascii="Times New Roman" w:eastAsia="Calibri" w:hAnsi="Times New Roman" w:cs="Times New Roman"/>
          <w:color w:val="000000"/>
          <w:sz w:val="28"/>
          <w:szCs w:val="28"/>
        </w:rPr>
        <w:t>Кормана</w:t>
      </w:r>
      <w:r w:rsidR="003E6F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В.В.</w:t>
      </w: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прекратить на основании ст. 25 УПК РФ, что соответствует целям и задачам защиты прав и законных интересов личности, общества, государства, отвечает требованиям</w:t>
      </w: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справедливости и целям правосудия.</w:t>
      </w:r>
    </w:p>
    <w:p w:rsidR="00CC40A9" w:rsidRPr="00CC40A9" w:rsidP="00CC40A9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Меру пресечения </w:t>
      </w:r>
      <w:r w:rsidR="003E6FA0">
        <w:rPr>
          <w:rFonts w:ascii="Times New Roman" w:eastAsia="Calibri" w:hAnsi="Times New Roman" w:cs="Times New Roman"/>
          <w:color w:val="000000"/>
          <w:sz w:val="28"/>
          <w:szCs w:val="28"/>
        </w:rPr>
        <w:t>Корману</w:t>
      </w:r>
      <w:r w:rsidR="003E6F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В.В.</w:t>
      </w: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>, в виде подписки о невыезде и надлежащем поведении, следует отменить.</w:t>
      </w:r>
    </w:p>
    <w:p w:rsidR="00CC40A9" w:rsidRPr="00CC40A9" w:rsidP="00CC40A9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Процессуальные издержки, связанные с оплатой услуг защитнику – адвокату </w:t>
      </w:r>
      <w:r w:rsidR="003F39FD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>, следует отнести на счет федерального бюджета.</w:t>
      </w:r>
    </w:p>
    <w:p w:rsidR="00CC40A9" w:rsidRPr="00CC40A9" w:rsidP="00CC40A9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>Гражданский иск не заявлен.</w:t>
      </w:r>
    </w:p>
    <w:p w:rsidR="00CC40A9" w:rsidRPr="00CC40A9" w:rsidP="00CC40A9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>Вопрос о вещественных доказательствах по делу мировой судья разрешает в соответствии со ст. ст. 81, 82 УПК РФ.</w:t>
      </w:r>
    </w:p>
    <w:p w:rsidR="00CC40A9" w:rsidRPr="00CC40A9" w:rsidP="00CC40A9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основании изложенного, ст. 76 УК РФ, руководствуясь </w:t>
      </w: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>ст.ст</w:t>
      </w: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>. 25, 236, 239 УПК РФ, мировой судья, -</w:t>
      </w:r>
    </w:p>
    <w:p w:rsidR="00CC40A9" w:rsidRPr="00CC40A9" w:rsidP="00CC40A9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C40A9" w:rsidRPr="00CC40A9" w:rsidP="00CC40A9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CC40A9" w:rsidRPr="00CC40A9" w:rsidP="00CC40A9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40A9" w:rsidRPr="00CC40A9" w:rsidP="00CC40A9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Ходатайство потерпевш</w:t>
      </w:r>
      <w:r w:rsidR="0046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39FD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C4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удовлетворить.</w:t>
      </w:r>
    </w:p>
    <w:p w:rsidR="00CC40A9" w:rsidRPr="00CC40A9" w:rsidP="00CC40A9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Уголовное дело в отношении </w:t>
      </w:r>
      <w:r w:rsidR="003233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Кормана</w:t>
      </w:r>
      <w:r w:rsidR="0032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Виталия Владимировича</w:t>
      </w: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обвиняемого в совершении преступлени</w:t>
      </w:r>
      <w:r w:rsidR="0032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</w:t>
      </w:r>
      <w:r w:rsidR="0032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CC4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«в» ч.2 ст. 115 УК РФ</w:t>
      </w: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прекратить на основании ст. 25 УПК РФ в связи с примирением сторон, освободив его от уголовной ответственности на основании ст. 76 УК РФ.</w:t>
      </w:r>
    </w:p>
    <w:p w:rsidR="00CC40A9" w:rsidRPr="00CC40A9" w:rsidP="00CC40A9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еру пресечения </w:t>
      </w:r>
      <w:r w:rsidR="003233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</w:t>
      </w:r>
      <w:r w:rsidR="0032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виде подписки о невыезде и надлежащем поведении, - отменить.</w:t>
      </w:r>
    </w:p>
    <w:p w:rsidR="00CC40A9" w:rsidRPr="00CC40A9" w:rsidP="00CC40A9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Процессуальные издержки, связанные с оплатой услуг защитнику – адвокату  </w:t>
      </w:r>
      <w:r w:rsidR="003F39FD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отнести на счет федерального бюджета.</w:t>
      </w:r>
    </w:p>
    <w:p w:rsidR="00CC40A9" w:rsidRPr="00CC40A9" w:rsidP="00CC40A9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Вещественные доказательства по делу после вступления постановления в законную силу: </w:t>
      </w:r>
      <w:r w:rsidR="0032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нож, изъятый </w:t>
      </w:r>
      <w:r w:rsidR="003F39FD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3233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при осмотре места происшествия</w:t>
      </w: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находящийся на хранении в камере хранения вещественных доказательств </w:t>
      </w:r>
      <w:r w:rsidR="0032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3F39FD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32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квитанции № </w:t>
      </w:r>
      <w:r w:rsidR="003F39FD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32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F39FD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3233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уничтожить</w:t>
      </w: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0A9" w:rsidRPr="00CC40A9" w:rsidP="00CC40A9">
      <w:pPr>
        <w:spacing w:after="0" w:line="240" w:lineRule="auto"/>
        <w:ind w:right="-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0A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Белогорский районный суд Республики Крым путем подачи апелляционной жалобы через мирового судью судебного участка № 30 Белогорского судебного района Республики  Крым в течение 15 суток со дня его вынесения.</w:t>
      </w:r>
    </w:p>
    <w:p w:rsidR="00CC40A9" w:rsidRPr="00CC40A9" w:rsidP="00CC40A9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C40A9" w:rsidRPr="00CC40A9" w:rsidP="00CC40A9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40A9">
        <w:rPr>
          <w:rFonts w:ascii="Times New Roman" w:eastAsia="Calibri" w:hAnsi="Times New Roman" w:cs="Times New Roman"/>
          <w:color w:val="000000"/>
          <w:sz w:val="28"/>
          <w:szCs w:val="28"/>
        </w:rPr>
        <w:t>Мировой судья:</w:t>
      </w:r>
    </w:p>
    <w:p w:rsidR="003339B0"/>
    <w:sectPr w:rsidSect="00E8453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992" w:right="851" w:bottom="851" w:left="1701" w:header="709" w:footer="41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0637301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6411D" w:rsidRPr="00E210C7">
        <w:pPr>
          <w:pStyle w:val="Footer"/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E210C7">
          <w:rPr>
            <w:rFonts w:asciiTheme="majorHAnsi" w:eastAsiaTheme="majorEastAsia" w:hAnsiTheme="majorHAnsi" w:cstheme="majorBidi"/>
            <w:sz w:val="20"/>
            <w:szCs w:val="20"/>
          </w:rPr>
          <w:t xml:space="preserve">~ </w:t>
        </w:r>
        <w:r w:rsidRPr="00E210C7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Pr="00E210C7">
          <w:rPr>
            <w:sz w:val="20"/>
            <w:szCs w:val="20"/>
          </w:rPr>
          <w:instrText>PAGE    \* MERGEFORMAT</w:instrText>
        </w:r>
        <w:r w:rsidRPr="00E210C7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Pr="003F39FD" w:rsidR="003F39FD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E210C7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  <w:r w:rsidRPr="00E210C7">
          <w:rPr>
            <w:rFonts w:asciiTheme="majorHAnsi" w:eastAsiaTheme="majorEastAsia" w:hAnsiTheme="majorHAnsi" w:cstheme="majorBidi"/>
            <w:sz w:val="20"/>
            <w:szCs w:val="20"/>
          </w:rPr>
          <w:t xml:space="preserve"> ~</w:t>
        </w:r>
      </w:p>
    </w:sdtContent>
  </w:sdt>
  <w:p w:rsidR="00D6411D">
    <w:pPr>
      <w:pStyle w:val="Footer"/>
    </w:pPr>
  </w:p>
  <w:p w:rsidR="003058F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3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52"/>
    <w:rsid w:val="003058FB"/>
    <w:rsid w:val="0032334C"/>
    <w:rsid w:val="003339B0"/>
    <w:rsid w:val="003E6FA0"/>
    <w:rsid w:val="003F39FD"/>
    <w:rsid w:val="00465AD8"/>
    <w:rsid w:val="007C3452"/>
    <w:rsid w:val="00990790"/>
    <w:rsid w:val="00B32A7F"/>
    <w:rsid w:val="00CC40A9"/>
    <w:rsid w:val="00D6411D"/>
    <w:rsid w:val="00E210C7"/>
    <w:rsid w:val="00E845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C40A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C40A9"/>
    <w:rPr>
      <w:rFonts w:ascii="Calibri" w:eastAsia="Calibri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CC4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C40A9"/>
  </w:style>
  <w:style w:type="paragraph" w:styleId="BalloonText">
    <w:name w:val="Balloon Text"/>
    <w:basedOn w:val="Normal"/>
    <w:link w:val="a1"/>
    <w:uiPriority w:val="99"/>
    <w:semiHidden/>
    <w:unhideWhenUsed/>
    <w:rsid w:val="003E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E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