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1-30-08/2023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ПРИГОВОР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2023 года                                                                               </w:t>
      </w:r>
      <w:r w:rsidRPr="00BB0FD8" w:rsidR="00504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Белогорск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Красикове А.А.,</w:t>
      </w:r>
    </w:p>
    <w:p w:rsidR="007B27DF" w:rsidRPr="00BB0FD8" w:rsidP="007B27DF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государственного обвинителя, помощника прокурора Белогорского района Республики Крым –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B27DF" w:rsidRPr="00BB0FD8" w:rsidP="007B27D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подсудимого – Фокина И.В.,</w:t>
      </w:r>
    </w:p>
    <w:p w:rsidR="007B27DF" w:rsidRPr="00BB0FD8" w:rsidP="007B27D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адвоката –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B27DF" w:rsidRPr="00BB0FD8" w:rsidP="007B27DF">
      <w:pPr>
        <w:widowControl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г. Белогорске уголовное дело в отношении:</w:t>
      </w:r>
    </w:p>
    <w:p w:rsidR="00EF40A4" w:rsidRPr="00BB0FD8" w:rsidP="00EF40A4">
      <w:pPr>
        <w:widowControl w:val="0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Игоря Витальевича</w:t>
      </w:r>
      <w:r w:rsidRPr="00BB0FD8" w:rsidR="007B2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B27DF" w:rsidRPr="00BB0FD8" w:rsidP="007B27DF">
      <w:pPr>
        <w:widowControl w:val="0"/>
        <w:tabs>
          <w:tab w:val="left" w:pos="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обвиняемого в совершении преступлени</w:t>
      </w:r>
      <w:r w:rsidRPr="00BB0FD8" w:rsidR="00EF40A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Pr="00BB0FD8" w:rsidR="00EF4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119</w:t>
      </w:r>
      <w:r w:rsidRPr="00BB0FD8" w:rsidR="00EF40A4">
        <w:rPr>
          <w:rFonts w:ascii="Times New Roman" w:eastAsia="Times New Roman" w:hAnsi="Times New Roman" w:cs="Times New Roman"/>
          <w:sz w:val="26"/>
          <w:szCs w:val="26"/>
          <w:lang w:eastAsia="ru-RU"/>
        </w:rPr>
        <w:t>, ч.1 ст. 119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</w:t>
      </w:r>
    </w:p>
    <w:p w:rsidR="007860A7" w:rsidRPr="00BB0FD8" w:rsidP="007860A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УСТАНОВИЛ:</w:t>
      </w:r>
      <w:r w:rsidRPr="00BB0FD8" w:rsidR="00B53D2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</w:p>
    <w:p w:rsidR="007860A7" w:rsidRPr="00BB0FD8" w:rsidP="007B27DF">
      <w:pPr>
        <w:widowControl w:val="0"/>
        <w:tabs>
          <w:tab w:val="left" w:pos="0"/>
        </w:tabs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0A7" w:rsidRPr="00BB0FD8" w:rsidP="007860A7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B0FD8">
        <w:rPr>
          <w:rFonts w:ascii="Times New Roman" w:eastAsia="Calibri" w:hAnsi="Times New Roman" w:cs="Times New Roman"/>
          <w:sz w:val="26"/>
          <w:szCs w:val="26"/>
          <w:lang w:val="uk-UA"/>
        </w:rPr>
        <w:t>Фокин И.В.</w:t>
      </w:r>
      <w:r w:rsidRPr="00BB0FD8">
        <w:rPr>
          <w:rFonts w:ascii="Times New Roman" w:eastAsia="Calibri" w:hAnsi="Times New Roman" w:cs="Times New Roman"/>
          <w:sz w:val="26"/>
          <w:szCs w:val="26"/>
        </w:rPr>
        <w:t xml:space="preserve">, совершил </w:t>
      </w:r>
      <w:r w:rsidRPr="00BB0FD8">
        <w:rPr>
          <w:rFonts w:ascii="Times New Roman" w:eastAsia="Calibri" w:hAnsi="Times New Roman" w:cs="Times New Roman"/>
          <w:sz w:val="26"/>
          <w:szCs w:val="26"/>
        </w:rPr>
        <w:t>угроз</w:t>
      </w:r>
      <w:r w:rsidRPr="00BB0FD8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BB0FD8">
        <w:rPr>
          <w:rFonts w:ascii="Times New Roman" w:eastAsia="Calibri" w:hAnsi="Times New Roman" w:cs="Times New Roman"/>
          <w:sz w:val="26"/>
          <w:szCs w:val="26"/>
        </w:rPr>
        <w:t xml:space="preserve"> убийством, если имелись основания опасаться осуществления этой угрозы</w:t>
      </w:r>
      <w:r w:rsidRPr="00BB0FD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при следующих обстоятельствах.</w:t>
      </w:r>
    </w:p>
    <w:p w:rsidR="00704F0B" w:rsidRPr="00BB0FD8" w:rsidP="00704F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в период времени с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минут по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минут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 Фокина Игоря Витальевича,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находящегося в домовладении, расположенном по адресу: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 почве личных неприязненных отношений к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возник умысел, на осуществление угрозы убийством последнего. Реализуя задуманное, Фокин И.В. держа в руке предмет внешне схожий на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умышленно замахнулся данным предметом в сторону тела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этом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 w:bidi="ru-RU"/>
        </w:rPr>
        <w:t>,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высказывая в его адрес угрозы убийством, после чего схватил его за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hAnsi="Times New Roman"/>
          <w:sz w:val="26"/>
          <w:szCs w:val="26"/>
        </w:rPr>
        <w:t>,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 этом высказывая в его адрес угрозы убийством. В связи с произошедшим, совершенные действия Фокина И.В.,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hAnsi="Times New Roman"/>
          <w:sz w:val="26"/>
          <w:szCs w:val="26"/>
        </w:rPr>
        <w:t xml:space="preserve"> 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воспринял реально, как угрозу убийством в свой адрес, так как у последнего имелись основания опасаться осуществления этой угрозы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C7822" w:rsidRPr="00BB0FD8" w:rsidP="007C7822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Также</w:t>
      </w:r>
      <w:r w:rsidRPr="00BB0FD8" w:rsidR="00704F0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Фокин И.В. </w:t>
      </w:r>
      <w:r w:rsidRPr="00BB0FD8">
        <w:rPr>
          <w:rFonts w:ascii="Times New Roman" w:eastAsia="Calibri" w:hAnsi="Times New Roman" w:cs="Times New Roman"/>
          <w:sz w:val="26"/>
          <w:szCs w:val="26"/>
        </w:rPr>
        <w:t>совершил угроз</w:t>
      </w:r>
      <w:r w:rsidRPr="00BB0FD8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BB0FD8">
        <w:rPr>
          <w:rFonts w:ascii="Times New Roman" w:eastAsia="Calibri" w:hAnsi="Times New Roman" w:cs="Times New Roman"/>
          <w:sz w:val="26"/>
          <w:szCs w:val="26"/>
        </w:rPr>
        <w:t xml:space="preserve"> убийством, если имелись основания опасаться осуществления этой угрозы</w:t>
      </w:r>
      <w:r w:rsidRPr="00BB0FD8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при следующих обстоятельствах.</w:t>
      </w:r>
    </w:p>
    <w:p w:rsidR="007860A7" w:rsidRPr="00BB0FD8" w:rsidP="002620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в период времени с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минут по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минут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 Фокина Игоря Витальевича,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 рождения, находящегося около домовладения, расположенного по адресу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 почве личных неприязненных отношений к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возник умысел, на осуществление угрозы убийством последнего. Реализуя задуманное, Фокин И.В. держа в руке предмет внешне схожий на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умышленно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., при этом высказывая в его адрес угрозы убийством. В связи с произошедшим, совершенные действия Фокина И.В., </w:t>
      </w:r>
      <w:r w:rsidRPr="00BB0FD8">
        <w:rPr>
          <w:rFonts w:ascii="Times New Roman" w:hAnsi="Times New Roman"/>
          <w:sz w:val="26"/>
          <w:szCs w:val="26"/>
        </w:rPr>
        <w:t>&lt;данные изъяты&gt;</w:t>
      </w:r>
      <w:r w:rsidRPr="00BB0FD8" w:rsidR="0019327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воспринял реально, как угрозу убийством в свой адрес, так как у последнего имелись основания опасаться осуществления этой угрозы.</w:t>
      </w:r>
    </w:p>
    <w:p w:rsidR="007860A7" w:rsidRPr="00BB0FD8" w:rsidP="007860A7">
      <w:pPr>
        <w:pStyle w:val="20"/>
        <w:shd w:val="clear" w:color="auto" w:fill="auto"/>
        <w:spacing w:line="240" w:lineRule="auto"/>
        <w:ind w:firstLine="660"/>
        <w:rPr>
          <w:rFonts w:eastAsia="Calibri"/>
          <w:sz w:val="26"/>
          <w:szCs w:val="26"/>
          <w:shd w:val="clear" w:color="auto" w:fill="FFFFFF"/>
        </w:rPr>
      </w:pPr>
      <w:r w:rsidRPr="00BB0FD8">
        <w:rPr>
          <w:rFonts w:eastAsia="Calibri"/>
          <w:sz w:val="26"/>
          <w:szCs w:val="26"/>
          <w:shd w:val="clear" w:color="auto" w:fill="FFFFFF"/>
        </w:rPr>
        <w:t xml:space="preserve">В судебном заседании подсудимый </w:t>
      </w:r>
      <w:r w:rsidRPr="00BB0FD8" w:rsidR="002620F0">
        <w:rPr>
          <w:rFonts w:eastAsia="Calibri"/>
          <w:sz w:val="26"/>
          <w:szCs w:val="26"/>
          <w:shd w:val="clear" w:color="auto" w:fill="FFFFFF"/>
        </w:rPr>
        <w:t>Фокин И.В.</w:t>
      </w:r>
      <w:r w:rsidRPr="00BB0FD8">
        <w:rPr>
          <w:rFonts w:eastAsia="Calibri"/>
          <w:sz w:val="26"/>
          <w:szCs w:val="26"/>
          <w:shd w:val="clear" w:color="auto" w:fill="FFFFFF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</w:t>
      </w:r>
      <w:r w:rsidRPr="00BB0FD8">
        <w:rPr>
          <w:rFonts w:eastAsia="Calibri"/>
          <w:sz w:val="26"/>
          <w:szCs w:val="26"/>
          <w:shd w:val="clear" w:color="auto" w:fill="FFFFFF"/>
        </w:rPr>
        <w:t>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</w:t>
      </w:r>
    </w:p>
    <w:p w:rsidR="007860A7" w:rsidRPr="00BB0FD8" w:rsidP="00786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ходатайство заявлено им при наличии согласия государственного обвинителя, по уголовному делу небольшой тяжести.</w:t>
      </w:r>
    </w:p>
    <w:p w:rsidR="007860A7" w:rsidRPr="00BB0FD8" w:rsidP="007860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Потерпевш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явились, согласно представленных заявлений не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возражал</w:t>
      </w:r>
      <w:r w:rsidRPr="00BB0FD8" w:rsidR="002620F0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против постановления приговора без проведения судебного разбирательства.</w:t>
      </w:r>
    </w:p>
    <w:p w:rsidR="007860A7" w:rsidRPr="00BB0FD8" w:rsidP="007860A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Удостоверившись в том, что требования ст. 226.9, ч.ч.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</w:p>
    <w:p w:rsidR="00222D99" w:rsidRPr="00BB0FD8" w:rsidP="007860A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Pr="00BB0FD8" w:rsidR="002620F0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Фокин И.В.</w:t>
      </w:r>
      <w:r w:rsidRPr="00BB0F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0A7" w:rsidRPr="00BB0FD8" w:rsidP="007860A7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Pr="00BB0FD8" w:rsidR="00222D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И.В.</w:t>
      </w:r>
      <w:r w:rsidRPr="00BB0FD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7860A7" w:rsidRPr="00BB0FD8" w:rsidP="007860A7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Pr="00BB0FD8" w:rsidR="00222D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И.В.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инкриминируем</w:t>
      </w:r>
      <w:r w:rsidRPr="00BB0FD8" w:rsidR="00222D9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деяни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доказанной, в связи с чем, квалифицирует его действия 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эпизоду с потерпевшим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1 статьи 119 Уголовного кодекса Российской Федерации; по эпизоду с потерпевшим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 w:rsidR="000E05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по части 1 статьи 119 Уголовного кодекса Российской Федерации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0A7" w:rsidRPr="00BB0FD8" w:rsidP="007860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 при назначении наказания учитывает, что </w:t>
      </w:r>
      <w:r w:rsidRPr="00BB0FD8" w:rsidR="000E0529">
        <w:rPr>
          <w:rFonts w:ascii="Times New Roman" w:eastAsia="Times New Roman" w:hAnsi="Times New Roman" w:cs="Times New Roman"/>
          <w:color w:val="000000"/>
          <w:sz w:val="26"/>
          <w:szCs w:val="26"/>
        </w:rPr>
        <w:t>Фокин И.В.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860A7" w:rsidRPr="00BB0FD8" w:rsidP="007860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К обстоятельствам, смягчающим наказание подсудимого, в соответствии с п. «и» ч.1 ст. 61 УК РФ, мировой судья относит активное способствование раскрытию и расследованию преступления.</w:t>
      </w:r>
    </w:p>
    <w:p w:rsidR="007860A7" w:rsidRPr="00BB0FD8" w:rsidP="007860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суд согласно ч.2 ст. 61 УК РФ признает смягчающими обстоятельствами отсутствие претензий со стороны потерпевш</w:t>
      </w:r>
      <w:r w:rsidRPr="00BB0FD8" w:rsidR="008179C3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, чистосердечное раскаяние, признание вины.</w:t>
      </w:r>
    </w:p>
    <w:p w:rsidR="007860A7" w:rsidRPr="00BB0FD8" w:rsidP="007860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К об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стоятельств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, отягчающи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подсудимого, в соответствии со ст. 63 УК РФ, мировой судья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относит рецидив преступлений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79C3" w:rsidRPr="00BB0FD8" w:rsidP="008179C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Принимая во внимание вышеизложенное, характер и степень общественной опасности преступления, влияние назначенного наказания на исправление подсудимого и на условия его жизни семьи, данные о личности подсудимого, который на путь исправления не встал и вновь совершил преступление аналогичное по объекту посягательства ранее совершенному преступлению, обстоятельства, в силу которых исправительное воздействие предыдущего наказания оказалось недостаточным, суд приходит к выводу, что исправление </w:t>
      </w:r>
      <w:r w:rsidRPr="00BB0FD8" w:rsidR="000759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подсудимого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достижение целей уголовного наказания, предусмотренные статьей 43 Уголовного кодекса Российской Федерации, возможны лишь в условиях изоляции его от общества, в этой связи считает необходимым назначить </w:t>
      </w:r>
      <w:r w:rsidRPr="00BB0FD8" w:rsidR="000759FC">
        <w:rPr>
          <w:rFonts w:ascii="Times New Roman" w:eastAsia="Times New Roman" w:hAnsi="Times New Roman" w:cs="Times New Roman"/>
          <w:color w:val="000000"/>
          <w:sz w:val="26"/>
          <w:szCs w:val="26"/>
        </w:rPr>
        <w:t>Фокину И.В.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реального лишения свободы</w:t>
      </w:r>
    </w:p>
    <w:p w:rsidR="000759FC" w:rsidRPr="00BB0FD8" w:rsidP="008179C3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наказания суд руководствуетс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положениями части 2 статьи 68, поскольку имеется рецидив преступлений, а также части 5 стать 62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Уголовного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, поскольку дело рассматривается в порядке ст. 226.9 УК РФ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179C3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Оснований для применения части 3 статьи 68 Уголовного кодекса Российской Федерации, для назначения подсудимому наказания ниже низшего предела, либо в виде условного</w:t>
      </w:r>
      <w:r w:rsidRPr="00BB0FD8" w:rsidR="000759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срока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суда не имеется,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совершенных преступлений по делу не установлено.</w:t>
      </w:r>
      <w:r w:rsidRPr="00BB0FD8" w:rsidR="000759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B0FD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снований для применения положений ст. 64 УК РФ, мировой судья не усматривает.</w:t>
      </w:r>
    </w:p>
    <w:p w:rsidR="00620F7B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 преступление совершено подсудимым в период условного осуждения, суд, исходя из положений п. 54 постановления Пленума Верховного Суда РФ N 58 от 22.12.2015 г., разрешает вопрос об условном осуждении.</w:t>
      </w:r>
    </w:p>
    <w:p w:rsidR="00384FDC" w:rsidRPr="00BB0FD8" w:rsidP="007860A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сведения о личности и поведении во время испытательного срока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И.В.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исправительное воздействие на которого не оказало позитивного влияния, поскольку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 И.В.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испытательного срока абсолютно не доказывает своего исправления, совершает новые преступления, а также исходя из характера и степени общественной опасности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вновь совершенн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преступлени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направленных против жизни и здоровья граждан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находит оснований для сохранения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подсудимому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условного осуждения по приговору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</w:t>
      </w: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потому считает необходимым в соответствии с ч. 4 ст. 74 УК РФ отменить условное осуждение по названному приговору, и окончательное наказание назначить в соответствии с правилами ст. 70 УК РФ, то есть по совокупности приговоров. </w:t>
      </w:r>
    </w:p>
    <w:p w:rsidR="008179C3" w:rsidRPr="00BB0FD8" w:rsidP="007860A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силу пункта "в" части 1 статьи 58 Уголовного кодекса Российской Федерации назначенное наказание </w:t>
      </w:r>
      <w:r w:rsidRPr="00BB0FD8" w:rsidR="000759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Фокин И.В.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должен отбывать в исправительной колонии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режима.</w:t>
      </w:r>
    </w:p>
    <w:p w:rsidR="00384FDC" w:rsidRPr="00BB0FD8" w:rsidP="00384FDC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тем, что суд пришел к выводу о назначении наказания подсудимому в виде лишения свободы, с целью исполнения процессуальных решений, следует изменить с подписки о невыезде на заключение под стражу, взяв под стражу в зале суда.</w:t>
      </w:r>
    </w:p>
    <w:p w:rsidR="007860A7" w:rsidRPr="00BB0FD8" w:rsidP="007860A7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Гражданский иск по делу не заявлен.</w:t>
      </w:r>
    </w:p>
    <w:p w:rsidR="000759FC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Вещественные доказательства по делу отсутствуют.</w:t>
      </w:r>
    </w:p>
    <w:p w:rsidR="000759FC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0759FC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7860A7" w:rsidRPr="00BB0FD8" w:rsidP="000759FC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изложенного и руководствуясь ст. ст. 229.6, 316-317 УПК РФ, мировой судья,</w:t>
      </w:r>
    </w:p>
    <w:p w:rsidR="00373A08" w:rsidRPr="00BB0FD8" w:rsidP="007B27D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7DF" w:rsidRPr="00BB0FD8" w:rsidP="007B27D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ПРИГОВОРИЛ:</w:t>
      </w:r>
    </w:p>
    <w:p w:rsidR="007B27DF" w:rsidRPr="00BB0FD8" w:rsidP="007B27D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578D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Фокина Игоря Витальевича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B0FD8" w:rsidR="007B2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виновным в совершении преступлени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BB0FD8" w:rsidR="007B2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предусмотренн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Pr="00BB0FD8" w:rsidR="007B2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ч.1 ст. 119 УК РФ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ч.1 ст. 119 УК РФ</w:t>
      </w:r>
      <w:r w:rsidRPr="00BB0FD8" w:rsidR="007B27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назначить ему наказание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B27DF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ч.1 ст. 119 УК РФ (в отношении эпизода с потерпевшим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лишения свободы сроком на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578D" w:rsidRPr="00BB0FD8" w:rsidP="008057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 ч.1 ст. 119 УК РФ (в отношении эпизода с потерпевшим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виде лишения свободы сроком на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578D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соответствие с ч. </w:t>
      </w:r>
      <w:r w:rsidRPr="00BB0FD8" w:rsidR="00281E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 69 УК РФ, по совокупности преступлений, путем частичного сложения назначенных наказаний по ч. 1 ст. 119 УК РФ, ч.1 ст.119 УК РФ, назначить Фокину И.В. наказание в виде лишения свободы сроком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4FF5" w:rsidRPr="00BB0FD8" w:rsidP="006D4FF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части 4 статьи 74 Уголовного кодекса Российской Федерации отменить Фокину И.В. условное осуждение по приговору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54AB5" w:rsidRPr="00BB0FD8" w:rsidP="006D4FF5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ч.1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 Уголовного кодекса Российской Федерации к наказанию, назначенному по настоящему приговору суда, частично присоединить неотбытую часть наказания по приговору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окончательно назначить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Фокину И.В. 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наказание в виде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лишения свободы, с отбыванием наказания в исправительной колонии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6D4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режима.</w:t>
      </w:r>
    </w:p>
    <w:p w:rsidR="002351FB" w:rsidRPr="00BB0FD8" w:rsidP="002351FB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Меру пресечения в отношении Фокина И.В. изменить с подписки о невыезде на заключение под стражу, взяв под стражу в зале суда, с содержанием до вступления приговора в законную силу в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351FB" w:rsidRPr="00BB0FD8" w:rsidP="002351FB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 отбытия назначенного Фокину И.В. наказания исчислять со дня вступления настоящего приговора в законную силу. </w:t>
      </w:r>
    </w:p>
    <w:p w:rsidR="002351FB" w:rsidRPr="00BB0FD8" w:rsidP="002351FB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Зачесть Фокину И.В. в срок отбытия наказания время содержания его под стражей в период с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до дня вступления приговора в законную силу, с применением п. "а" ч. 3.1 ст. 72 Уголовного кодекса Российской Федерации из расчета один день содержания лица под стражей за один день отбывания наказания в исправительной колонии </w:t>
      </w:r>
      <w:r w:rsidRPr="00BB0FD8" w:rsidR="00B53D23">
        <w:rPr>
          <w:rFonts w:ascii="Times New Roman" w:hAnsi="Times New Roman"/>
          <w:sz w:val="26"/>
          <w:szCs w:val="26"/>
        </w:rPr>
        <w:t>&lt;данные изъяты&gt;</w:t>
      </w:r>
      <w:r w:rsidRPr="00BB0FD8" w:rsidR="00B53D23">
        <w:rPr>
          <w:rFonts w:ascii="Times New Roman" w:hAnsi="Times New Roman"/>
          <w:sz w:val="26"/>
          <w:szCs w:val="26"/>
        </w:rPr>
        <w:t xml:space="preserve"> 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режима.</w:t>
      </w:r>
    </w:p>
    <w:p w:rsidR="007B27DF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Приговор может быть обжалован в апелляционном порядке в Белогорский районный суд Республики Крым в течение </w:t>
      </w:r>
      <w:r w:rsidRPr="00BB0FD8" w:rsidR="002351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7B27DF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7B27DF" w:rsidRPr="00BB0FD8" w:rsidP="007B27D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7DF" w:rsidRPr="00BB0FD8" w:rsidP="007B27D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0F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судья:</w:t>
      </w:r>
    </w:p>
    <w:sectPr w:rsidSect="00003AD1">
      <w:headerReference w:type="even" r:id="rId4"/>
      <w:headerReference w:type="default" r:id="rId5"/>
      <w:pgSz w:w="11906" w:h="16838" w:code="9"/>
      <w:pgMar w:top="993" w:right="851" w:bottom="993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6274DD">
    <w:pPr>
      <w:pStyle w:val="Header"/>
      <w:framePr w:wrap="around" w:vAnchor="text" w:hAnchor="page" w:x="5532" w:y="-33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BB0FD8">
      <w:rPr>
        <w:rStyle w:val="PageNumber"/>
        <w:rFonts w:ascii="Courier New" w:hAnsi="Courier New" w:cs="Courier New"/>
        <w:noProof/>
        <w:sz w:val="20"/>
        <w:szCs w:val="20"/>
      </w:rPr>
      <w:t>4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657274"/>
    <w:multiLevelType w:val="multilevel"/>
    <w:tmpl w:val="54D268DC"/>
    <w:lvl w:ilvl="0">
      <w:start w:val="2023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62"/>
    <w:rsid w:val="00003AD1"/>
    <w:rsid w:val="00055A5D"/>
    <w:rsid w:val="000759FC"/>
    <w:rsid w:val="000C312D"/>
    <w:rsid w:val="000E0529"/>
    <w:rsid w:val="0011406C"/>
    <w:rsid w:val="00115B3E"/>
    <w:rsid w:val="00166A55"/>
    <w:rsid w:val="00193272"/>
    <w:rsid w:val="001C4A05"/>
    <w:rsid w:val="00222D99"/>
    <w:rsid w:val="002351FB"/>
    <w:rsid w:val="002620F0"/>
    <w:rsid w:val="00281E7A"/>
    <w:rsid w:val="00362FFC"/>
    <w:rsid w:val="00373A08"/>
    <w:rsid w:val="00384FDC"/>
    <w:rsid w:val="003C1DC0"/>
    <w:rsid w:val="004B3CCE"/>
    <w:rsid w:val="00504145"/>
    <w:rsid w:val="005325AF"/>
    <w:rsid w:val="00620F7B"/>
    <w:rsid w:val="006274DD"/>
    <w:rsid w:val="006A48D6"/>
    <w:rsid w:val="006D4FF5"/>
    <w:rsid w:val="00704F0B"/>
    <w:rsid w:val="007860A7"/>
    <w:rsid w:val="007A38F8"/>
    <w:rsid w:val="007B27DF"/>
    <w:rsid w:val="007C7822"/>
    <w:rsid w:val="0080578D"/>
    <w:rsid w:val="008179C3"/>
    <w:rsid w:val="00840C45"/>
    <w:rsid w:val="00B410E8"/>
    <w:rsid w:val="00B53D23"/>
    <w:rsid w:val="00B54AB5"/>
    <w:rsid w:val="00BB0FD8"/>
    <w:rsid w:val="00BF0C62"/>
    <w:rsid w:val="00CA5E5E"/>
    <w:rsid w:val="00D77B94"/>
    <w:rsid w:val="00DC5294"/>
    <w:rsid w:val="00EF4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B2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B27DF"/>
  </w:style>
  <w:style w:type="character" w:styleId="PageNumber">
    <w:name w:val="page number"/>
    <w:basedOn w:val="DefaultParagraphFont"/>
    <w:rsid w:val="007B27DF"/>
  </w:style>
  <w:style w:type="paragraph" w:customStyle="1" w:styleId="ConsNonformat">
    <w:name w:val="ConsNonformat"/>
    <w:link w:val="ConsNonformat0"/>
    <w:rsid w:val="007B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7B27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7860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60A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0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3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