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30-12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E13272" w:rsidP="00E1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Олейников А.Ю.,</w:t>
      </w: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2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Красикове А.А.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272" w:rsidRPr="000B5487" w:rsidP="00E13272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помощника прокурора Белогорского района Республики Крым – </w:t>
      </w:r>
      <w:r w:rsidRPr="00A70A7B"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Чечуга</w:t>
      </w:r>
      <w:r w:rsidRPr="00A70A7B"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  <w:r w:rsidRPr="00A945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272" w:rsidP="00E13272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272" w:rsidP="00E13272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</w:t>
      </w:r>
      <w:r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3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Лисицына В.Е.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272" w:rsidP="00E13272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г. Белогорске  уголовное дело в отношении:</w:t>
      </w:r>
    </w:p>
    <w:p w:rsidR="00E13272" w:rsidRPr="000B5487" w:rsidP="00E13272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r w:rsidRPr="00A37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Валериевича</w:t>
      </w:r>
      <w:r w:rsidRPr="00A3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71FA" w:rsidR="00A371F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371FA" w:rsidR="003D4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272" w:rsidRPr="000B5487" w:rsidP="00E13272">
      <w:pPr>
        <w:widowControl w:val="0"/>
        <w:tabs>
          <w:tab w:val="left" w:pos="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ч.1 ст. 119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E13272" w:rsidP="00E132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13272" w:rsidRPr="000B5487" w:rsidP="00E132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272" w:rsidRPr="000B5487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А.В.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FA" w:rsidR="00A371F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A371FA" w:rsidR="00A371FA">
        <w:rPr>
          <w:rFonts w:ascii="Times New Roman" w:hAnsi="Times New Roman" w:cs="Times New Roman"/>
          <w:sz w:val="26"/>
          <w:szCs w:val="26"/>
        </w:rPr>
        <w:t>изъяты&gt;</w:t>
      </w:r>
      <w:r w:rsidRPr="00D3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убийством, если имелись основания опасаться осуществления этой угрозы, при следующих обстоятельствах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272" w:rsidP="00E1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F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9513C" w:rsidR="0059513C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9513C" w:rsidR="0059513C">
        <w:rPr>
          <w:rFonts w:ascii="Times New Roman" w:hAnsi="Times New Roman" w:cs="Times New Roman"/>
          <w:sz w:val="28"/>
          <w:szCs w:val="28"/>
        </w:rPr>
        <w:t xml:space="preserve">минут Олейников Александр </w:t>
      </w:r>
      <w:r w:rsidR="003D4036">
        <w:rPr>
          <w:rFonts w:ascii="Times New Roman" w:hAnsi="Times New Roman" w:cs="Times New Roman"/>
          <w:sz w:val="28"/>
          <w:szCs w:val="28"/>
        </w:rPr>
        <w:t>Валериевич</w:t>
      </w:r>
      <w:r w:rsidRPr="0059513C" w:rsidR="0059513C">
        <w:rPr>
          <w:rFonts w:ascii="Times New Roman" w:hAnsi="Times New Roman" w:cs="Times New Roman"/>
          <w:sz w:val="28"/>
          <w:szCs w:val="28"/>
        </w:rPr>
        <w:t xml:space="preserve">, на почве возникших неприязненных отношений к Лариной Татьяне Ивановне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9513C" w:rsidR="0059513C">
        <w:rPr>
          <w:rFonts w:ascii="Times New Roman" w:hAnsi="Times New Roman" w:cs="Times New Roman"/>
          <w:sz w:val="28"/>
          <w:szCs w:val="28"/>
        </w:rPr>
        <w:t xml:space="preserve"> года рождения, имея преступный умысел на</w:t>
      </w:r>
      <w:r w:rsidR="0059513C">
        <w:rPr>
          <w:rFonts w:ascii="Times New Roman" w:hAnsi="Times New Roman" w:cs="Times New Roman"/>
          <w:sz w:val="28"/>
          <w:szCs w:val="28"/>
        </w:rPr>
        <w:t xml:space="preserve"> 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угрозу убийством Лариной Т.И., находясь в неустановленном дознанием </w:t>
      </w:r>
      <w:r w:rsidRPr="005B51BC" w:rsidR="005B51BC">
        <w:rPr>
          <w:rFonts w:ascii="Times New Roman" w:hAnsi="Times New Roman" w:cs="Times New Roman"/>
          <w:sz w:val="28"/>
          <w:szCs w:val="28"/>
        </w:rPr>
        <w:t>месте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осуществил телефонный звонок, в ходе которого высказал в адрес Лариной Т.И. угрозы убийством. </w:t>
      </w:r>
      <w:r w:rsidRPr="005B51BC" w:rsidR="005B51BC">
        <w:rPr>
          <w:rFonts w:ascii="Times New Roman" w:hAnsi="Times New Roman" w:cs="Times New Roman"/>
          <w:sz w:val="28"/>
          <w:szCs w:val="28"/>
        </w:rPr>
        <w:t>Олейников А.В., продолжая реализовывать свой преступный умысел</w:t>
      </w:r>
      <w:r w:rsidR="003D4036">
        <w:rPr>
          <w:rFonts w:ascii="Times New Roman" w:hAnsi="Times New Roman" w:cs="Times New Roman"/>
          <w:sz w:val="28"/>
          <w:szCs w:val="28"/>
        </w:rPr>
        <w:t>,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направленный на угрозу убийством Лариной Т.И.,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минут, находясь на законных основаниях, во дворе домовладения Лариной Т.И. по адресу: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, где взяв в левую руку согласно заключения эксперта №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от </w:t>
      </w:r>
      <w:r w:rsidRP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хозяйственный нож, хозяйственно-бытового назначения, изготовленный промышленным способом и к категории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холодного оружия не относиться. Нож соответствует требованиям ГОСТ </w:t>
      </w:r>
      <w:r w:rsidRPr="005B51BC" w:rsidR="005B51BC">
        <w:rPr>
          <w:rFonts w:ascii="Times New Roman" w:hAnsi="Times New Roman" w:cs="Times New Roman"/>
          <w:sz w:val="28"/>
          <w:szCs w:val="28"/>
        </w:rPr>
        <w:t>Р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51015-97 «Ножи хозяйственные и специальные. Общие технические условия», с помощью которого жестами угрожал физической расправой, а также высказывал в адрес Лариной Т.И. угрозы убийством. Агрессивное поведение </w:t>
      </w:r>
      <w:r w:rsidRPr="005B51BC" w:rsidR="005B51BC">
        <w:rPr>
          <w:rFonts w:ascii="Times New Roman" w:hAnsi="Times New Roman" w:cs="Times New Roman"/>
          <w:sz w:val="28"/>
          <w:szCs w:val="28"/>
        </w:rPr>
        <w:t>Олейникова</w:t>
      </w:r>
      <w:r w:rsidRPr="005B51BC" w:rsidR="005B51BC">
        <w:rPr>
          <w:rFonts w:ascii="Times New Roman" w:hAnsi="Times New Roman" w:cs="Times New Roman"/>
          <w:sz w:val="28"/>
          <w:szCs w:val="28"/>
        </w:rPr>
        <w:t xml:space="preserve"> А.В., характер действий и серьезность его намерений, дали основания Лариной Т.И. угрозу убийством воспринимать в свой адрес реально и опасаться осуществления данных угроз.</w:t>
      </w:r>
    </w:p>
    <w:p w:rsidR="007660AC" w:rsidP="00E1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Допрошенный в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судебном заседании подсудимый </w:t>
      </w:r>
      <w:r w:rsidR="003D40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Олейников А.В.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вину в совершении инкриминируемого ему преступления признал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частично и пояснил, что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A1F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6A33FE">
        <w:rPr>
          <w:rFonts w:ascii="Times New Roman" w:hAnsi="Times New Roman" w:cs="Times New Roman"/>
          <w:sz w:val="28"/>
          <w:szCs w:val="28"/>
        </w:rPr>
        <w:t>он</w:t>
      </w:r>
      <w:r w:rsidR="008A1FC1">
        <w:rPr>
          <w:rFonts w:ascii="Times New Roman" w:hAnsi="Times New Roman" w:cs="Times New Roman"/>
          <w:sz w:val="28"/>
          <w:szCs w:val="28"/>
        </w:rPr>
        <w:t xml:space="preserve"> заметил у потерпевшей в телефоне номер </w:t>
      </w:r>
      <w:r w:rsidR="008A1FC1">
        <w:rPr>
          <w:rFonts w:ascii="Times New Roman" w:hAnsi="Times New Roman" w:cs="Times New Roman"/>
          <w:sz w:val="28"/>
          <w:szCs w:val="28"/>
        </w:rPr>
        <w:t>молодого человека</w:t>
      </w:r>
      <w:r w:rsidR="00111AF1">
        <w:rPr>
          <w:rFonts w:ascii="Times New Roman" w:hAnsi="Times New Roman" w:cs="Times New Roman"/>
          <w:sz w:val="28"/>
          <w:szCs w:val="28"/>
        </w:rPr>
        <w:t>,</w:t>
      </w:r>
      <w:r w:rsidR="008A1FC1">
        <w:rPr>
          <w:rFonts w:ascii="Times New Roman" w:hAnsi="Times New Roman" w:cs="Times New Roman"/>
          <w:sz w:val="28"/>
          <w:szCs w:val="28"/>
        </w:rPr>
        <w:t xml:space="preserve"> с которым она раньше общалась</w:t>
      </w:r>
      <w:r w:rsidR="006A33FE">
        <w:rPr>
          <w:rFonts w:ascii="Times New Roman" w:hAnsi="Times New Roman" w:cs="Times New Roman"/>
          <w:sz w:val="28"/>
          <w:szCs w:val="28"/>
        </w:rPr>
        <w:t>,</w:t>
      </w:r>
      <w:r w:rsidR="008A1FC1">
        <w:rPr>
          <w:rFonts w:ascii="Times New Roman" w:hAnsi="Times New Roman" w:cs="Times New Roman"/>
          <w:sz w:val="28"/>
          <w:szCs w:val="28"/>
        </w:rPr>
        <w:t xml:space="preserve"> из-за этого подс</w:t>
      </w:r>
      <w:r w:rsidR="006A33FE">
        <w:rPr>
          <w:rFonts w:ascii="Times New Roman" w:hAnsi="Times New Roman" w:cs="Times New Roman"/>
          <w:sz w:val="28"/>
          <w:szCs w:val="28"/>
        </w:rPr>
        <w:t>удимый приревновал потерпевшую</w:t>
      </w:r>
      <w:r w:rsidR="006A33FE">
        <w:rPr>
          <w:rFonts w:ascii="Times New Roman" w:hAnsi="Times New Roman" w:cs="Times New Roman"/>
          <w:sz w:val="28"/>
          <w:szCs w:val="28"/>
        </w:rPr>
        <w:t>.</w:t>
      </w:r>
      <w:r w:rsidR="008A1FC1">
        <w:rPr>
          <w:rFonts w:ascii="Times New Roman" w:hAnsi="Times New Roman" w:cs="Times New Roman"/>
          <w:sz w:val="28"/>
          <w:szCs w:val="28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</w:t>
      </w:r>
      <w:r w:rsidRPr="00A371FA" w:rsidR="00A371FA">
        <w:rPr>
          <w:rFonts w:ascii="Times New Roman" w:hAnsi="Times New Roman" w:cs="Times New Roman"/>
          <w:sz w:val="28"/>
          <w:szCs w:val="28"/>
        </w:rPr>
        <w:t>д</w:t>
      </w:r>
      <w:r w:rsidRPr="00A371FA" w:rsidR="00A371FA">
        <w:rPr>
          <w:rFonts w:ascii="Times New Roman" w:hAnsi="Times New Roman" w:cs="Times New Roman"/>
          <w:sz w:val="28"/>
          <w:szCs w:val="28"/>
        </w:rPr>
        <w:t>анные изъяты&gt;</w:t>
      </w:r>
      <w:r w:rsidR="008A1FC1">
        <w:rPr>
          <w:rFonts w:ascii="Times New Roman" w:hAnsi="Times New Roman" w:cs="Times New Roman"/>
          <w:sz w:val="28"/>
          <w:szCs w:val="28"/>
        </w:rPr>
        <w:t xml:space="preserve">года подсудимый начал звонить потерпевшей с целью выяснить </w:t>
      </w:r>
      <w:r>
        <w:rPr>
          <w:rFonts w:ascii="Times New Roman" w:hAnsi="Times New Roman" w:cs="Times New Roman"/>
          <w:sz w:val="28"/>
          <w:szCs w:val="28"/>
        </w:rPr>
        <w:t>почему она общается с этим молодым человеком</w:t>
      </w:r>
      <w:r w:rsidR="008A1FC1">
        <w:rPr>
          <w:rFonts w:ascii="Times New Roman" w:hAnsi="Times New Roman" w:cs="Times New Roman"/>
          <w:sz w:val="28"/>
          <w:szCs w:val="28"/>
        </w:rPr>
        <w:t xml:space="preserve">. Умысла навредить не было, </w:t>
      </w:r>
      <w:r>
        <w:rPr>
          <w:rFonts w:ascii="Times New Roman" w:hAnsi="Times New Roman" w:cs="Times New Roman"/>
          <w:sz w:val="28"/>
          <w:szCs w:val="28"/>
        </w:rPr>
        <w:t xml:space="preserve">однако разговор не сложился, угроз не высказывал. После неудавшегося разговора подсудимый направился к месту жительства потерпевшей по адресу: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Дома у потерпевшей находился её </w:t>
      </w:r>
      <w:r>
        <w:rPr>
          <w:rFonts w:ascii="Times New Roman" w:hAnsi="Times New Roman" w:cs="Times New Roman"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Подсудимый попросил позвонить сына потерпевшей, так как потерпевшая заблокировала номер подсудимого. Потерпевшая приехала в том момент, когда подсудимый уже собирался уходить. </w:t>
      </w:r>
      <w:r w:rsidR="003B2D3A">
        <w:rPr>
          <w:rFonts w:ascii="Times New Roman" w:hAnsi="Times New Roman" w:cs="Times New Roman"/>
          <w:sz w:val="28"/>
          <w:szCs w:val="28"/>
        </w:rPr>
        <w:t>И у подсудимого с потерпевшей состоялся разговор на повышенных тонах, при этом разговоре у подсудимого в руках находился кухонный нож розового цвета. Во время конфликта, подсудимый высказал подсудимой, что прирежет её друга. Также подсудимый спрашивал потерпевшую страшно ли ей когда у него в руках нож. После того, как подсудимый потянулся в карман за сигаретой, потерпевшая встала и убежала.</w:t>
      </w:r>
    </w:p>
    <w:p w:rsidR="00E13272" w:rsidRPr="00650FEB" w:rsidP="00E1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смотря на частичное признание вины подсудимым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B2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Олейниковым</w:t>
      </w:r>
      <w:r w:rsidR="003B2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его виновность 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совершении инкриминируемого ему преступления в объеме обвинения, установленного судом, подтверждается собранными и исследованными в судебном заседании доказательствами, которые не противоречат друг другу, допустимы по способу собирания и со</w:t>
      </w:r>
      <w:r w:rsidR="00BA0E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ответствуют объективной истине.</w:t>
      </w:r>
    </w:p>
    <w:p w:rsidR="00A7146A" w:rsidRPr="00A7146A" w:rsidP="00A71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Так, виновность </w:t>
      </w:r>
      <w:r w:rsidR="003B2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Олейникова</w:t>
      </w:r>
      <w:r w:rsidR="003B2D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А.В.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подтверждается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показаниями потерпевше</w:t>
      </w:r>
      <w:r w:rsidR="002D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D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Лариной Т.И.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допрошенно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судебном заседании</w:t>
      </w:r>
      <w:r w:rsidR="006E50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</w:t>
      </w:r>
      <w:r w:rsidRPr="00A371FA" w:rsidR="00A371FA">
        <w:rPr>
          <w:rFonts w:ascii="Times New Roman" w:hAnsi="Times New Roman" w:cs="Times New Roman"/>
          <w:sz w:val="28"/>
          <w:szCs w:val="28"/>
        </w:rPr>
        <w:t>&gt;</w:t>
      </w:r>
      <w:r w:rsidR="006E50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котор</w:t>
      </w:r>
      <w:r w:rsidR="006E50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ая пояснила суду, что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53A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года, 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примерно в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часов дня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когда </w:t>
      </w:r>
      <w:r w:rsidR="00553A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она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находилась на работе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53A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позвонил подсудимый и сказал</w:t>
      </w:r>
      <w:r w:rsidR="00553A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отрежет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 голову и посадит на кол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После чего Олейников А.В., прислал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потерпевшей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смс-соо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бщение со словами «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Вечером, перед тем как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уходила домой,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позвонил сын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и сказал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к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ним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домой пришел Александр, в состоянии алкогольного опьянения, на что 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сказала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чтобы он шел домой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</w:t>
      </w:r>
      <w:r w:rsidRPr="00A371FA" w:rsidR="00A371FA">
        <w:rPr>
          <w:rFonts w:ascii="Times New Roman" w:hAnsi="Times New Roman" w:cs="Times New Roman"/>
          <w:sz w:val="28"/>
          <w:szCs w:val="28"/>
        </w:rPr>
        <w:t>д</w:t>
      </w:r>
      <w:r w:rsidRPr="00A371FA" w:rsidR="00A371FA">
        <w:rPr>
          <w:rFonts w:ascii="Times New Roman" w:hAnsi="Times New Roman" w:cs="Times New Roman"/>
          <w:sz w:val="28"/>
          <w:szCs w:val="28"/>
        </w:rPr>
        <w:t>анные изъяты&gt;</w:t>
      </w:r>
      <w:r w:rsidR="00A371FA">
        <w:rPr>
          <w:rFonts w:ascii="Times New Roman" w:hAnsi="Times New Roman" w:cs="Times New Roman"/>
          <w:sz w:val="28"/>
          <w:szCs w:val="28"/>
        </w:rPr>
        <w:t xml:space="preserve"> 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сказал</w:t>
      </w:r>
      <w:r w:rsidR="00FD1F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боится выходить и разговаривать с Александром так как он очень пьяный, на что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ему сказала закрыться в своей комнате и ждать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её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По приезду домой,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 хотела разговаривать с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подсудимым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но он настоял.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Они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присели, и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подсудимый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доста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левого кармана нож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 словами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«</w:t>
      </w:r>
      <w:r w:rsidRPr="002B3E8A"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испугалась-сейчас горло перережу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потерпевшей</w:t>
      </w:r>
      <w:r w:rsidRPr="002B3E8A"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было неожиданностью</w:t>
      </w:r>
      <w:r w:rsidR="005672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2B3E8A"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в кармане у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подсудимого оказался нож. 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попыталась встать, на что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подсудимый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толкнул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ее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обратно в кресло и попросил сигарету, в этот момент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 вырвалась и закрылась в доме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Потерпевшая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позвонила и вызвала участкового. После данного инцидента 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потерпевшая не 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слышала</w:t>
      </w:r>
      <w:r w:rsidR="002B3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 подсудимого извинений</w:t>
      </w:r>
      <w:r w:rsidRPr="00A7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13272" w:rsidP="00E1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Также 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виновность </w:t>
      </w:r>
      <w:r w:rsidR="005672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Олейникова</w:t>
      </w:r>
      <w:r w:rsidR="005672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А.В.</w:t>
      </w:r>
      <w:r w:rsidRPr="00650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подтверждается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показаниями свидетелей допрошенных в судебном заседании.</w:t>
      </w:r>
    </w:p>
    <w:p w:rsidR="00980FAA" w:rsidRPr="00980FAA" w:rsidP="00980FAA">
      <w:pPr>
        <w:pStyle w:val="ConsNonformat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Так, допрошенн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ая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судебном заседании свидетель </w:t>
      </w:r>
      <w:r w:rsidRPr="00A371FA" w:rsidR="00A371F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A371FA">
        <w:rPr>
          <w:rFonts w:ascii="Times New Roman" w:hAnsi="Times New Roman" w:cs="Times New Roman"/>
          <w:sz w:val="28"/>
          <w:szCs w:val="28"/>
        </w:rPr>
        <w:t>изъяты</w:t>
      </w:r>
      <w:r w:rsidRPr="00A371FA" w:rsidR="00A371FA">
        <w:rPr>
          <w:rFonts w:ascii="Times New Roman" w:hAnsi="Times New Roman" w:cs="Times New Roman"/>
          <w:sz w:val="28"/>
          <w:szCs w:val="28"/>
        </w:rPr>
        <w:t>&gt;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пояснил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что не помнит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какие именно слова угрозы высказывал подсудимый в 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адрес потерпевшей, в виду того, что прошло много времени с данных событий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После оглашения показаний свидетеля  в порядке ч.3 ст</w:t>
      </w:r>
      <w:r w:rsidR="003247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281 УПК РФ (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л.д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48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49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свидетель их поддержал</w:t>
      </w:r>
      <w:r w:rsidR="00F973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53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Согласно данным показаниям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A371FA">
        <w:rPr>
          <w:rFonts w:ascii="Times New Roman" w:hAnsi="Times New Roman" w:cs="Times New Roman"/>
          <w:sz w:val="28"/>
          <w:szCs w:val="28"/>
        </w:rPr>
        <w:t>изъяты&gt;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 потерпевшая пришла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работу вся в слезах, подсудимый постоянно ей звонил  и угрожал. Я слышала угрозы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 как у нас небольшой кабинет. В этот же день 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вече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ром, 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мы собирались домой, потерпевшей позвонил её сын и сказал чт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к ним домой пришел подсудимый. Подсудимый 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угрожал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потерпевшей,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отрежет ей голову и посадит на кол. П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отерпевшая плакала ве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сь день из-за угроз подсудимого. Также 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вечером </w:t>
      </w:r>
      <w:r w:rsidRPr="00A371FA" w:rsidR="00A371F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A371FA">
        <w:rPr>
          <w:rFonts w:ascii="Times New Roman" w:hAnsi="Times New Roman" w:cs="Times New Roman"/>
          <w:sz w:val="28"/>
          <w:szCs w:val="28"/>
        </w:rPr>
        <w:t>изъяты&gt;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потерпевшая позвонила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свидетелю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рассказала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980F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 подсудимый приезжал к ней пьяны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 домой и угрожал ножом.</w:t>
      </w:r>
    </w:p>
    <w:p w:rsidR="002868D6" w:rsidRPr="002868D6" w:rsidP="002868D6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FF1B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Так, допрошенн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ый</w:t>
      </w:r>
      <w:r w:rsidRPr="00FF1B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несовершеннолетний </w:t>
      </w:r>
      <w:r w:rsidRPr="00FF1B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свидетель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945F7">
        <w:rPr>
          <w:rFonts w:ascii="Times New Roman" w:hAnsi="Times New Roman" w:cs="Times New Roman"/>
          <w:color w:val="000000"/>
          <w:sz w:val="28"/>
          <w:szCs w:val="28"/>
        </w:rPr>
        <w:t xml:space="preserve">в присутствии педагога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3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законного представителя </w:t>
      </w:r>
      <w:r w:rsidRPr="00A371FA" w:rsidR="00A371F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A371FA">
        <w:rPr>
          <w:rFonts w:ascii="Times New Roman" w:hAnsi="Times New Roman" w:cs="Times New Roman"/>
          <w:sz w:val="28"/>
          <w:szCs w:val="28"/>
        </w:rPr>
        <w:t>изъяты</w:t>
      </w:r>
      <w:r w:rsidRPr="00A371FA" w:rsidR="00A371FA">
        <w:rPr>
          <w:rFonts w:ascii="Times New Roman" w:hAnsi="Times New Roman" w:cs="Times New Roman"/>
          <w:sz w:val="28"/>
          <w:szCs w:val="28"/>
        </w:rPr>
        <w:t>&gt;</w:t>
      </w:r>
      <w:r w:rsidR="00A3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пояснил суду, </w:t>
      </w:r>
      <w:r w:rsidRPr="00A945F7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0275">
        <w:rPr>
          <w:rFonts w:ascii="Times New Roman" w:hAnsi="Times New Roman"/>
          <w:sz w:val="28"/>
          <w:szCs w:val="28"/>
        </w:rPr>
        <w:t xml:space="preserve">подсудимый в </w:t>
      </w:r>
      <w:r w:rsidR="007755C7">
        <w:rPr>
          <w:rFonts w:ascii="Times New Roman" w:hAnsi="Times New Roman"/>
          <w:sz w:val="28"/>
          <w:szCs w:val="28"/>
        </w:rPr>
        <w:t xml:space="preserve">первой половине дня в </w:t>
      </w:r>
      <w:r w:rsidR="00FF0275">
        <w:rPr>
          <w:rFonts w:ascii="Times New Roman" w:hAnsi="Times New Roman"/>
          <w:sz w:val="28"/>
          <w:szCs w:val="28"/>
        </w:rPr>
        <w:t>начале августа</w:t>
      </w:r>
      <w:r w:rsidRPr="002868D6">
        <w:rPr>
          <w:rFonts w:ascii="Times New Roman" w:hAnsi="Times New Roman"/>
          <w:sz w:val="28"/>
          <w:szCs w:val="28"/>
        </w:rPr>
        <w:t xml:space="preserve"> </w:t>
      </w:r>
      <w:r w:rsidRPr="00A371FA" w:rsidR="00A371F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F0275">
        <w:rPr>
          <w:rFonts w:ascii="Times New Roman" w:hAnsi="Times New Roman"/>
          <w:sz w:val="28"/>
          <w:szCs w:val="28"/>
        </w:rPr>
        <w:t xml:space="preserve"> года </w:t>
      </w:r>
      <w:r w:rsidRPr="002868D6">
        <w:rPr>
          <w:rFonts w:ascii="Times New Roman" w:hAnsi="Times New Roman"/>
          <w:sz w:val="28"/>
          <w:szCs w:val="28"/>
        </w:rPr>
        <w:t xml:space="preserve">приехал </w:t>
      </w:r>
      <w:r w:rsidR="007755C7">
        <w:rPr>
          <w:rFonts w:ascii="Times New Roman" w:hAnsi="Times New Roman"/>
          <w:sz w:val="28"/>
          <w:szCs w:val="28"/>
        </w:rPr>
        <w:t>к ним с матерью домой</w:t>
      </w:r>
      <w:r w:rsidRPr="002868D6">
        <w:rPr>
          <w:rFonts w:ascii="Times New Roman" w:hAnsi="Times New Roman"/>
          <w:sz w:val="28"/>
          <w:szCs w:val="28"/>
        </w:rPr>
        <w:t xml:space="preserve">. Мать в </w:t>
      </w:r>
      <w:r w:rsidR="007755C7">
        <w:rPr>
          <w:rFonts w:ascii="Times New Roman" w:hAnsi="Times New Roman"/>
          <w:sz w:val="28"/>
          <w:szCs w:val="28"/>
        </w:rPr>
        <w:t>тот момент находилась на работе, в связи с чем</w:t>
      </w:r>
      <w:r w:rsidR="00111AF1">
        <w:rPr>
          <w:rFonts w:ascii="Times New Roman" w:hAnsi="Times New Roman"/>
          <w:sz w:val="28"/>
          <w:szCs w:val="28"/>
        </w:rPr>
        <w:t>,</w:t>
      </w:r>
      <w:r w:rsidR="007755C7">
        <w:rPr>
          <w:rFonts w:ascii="Times New Roman" w:hAnsi="Times New Roman"/>
          <w:sz w:val="28"/>
          <w:szCs w:val="28"/>
        </w:rPr>
        <w:t xml:space="preserve"> </w:t>
      </w:r>
      <w:r w:rsidRPr="002868D6">
        <w:rPr>
          <w:rFonts w:ascii="Times New Roman" w:hAnsi="Times New Roman"/>
          <w:sz w:val="28"/>
          <w:szCs w:val="28"/>
        </w:rPr>
        <w:t xml:space="preserve">подсудимый направился ожидать </w:t>
      </w:r>
      <w:r w:rsidR="007755C7">
        <w:rPr>
          <w:rFonts w:ascii="Times New Roman" w:hAnsi="Times New Roman"/>
          <w:sz w:val="28"/>
          <w:szCs w:val="28"/>
        </w:rPr>
        <w:t>потерпевшую</w:t>
      </w:r>
      <w:r w:rsidRPr="002868D6">
        <w:rPr>
          <w:rFonts w:ascii="Times New Roman" w:hAnsi="Times New Roman"/>
          <w:sz w:val="28"/>
          <w:szCs w:val="28"/>
        </w:rPr>
        <w:t xml:space="preserve"> на улицу. По приезду матери</w:t>
      </w:r>
      <w:r w:rsidR="00111AF1">
        <w:rPr>
          <w:rFonts w:ascii="Times New Roman" w:hAnsi="Times New Roman"/>
          <w:sz w:val="28"/>
          <w:szCs w:val="28"/>
        </w:rPr>
        <w:t xml:space="preserve"> в вечернее время</w:t>
      </w:r>
      <w:r w:rsidRPr="002868D6">
        <w:rPr>
          <w:rFonts w:ascii="Times New Roman" w:hAnsi="Times New Roman"/>
          <w:sz w:val="28"/>
          <w:szCs w:val="28"/>
        </w:rPr>
        <w:t xml:space="preserve">, </w:t>
      </w:r>
      <w:r w:rsidR="00567208">
        <w:rPr>
          <w:rFonts w:ascii="Times New Roman" w:hAnsi="Times New Roman"/>
          <w:sz w:val="28"/>
          <w:szCs w:val="28"/>
        </w:rPr>
        <w:t>мать с подсудимым</w:t>
      </w:r>
      <w:r w:rsidRPr="002868D6">
        <w:rPr>
          <w:rFonts w:ascii="Times New Roman" w:hAnsi="Times New Roman"/>
          <w:sz w:val="28"/>
          <w:szCs w:val="28"/>
        </w:rPr>
        <w:t xml:space="preserve"> начали разговаривать, после чего </w:t>
      </w:r>
      <w:r w:rsidR="007755C7">
        <w:rPr>
          <w:rFonts w:ascii="Times New Roman" w:hAnsi="Times New Roman"/>
          <w:sz w:val="28"/>
          <w:szCs w:val="28"/>
        </w:rPr>
        <w:t>подсудимый</w:t>
      </w:r>
      <w:r w:rsidRPr="002868D6">
        <w:rPr>
          <w:rFonts w:ascii="Times New Roman" w:hAnsi="Times New Roman"/>
          <w:sz w:val="28"/>
          <w:szCs w:val="28"/>
        </w:rPr>
        <w:t xml:space="preserve"> достал нож из левого заднего кармана и направил его в сторону горла </w:t>
      </w:r>
      <w:r w:rsidR="007755C7">
        <w:rPr>
          <w:rFonts w:ascii="Times New Roman" w:hAnsi="Times New Roman"/>
          <w:sz w:val="28"/>
          <w:szCs w:val="28"/>
        </w:rPr>
        <w:t>потерпевшей</w:t>
      </w:r>
      <w:r w:rsidRPr="002868D6">
        <w:rPr>
          <w:rFonts w:ascii="Times New Roman" w:hAnsi="Times New Roman"/>
          <w:sz w:val="28"/>
          <w:szCs w:val="28"/>
        </w:rPr>
        <w:t xml:space="preserve">, после чего положил нож на скамейку. Всё это </w:t>
      </w:r>
      <w:r w:rsidR="007755C7">
        <w:rPr>
          <w:rFonts w:ascii="Times New Roman" w:hAnsi="Times New Roman"/>
          <w:sz w:val="28"/>
          <w:szCs w:val="28"/>
        </w:rPr>
        <w:t>свидетель</w:t>
      </w:r>
      <w:r w:rsidRPr="002868D6">
        <w:rPr>
          <w:rFonts w:ascii="Times New Roman" w:hAnsi="Times New Roman"/>
          <w:sz w:val="28"/>
          <w:szCs w:val="28"/>
        </w:rPr>
        <w:t xml:space="preserve"> наблюдал за дверью из дома</w:t>
      </w:r>
      <w:r w:rsidR="007755C7">
        <w:rPr>
          <w:rFonts w:ascii="Times New Roman" w:hAnsi="Times New Roman"/>
          <w:sz w:val="28"/>
          <w:szCs w:val="28"/>
        </w:rPr>
        <w:t>,</w:t>
      </w:r>
      <w:r w:rsidRPr="002868D6">
        <w:rPr>
          <w:rFonts w:ascii="Times New Roman" w:hAnsi="Times New Roman"/>
          <w:sz w:val="28"/>
          <w:szCs w:val="28"/>
        </w:rPr>
        <w:t xml:space="preserve"> так как дверь была открыта. После того как </w:t>
      </w:r>
      <w:r w:rsidR="007755C7">
        <w:rPr>
          <w:rFonts w:ascii="Times New Roman" w:hAnsi="Times New Roman"/>
          <w:sz w:val="28"/>
          <w:szCs w:val="28"/>
        </w:rPr>
        <w:t>подсудимый</w:t>
      </w:r>
      <w:r w:rsidRPr="002868D6">
        <w:rPr>
          <w:rFonts w:ascii="Times New Roman" w:hAnsi="Times New Roman"/>
          <w:sz w:val="28"/>
          <w:szCs w:val="28"/>
        </w:rPr>
        <w:t xml:space="preserve"> потянулся за сигаретой, мать смогла забежать в дом и </w:t>
      </w:r>
      <w:r w:rsidR="007755C7">
        <w:rPr>
          <w:rFonts w:ascii="Times New Roman" w:hAnsi="Times New Roman"/>
          <w:sz w:val="28"/>
          <w:szCs w:val="28"/>
        </w:rPr>
        <w:t>они</w:t>
      </w:r>
      <w:r w:rsidRPr="002868D6">
        <w:rPr>
          <w:rFonts w:ascii="Times New Roman" w:hAnsi="Times New Roman"/>
          <w:sz w:val="28"/>
          <w:szCs w:val="28"/>
        </w:rPr>
        <w:t xml:space="preserve"> закрылись. Подсудимый стучал в окна, но после того как услышал что </w:t>
      </w:r>
      <w:r w:rsidR="007755C7">
        <w:rPr>
          <w:rFonts w:ascii="Times New Roman" w:hAnsi="Times New Roman"/>
          <w:sz w:val="28"/>
          <w:szCs w:val="28"/>
        </w:rPr>
        <w:t>мать</w:t>
      </w:r>
      <w:r w:rsidRPr="002868D6">
        <w:rPr>
          <w:rFonts w:ascii="Times New Roman" w:hAnsi="Times New Roman"/>
          <w:sz w:val="28"/>
          <w:szCs w:val="28"/>
        </w:rPr>
        <w:t xml:space="preserve"> вызывает полицию ушел.</w:t>
      </w:r>
    </w:p>
    <w:p w:rsidR="00E13272" w:rsidP="00E13272">
      <w:pPr>
        <w:widowControl w:val="0"/>
        <w:spacing w:after="0" w:line="240" w:lineRule="auto"/>
        <w:ind w:left="20" w:right="40" w:firstLine="6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3C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EF3C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виновность </w:t>
      </w:r>
      <w:r w:rsidR="00111A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Олейникова</w:t>
      </w:r>
      <w:r w:rsidR="00111A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  <w:r w:rsidRPr="00EF3C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подтверждается исследованными в судебном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</w:t>
      </w:r>
      <w:r w:rsidRPr="00EF3C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доказательствами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13272" w:rsidRPr="006F2E49" w:rsidP="00E1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заявлением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Лариной Т.И.</w:t>
      </w:r>
      <w:r w:rsidR="005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принять меры к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Олейникову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угрожал ей физической расправой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F45" w:rsidP="00570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места происшествия с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прилагающейся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которого было осмотрено 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домовладение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был изъят кухонный нож (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7A5349" w:rsid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5349" w:rsidRPr="007A5349" w:rsidP="007A5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предметов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</w:t>
      </w:r>
      <w:r w:rsidRPr="00A371FA" w:rsidR="00046EE7">
        <w:rPr>
          <w:rFonts w:ascii="Times New Roman" w:hAnsi="Times New Roman" w:cs="Times New Roman"/>
          <w:sz w:val="28"/>
          <w:szCs w:val="28"/>
        </w:rPr>
        <w:t>данные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с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</w:t>
      </w:r>
      <w:r w:rsidR="005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осмотрен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внешне схожий на нож, упакованный надлежащим образом в полимерный пакет. Упаковка во время осмотра повреждений не имеет, является целостной и обеспечивает несанкцион</w:t>
      </w:r>
      <w:r w:rsid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ированный доступ к содержимому (л.д.43-44);</w:t>
      </w:r>
    </w:p>
    <w:p w:rsidR="007A5349" w:rsidRPr="007A5349" w:rsidP="007A5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 №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</w:t>
      </w:r>
      <w:r w:rsidRPr="00A371FA" w:rsidR="00046EE7">
        <w:rPr>
          <w:rFonts w:ascii="Times New Roman" w:hAnsi="Times New Roman" w:cs="Times New Roman"/>
          <w:sz w:val="28"/>
          <w:szCs w:val="28"/>
        </w:rPr>
        <w:t>данные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- согласно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нож, является хозяйственным ножом, хозяйственно-бытового назначения, изготовленный промышленным способом и к категории холодного оружия не относиться. Нож соответствует требованиям ГОСТ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51015-97 «Ножи хозяйственные и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 Общие технические условия» (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27-31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5349" w:rsidRPr="007A5349" w:rsidP="007A5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ставки между подозреваемым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Олейниковым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 присутствии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защитника Лисицына В.Е. и потерпевшей Лариной Т.И. согласно которого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подозреваемый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Олейников А.В. подтвердил данные им ранее показания и настаивает на них. Потерпевшая Ларина Т.И. подтвердила данные им ранее показания и настаи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на них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104-105);</w:t>
      </w:r>
    </w:p>
    <w:p w:rsidR="007A5349" w:rsidP="007A5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ставки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дозреваемым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 п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защитника Лисицына В.Е. и несовершеннолетнего свидетеля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46EE7">
        <w:rPr>
          <w:rFonts w:ascii="Times New Roman" w:hAnsi="Times New Roman" w:cs="Times New Roman"/>
          <w:sz w:val="28"/>
          <w:szCs w:val="28"/>
        </w:rPr>
        <w:t xml:space="preserve"> 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присутствии законного представителя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психолога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которого подозреваемый Олейников А.В. подтвердил данные им ранее показания и настаивает на них.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Несовершеннолетний свидетель 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046EE7">
        <w:rPr>
          <w:rFonts w:ascii="Times New Roman" w:hAnsi="Times New Roman" w:cs="Times New Roman"/>
          <w:sz w:val="28"/>
          <w:szCs w:val="28"/>
        </w:rPr>
        <w:t>изъяты</w:t>
      </w:r>
      <w:r w:rsidRPr="00A371FA" w:rsidR="00046EE7">
        <w:rPr>
          <w:rFonts w:ascii="Times New Roman" w:hAnsi="Times New Roman" w:cs="Times New Roman"/>
          <w:sz w:val="28"/>
          <w:szCs w:val="28"/>
        </w:rPr>
        <w:t>&gt;</w:t>
      </w:r>
      <w:r w:rsidRPr="007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 данные им 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показания и настаивает на них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106-107);</w:t>
      </w:r>
    </w:p>
    <w:p w:rsidR="00570F45" w:rsidRPr="00570F45" w:rsidP="00570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показаний на месте от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 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согласно которого несовершеннолетний свидетель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законного представителя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46EE7">
        <w:rPr>
          <w:rFonts w:ascii="Times New Roman" w:hAnsi="Times New Roman" w:cs="Times New Roman"/>
          <w:sz w:val="28"/>
          <w:szCs w:val="28"/>
        </w:rPr>
        <w:t xml:space="preserve"> 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психолога 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71FA" w:rsidR="00046EE7">
        <w:rPr>
          <w:rFonts w:ascii="Times New Roman" w:hAnsi="Times New Roman" w:cs="Times New Roman"/>
          <w:sz w:val="28"/>
          <w:szCs w:val="28"/>
        </w:rPr>
        <w:t>изъяты</w:t>
      </w:r>
      <w:r w:rsidRPr="00A371FA" w:rsidR="00046EE7">
        <w:rPr>
          <w:rFonts w:ascii="Times New Roman" w:hAnsi="Times New Roman" w:cs="Times New Roman"/>
          <w:sz w:val="28"/>
          <w:szCs w:val="28"/>
        </w:rPr>
        <w:t>&gt;</w:t>
      </w:r>
      <w:r w:rsidRP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место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совершения преступления (л.д.108-112);</w:t>
      </w:r>
    </w:p>
    <w:p w:rsidR="007A5349" w:rsidP="00570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показаний на месте 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</w:t>
      </w:r>
      <w:r w:rsidRPr="00A371FA" w:rsidR="00046EE7">
        <w:rPr>
          <w:rFonts w:ascii="Times New Roman" w:hAnsi="Times New Roman" w:cs="Times New Roman"/>
          <w:sz w:val="28"/>
          <w:szCs w:val="28"/>
        </w:rPr>
        <w:t>данные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 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570F45" w:rsidR="0057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согласно которого потерпевшая Ларина Т.И. показала место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совершения преступления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113-117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);</w:t>
      </w:r>
    </w:p>
    <w:p w:rsidR="00E13272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Допросив подсудимого,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13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показания свидетеля,</w:t>
      </w:r>
      <w:r w:rsidRPr="00B9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и оценив материалы уголовного дела в их совокупности, суд приходит к выводу о виновности </w:t>
      </w:r>
      <w:r w:rsidR="0079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="0079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9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обвинения, установленного судом, и квалифицирует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9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ч.1 ст. 119 УК РФ – 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убийством, если имелись основания опасаться осуществления этой угрозы.</w:t>
      </w:r>
    </w:p>
    <w:p w:rsidR="00E13272" w:rsidRPr="000859F1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доказательства по уголовному делу, как в совокупности, так и каждое в отдельности получены в соответствии с требованиями уголовно-процесс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уального закона. При этом каких</w:t>
      </w:r>
      <w:r w:rsidRP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нарушений при сборе доказательств, которые могли бы стать основанием для признания их недопустимыми, в соответствии со ст. 75 УПК РФ допущено не было.</w:t>
      </w:r>
    </w:p>
    <w:p w:rsidR="00E13272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при назначении наказания учитывает, что </w:t>
      </w:r>
      <w:r w:rsidR="0079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 А.В.</w:t>
      </w:r>
      <w:r w:rsidRPr="0019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состоит на учете у врача </w:t>
      </w:r>
      <w:r w:rsidR="0079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нарколога и психиатра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9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месту проживания характеризуется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удовлетворительно, не судим.</w:t>
      </w:r>
      <w:r w:rsidR="005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суд учитывает положительную характеристику с места бывшей работы подсудимого.</w:t>
      </w:r>
    </w:p>
    <w:p w:rsidR="00446123" w:rsidRPr="00446123" w:rsidP="00446123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Обстоятельствами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смягчающим наказани</w:t>
      </w:r>
      <w:r w:rsidR="00C7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подсудимого, в соответствии с ч. 2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61 УК РФ, мировой судья </w:t>
      </w:r>
      <w:r w:rsidR="00C7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признание вины, совершение преступления небольшой тяжести впервые, отсутствие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етензий со стороны потерпевшей.</w:t>
      </w:r>
    </w:p>
    <w:p w:rsidR="00446123" w:rsidP="00446123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подсудимого, в соответствии со ст. 63 УК РФ,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установлено</w:t>
      </w: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272" w:rsidP="00446123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справедливости,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исполнения требований закона о строго индивидуальном подходе к назначению наказания,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ст. </w:t>
      </w:r>
      <w:r w:rsidRPr="00C71FF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и степень общественной опасности совершенного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подсудимым преступления, которое в соответствии со ст. 15 УК РФ относится к преступлению небольшой тяжести, все обстоятельства дела, личность виновного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семейное и материальное положение, а также влияние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назначенного наказания на исправление подсудимого и на условия жизни его семьи.</w:t>
      </w:r>
    </w:p>
    <w:p w:rsidR="00E13272" w:rsidP="00E13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указанных выше обстоятельствах, 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полагает, что цели наказания, предусмотренные ст. 43 УК РФ, могут быть достигнуты при назначении подсудимому наказания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ч.1 ст. 119 УК РФ 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="00446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ограничения свободы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3272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применения положений ст. 64 УК РФ, мировой судья не усматривает. </w:t>
      </w:r>
    </w:p>
    <w:p w:rsidR="00E13272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Олейникову</w:t>
      </w:r>
      <w:r w:rsidR="0044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E13272" w:rsidP="00E13272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</w:t>
      </w:r>
      <w:r w:rsidR="00C7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доказательств</w:t>
      </w:r>
      <w:r w:rsidR="00C7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F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приговора в законную силу</w:t>
      </w:r>
      <w:r w:rsidRPr="0027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хозяйственный нож, хозяйственно бытового назначения, изготовленный промышленным способом, находящийся на хранении в камере хранения 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квитанции №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F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8A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по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272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иск по делу не заявлен.</w:t>
      </w:r>
    </w:p>
    <w:p w:rsidR="00446123" w:rsidRPr="00AC108C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123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тяжелым материальным положением подсудимого процессуальные издержки, связанные с оплатой услуг защитнику за оказание им юридической помощи в суде, следует отнести на счет федерального бюджета.</w:t>
      </w:r>
    </w:p>
    <w:p w:rsidR="00E13272" w:rsidRPr="000B5487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оженного и руководствуясь ст.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296-</w:t>
      </w:r>
      <w:r w:rsidRPr="0081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299, 307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-309 УПК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мировой судья,</w:t>
      </w:r>
    </w:p>
    <w:p w:rsidR="00E13272" w:rsidP="00E132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ПРИГОВОРИЛ:</w:t>
      </w:r>
    </w:p>
    <w:p w:rsidR="00E13272" w:rsidRPr="000B5487" w:rsidP="00E132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72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Валериевича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ч.1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119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РФ, и 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CD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 свободы сроком на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</w:t>
      </w:r>
      <w:r w:rsidRPr="00A371FA" w:rsidR="00046EE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ограничения: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выезжать за пределы </w:t>
      </w:r>
      <w:r w:rsidR="00AB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  <w:r w:rsidR="00446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</w:t>
      </w:r>
      <w:r w:rsidR="00AB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 Республики Крым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согласия специализированного государственного органа, осуществляющего надзор за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отбыванием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наказания в виде ограничения свободы;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изменять место жительства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пребывания без согласия специализированного государственного органа, осуществляющего надзор за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отбыванием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наказания в виде ограничения свободы;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покидать место жительства или пребывания с 22:00 часов до 06:00 часов, без согласия специализированного государственного органа, осуществляющего надзор за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отбыванием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наказания в виде ограничения свободы.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являться в специализированный государственный орган, осуществляющий надзор за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отбыванием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наказания в виде ограничения свободы, один раз в 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для регистрации в день, установленный этим органом.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хозяйственный нож, хозяйственно бытового назначения, находящийся на хранении в камере хранения 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</w:t>
      </w:r>
      <w:r w:rsidRPr="00A371FA" w:rsidR="00046EE7">
        <w:rPr>
          <w:rFonts w:ascii="Times New Roman" w:hAnsi="Times New Roman" w:cs="Times New Roman"/>
          <w:sz w:val="28"/>
          <w:szCs w:val="28"/>
        </w:rPr>
        <w:t>данные</w:t>
      </w:r>
      <w:r w:rsidRPr="00A371FA" w:rsidR="00046EE7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квитанции №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371FA" w:rsidR="00046EE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4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по принадлежности потерпевшей Лариной </w:t>
      </w:r>
      <w:r w:rsidRPr="008A2467" w:rsidR="008A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Татьяне Ивановне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F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Олейникову</w:t>
      </w:r>
      <w:r w:rsidR="00F7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2720C5" w:rsidRPr="00E104C3" w:rsidP="002720C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Pr="00446123" w:rsidR="00F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Лисицыну В.Е.</w:t>
      </w:r>
      <w:r w:rsidRPr="00446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отнести на счет федерального бюджета.</w:t>
      </w:r>
    </w:p>
    <w:p w:rsidR="00E13272" w:rsidRPr="000B5487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мо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E13272" w:rsidRPr="000B5487" w:rsidP="00E13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УПК РФ.</w:t>
      </w:r>
    </w:p>
    <w:p w:rsidR="00E13272" w:rsidRPr="000B5487" w:rsidP="00E1327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83A" w:rsidRPr="008A2467" w:rsidP="008A24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sectPr w:rsidSect="00133979">
      <w:headerReference w:type="even" r:id="rId4"/>
      <w:headerReference w:type="default" r:id="rId5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6274DD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046EE7">
      <w:rPr>
        <w:rStyle w:val="PageNumber"/>
        <w:rFonts w:ascii="Courier New" w:hAnsi="Courier New" w:cs="Courier New"/>
        <w:noProof/>
        <w:sz w:val="20"/>
        <w:szCs w:val="20"/>
      </w:rPr>
      <w:t>6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56"/>
    <w:rsid w:val="0001635E"/>
    <w:rsid w:val="00035590"/>
    <w:rsid w:val="00041F85"/>
    <w:rsid w:val="00046EE7"/>
    <w:rsid w:val="000859F1"/>
    <w:rsid w:val="0009131F"/>
    <w:rsid w:val="000B0FCA"/>
    <w:rsid w:val="000B5487"/>
    <w:rsid w:val="000E754A"/>
    <w:rsid w:val="00111AF1"/>
    <w:rsid w:val="00133979"/>
    <w:rsid w:val="00152D70"/>
    <w:rsid w:val="001927D7"/>
    <w:rsid w:val="00236486"/>
    <w:rsid w:val="002720C5"/>
    <w:rsid w:val="00273B50"/>
    <w:rsid w:val="002868D6"/>
    <w:rsid w:val="002B3E8A"/>
    <w:rsid w:val="002D719A"/>
    <w:rsid w:val="002F0C54"/>
    <w:rsid w:val="00324766"/>
    <w:rsid w:val="003B2D3A"/>
    <w:rsid w:val="003C1DC0"/>
    <w:rsid w:val="003D4036"/>
    <w:rsid w:val="00444EB0"/>
    <w:rsid w:val="00446123"/>
    <w:rsid w:val="00535C7E"/>
    <w:rsid w:val="00553A0D"/>
    <w:rsid w:val="00567208"/>
    <w:rsid w:val="00570F45"/>
    <w:rsid w:val="005918AE"/>
    <w:rsid w:val="0059513C"/>
    <w:rsid w:val="005B51BC"/>
    <w:rsid w:val="006274DD"/>
    <w:rsid w:val="00650FEB"/>
    <w:rsid w:val="006A33FE"/>
    <w:rsid w:val="006E506B"/>
    <w:rsid w:val="006F2E49"/>
    <w:rsid w:val="0072183A"/>
    <w:rsid w:val="007660AC"/>
    <w:rsid w:val="007755C7"/>
    <w:rsid w:val="00790FC8"/>
    <w:rsid w:val="007A5349"/>
    <w:rsid w:val="00816B6E"/>
    <w:rsid w:val="00840C45"/>
    <w:rsid w:val="00883BC3"/>
    <w:rsid w:val="008A1FC1"/>
    <w:rsid w:val="008A2467"/>
    <w:rsid w:val="00940C7A"/>
    <w:rsid w:val="00980FAA"/>
    <w:rsid w:val="009B7056"/>
    <w:rsid w:val="00A371FA"/>
    <w:rsid w:val="00A70A7B"/>
    <w:rsid w:val="00A7146A"/>
    <w:rsid w:val="00A945F7"/>
    <w:rsid w:val="00AB30CB"/>
    <w:rsid w:val="00AC108C"/>
    <w:rsid w:val="00B32134"/>
    <w:rsid w:val="00B73E1C"/>
    <w:rsid w:val="00B960AF"/>
    <w:rsid w:val="00BA0EE9"/>
    <w:rsid w:val="00C258B9"/>
    <w:rsid w:val="00C71FF6"/>
    <w:rsid w:val="00CD15F1"/>
    <w:rsid w:val="00D30ECB"/>
    <w:rsid w:val="00D77B94"/>
    <w:rsid w:val="00D85F6C"/>
    <w:rsid w:val="00E104C3"/>
    <w:rsid w:val="00E13272"/>
    <w:rsid w:val="00EF3C2C"/>
    <w:rsid w:val="00F535E7"/>
    <w:rsid w:val="00F73E0D"/>
    <w:rsid w:val="00F9732C"/>
    <w:rsid w:val="00FA2217"/>
    <w:rsid w:val="00FB6476"/>
    <w:rsid w:val="00FD1F7A"/>
    <w:rsid w:val="00FF0275"/>
    <w:rsid w:val="00FF1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1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13272"/>
  </w:style>
  <w:style w:type="character" w:styleId="PageNumber">
    <w:name w:val="page number"/>
    <w:basedOn w:val="DefaultParagraphFont"/>
    <w:rsid w:val="00E13272"/>
  </w:style>
  <w:style w:type="paragraph" w:customStyle="1" w:styleId="ConsNonformat">
    <w:name w:val="ConsNonformat"/>
    <w:link w:val="ConsNonformat0"/>
    <w:rsid w:val="00E13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132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2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