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9A521B" w:rsidRPr="00C92251" w:rsidP="009A521B">
      <w:pPr>
        <w:spacing w:after="0" w:line="240" w:lineRule="auto"/>
        <w:jc w:val="right"/>
        <w:rPr>
          <w:rFonts w:ascii="Times New Roman" w:hAnsi="Times New Roman" w:cs="Times New Roman"/>
        </w:rPr>
      </w:pPr>
      <w:r w:rsidRPr="00C92251">
        <w:rPr>
          <w:rFonts w:ascii="Times New Roman" w:hAnsi="Times New Roman" w:cs="Times New Roman"/>
        </w:rPr>
        <w:t>№ 1-</w:t>
      </w:r>
      <w:r w:rsidRPr="00C92251" w:rsidR="00CF6B6B">
        <w:rPr>
          <w:rFonts w:ascii="Times New Roman" w:hAnsi="Times New Roman" w:cs="Times New Roman"/>
        </w:rPr>
        <w:t>3</w:t>
      </w:r>
      <w:r w:rsidRPr="00C92251">
        <w:rPr>
          <w:rFonts w:ascii="Times New Roman" w:hAnsi="Times New Roman" w:cs="Times New Roman"/>
        </w:rPr>
        <w:t>/3</w:t>
      </w:r>
      <w:r w:rsidRPr="00C92251" w:rsidR="00457963">
        <w:rPr>
          <w:rFonts w:ascii="Times New Roman" w:hAnsi="Times New Roman" w:cs="Times New Roman"/>
        </w:rPr>
        <w:t>4</w:t>
      </w:r>
      <w:r w:rsidRPr="00C92251">
        <w:rPr>
          <w:rFonts w:ascii="Times New Roman" w:hAnsi="Times New Roman" w:cs="Times New Roman"/>
        </w:rPr>
        <w:t>/201</w:t>
      </w:r>
      <w:r w:rsidRPr="00C92251" w:rsidR="00457963">
        <w:rPr>
          <w:rFonts w:ascii="Times New Roman" w:hAnsi="Times New Roman" w:cs="Times New Roman"/>
        </w:rPr>
        <w:t>8</w:t>
      </w:r>
    </w:p>
    <w:p w:rsidR="009A521B" w:rsidRPr="00C92251" w:rsidP="009A521B">
      <w:pPr>
        <w:spacing w:after="0" w:line="240" w:lineRule="auto"/>
        <w:jc w:val="center"/>
        <w:rPr>
          <w:rFonts w:ascii="Times New Roman" w:hAnsi="Times New Roman" w:cs="Times New Roman"/>
          <w:b/>
        </w:rPr>
      </w:pPr>
      <w:r w:rsidRPr="00C92251">
        <w:rPr>
          <w:rFonts w:ascii="Times New Roman" w:hAnsi="Times New Roman" w:cs="Times New Roman"/>
          <w:b/>
        </w:rPr>
        <w:t>П</w:t>
      </w:r>
      <w:r w:rsidRPr="00C92251" w:rsidR="006D58B9">
        <w:rPr>
          <w:rFonts w:ascii="Times New Roman" w:hAnsi="Times New Roman" w:cs="Times New Roman"/>
          <w:b/>
        </w:rPr>
        <w:t xml:space="preserve"> </w:t>
      </w:r>
      <w:r w:rsidRPr="00C92251">
        <w:rPr>
          <w:rFonts w:ascii="Times New Roman" w:hAnsi="Times New Roman" w:cs="Times New Roman"/>
          <w:b/>
        </w:rPr>
        <w:t>Р</w:t>
      </w:r>
      <w:r w:rsidRPr="00C92251" w:rsidR="006D58B9">
        <w:rPr>
          <w:rFonts w:ascii="Times New Roman" w:hAnsi="Times New Roman" w:cs="Times New Roman"/>
          <w:b/>
        </w:rPr>
        <w:t xml:space="preserve"> </w:t>
      </w:r>
      <w:r w:rsidRPr="00C92251">
        <w:rPr>
          <w:rFonts w:ascii="Times New Roman" w:hAnsi="Times New Roman" w:cs="Times New Roman"/>
          <w:b/>
        </w:rPr>
        <w:t>И</w:t>
      </w:r>
      <w:r w:rsidRPr="00C92251" w:rsidR="006D58B9">
        <w:rPr>
          <w:rFonts w:ascii="Times New Roman" w:hAnsi="Times New Roman" w:cs="Times New Roman"/>
          <w:b/>
        </w:rPr>
        <w:t xml:space="preserve"> </w:t>
      </w:r>
      <w:r w:rsidRPr="00C92251">
        <w:rPr>
          <w:rFonts w:ascii="Times New Roman" w:hAnsi="Times New Roman" w:cs="Times New Roman"/>
          <w:b/>
        </w:rPr>
        <w:t>Г</w:t>
      </w:r>
      <w:r w:rsidRPr="00C92251" w:rsidR="006D58B9">
        <w:rPr>
          <w:rFonts w:ascii="Times New Roman" w:hAnsi="Times New Roman" w:cs="Times New Roman"/>
          <w:b/>
        </w:rPr>
        <w:t xml:space="preserve"> </w:t>
      </w:r>
      <w:r w:rsidRPr="00C92251">
        <w:rPr>
          <w:rFonts w:ascii="Times New Roman" w:hAnsi="Times New Roman" w:cs="Times New Roman"/>
          <w:b/>
        </w:rPr>
        <w:t>О</w:t>
      </w:r>
      <w:r w:rsidRPr="00C92251" w:rsidR="006D58B9">
        <w:rPr>
          <w:rFonts w:ascii="Times New Roman" w:hAnsi="Times New Roman" w:cs="Times New Roman"/>
          <w:b/>
        </w:rPr>
        <w:t xml:space="preserve"> </w:t>
      </w:r>
      <w:r w:rsidRPr="00C92251">
        <w:rPr>
          <w:rFonts w:ascii="Times New Roman" w:hAnsi="Times New Roman" w:cs="Times New Roman"/>
          <w:b/>
        </w:rPr>
        <w:t>В</w:t>
      </w:r>
      <w:r w:rsidRPr="00C92251" w:rsidR="006D58B9">
        <w:rPr>
          <w:rFonts w:ascii="Times New Roman" w:hAnsi="Times New Roman" w:cs="Times New Roman"/>
          <w:b/>
        </w:rPr>
        <w:t xml:space="preserve"> </w:t>
      </w:r>
      <w:r w:rsidRPr="00C92251">
        <w:rPr>
          <w:rFonts w:ascii="Times New Roman" w:hAnsi="Times New Roman" w:cs="Times New Roman"/>
          <w:b/>
        </w:rPr>
        <w:t>О</w:t>
      </w:r>
      <w:r w:rsidRPr="00C92251" w:rsidR="006D58B9">
        <w:rPr>
          <w:rFonts w:ascii="Times New Roman" w:hAnsi="Times New Roman" w:cs="Times New Roman"/>
          <w:b/>
        </w:rPr>
        <w:t xml:space="preserve"> </w:t>
      </w:r>
      <w:r w:rsidRPr="00C92251">
        <w:rPr>
          <w:rFonts w:ascii="Times New Roman" w:hAnsi="Times New Roman" w:cs="Times New Roman"/>
          <w:b/>
        </w:rPr>
        <w:t>Р</w:t>
      </w:r>
    </w:p>
    <w:p w:rsidR="009A521B" w:rsidRPr="00C92251" w:rsidP="009A521B">
      <w:pPr>
        <w:spacing w:after="0" w:line="240" w:lineRule="auto"/>
        <w:jc w:val="center"/>
        <w:rPr>
          <w:rFonts w:ascii="Times New Roman" w:hAnsi="Times New Roman" w:cs="Times New Roman"/>
          <w:b/>
        </w:rPr>
      </w:pPr>
      <w:r w:rsidRPr="00C92251">
        <w:rPr>
          <w:rFonts w:ascii="Times New Roman" w:hAnsi="Times New Roman" w:cs="Times New Roman"/>
          <w:b/>
        </w:rPr>
        <w:t>Именем Российской Федерации</w:t>
      </w:r>
    </w:p>
    <w:p w:rsidR="009A521B" w:rsidRPr="00C92251" w:rsidP="009A521B">
      <w:pPr>
        <w:spacing w:after="0" w:line="240" w:lineRule="auto"/>
        <w:jc w:val="both"/>
        <w:rPr>
          <w:rFonts w:ascii="Times New Roman" w:hAnsi="Times New Roman" w:cs="Times New Roman"/>
        </w:rPr>
      </w:pPr>
      <w:r w:rsidRPr="00C92251">
        <w:rPr>
          <w:rFonts w:ascii="Times New Roman" w:hAnsi="Times New Roman" w:cs="Times New Roman"/>
        </w:rPr>
        <w:t>8</w:t>
      </w:r>
      <w:r w:rsidRPr="00C92251">
        <w:rPr>
          <w:rFonts w:ascii="Times New Roman" w:hAnsi="Times New Roman" w:cs="Times New Roman"/>
        </w:rPr>
        <w:t xml:space="preserve"> </w:t>
      </w:r>
      <w:r w:rsidRPr="00C92251">
        <w:rPr>
          <w:rFonts w:ascii="Times New Roman" w:hAnsi="Times New Roman" w:cs="Times New Roman"/>
        </w:rPr>
        <w:t xml:space="preserve">февраля </w:t>
      </w:r>
      <w:r w:rsidRPr="00C92251">
        <w:rPr>
          <w:rFonts w:ascii="Times New Roman" w:hAnsi="Times New Roman" w:cs="Times New Roman"/>
        </w:rPr>
        <w:t>201</w:t>
      </w:r>
      <w:r w:rsidRPr="00C92251">
        <w:rPr>
          <w:rFonts w:ascii="Times New Roman" w:hAnsi="Times New Roman" w:cs="Times New Roman"/>
        </w:rPr>
        <w:t>8</w:t>
      </w:r>
      <w:r w:rsidRPr="00C92251">
        <w:rPr>
          <w:rFonts w:ascii="Times New Roman" w:hAnsi="Times New Roman" w:cs="Times New Roman"/>
        </w:rPr>
        <w:t xml:space="preserve"> г. </w:t>
      </w:r>
      <w:r w:rsidRPr="00C92251">
        <w:rPr>
          <w:rFonts w:ascii="Times New Roman" w:hAnsi="Times New Roman" w:cs="Times New Roman"/>
        </w:rPr>
        <w:tab/>
      </w:r>
      <w:r w:rsidRPr="00C92251">
        <w:rPr>
          <w:rFonts w:ascii="Times New Roman" w:hAnsi="Times New Roman" w:cs="Times New Roman"/>
        </w:rPr>
        <w:tab/>
      </w:r>
      <w:r w:rsidRPr="00C92251">
        <w:rPr>
          <w:rFonts w:ascii="Times New Roman" w:hAnsi="Times New Roman" w:cs="Times New Roman"/>
        </w:rPr>
        <w:tab/>
      </w:r>
      <w:r w:rsidRPr="00C92251">
        <w:rPr>
          <w:rFonts w:ascii="Times New Roman" w:hAnsi="Times New Roman" w:cs="Times New Roman"/>
        </w:rPr>
        <w:tab/>
      </w:r>
      <w:r w:rsidRPr="00C92251">
        <w:rPr>
          <w:rFonts w:ascii="Times New Roman" w:hAnsi="Times New Roman" w:cs="Times New Roman"/>
        </w:rPr>
        <w:tab/>
      </w:r>
      <w:r w:rsidRPr="00C92251">
        <w:rPr>
          <w:rFonts w:ascii="Times New Roman" w:hAnsi="Times New Roman" w:cs="Times New Roman"/>
        </w:rPr>
        <w:tab/>
      </w:r>
      <w:r w:rsidRPr="00C92251">
        <w:rPr>
          <w:rFonts w:ascii="Times New Roman" w:hAnsi="Times New Roman" w:cs="Times New Roman"/>
        </w:rPr>
        <w:tab/>
        <w:t xml:space="preserve">  </w:t>
      </w:r>
      <w:r w:rsidRPr="00C92251" w:rsidR="001A4F74">
        <w:rPr>
          <w:rFonts w:ascii="Times New Roman" w:hAnsi="Times New Roman" w:cs="Times New Roman"/>
        </w:rPr>
        <w:t xml:space="preserve">        </w:t>
      </w:r>
      <w:r w:rsidR="00C92251">
        <w:rPr>
          <w:rFonts w:ascii="Times New Roman" w:hAnsi="Times New Roman" w:cs="Times New Roman"/>
        </w:rPr>
        <w:t xml:space="preserve">                      </w:t>
      </w:r>
      <w:r w:rsidRPr="00C92251" w:rsidR="001A4F74">
        <w:rPr>
          <w:rFonts w:ascii="Times New Roman" w:hAnsi="Times New Roman" w:cs="Times New Roman"/>
        </w:rPr>
        <w:t xml:space="preserve">  </w:t>
      </w:r>
      <w:r w:rsidRPr="00C92251">
        <w:rPr>
          <w:rFonts w:ascii="Times New Roman" w:hAnsi="Times New Roman" w:cs="Times New Roman"/>
        </w:rPr>
        <w:t xml:space="preserve"> г. Джанкой</w:t>
      </w:r>
    </w:p>
    <w:p w:rsidR="00176995" w:rsidRPr="00C92251" w:rsidP="00176995">
      <w:pPr>
        <w:spacing w:after="0" w:line="240" w:lineRule="auto"/>
        <w:jc w:val="both"/>
        <w:rPr>
          <w:rFonts w:ascii="Times New Roman" w:hAnsi="Times New Roman" w:cs="Times New Roman"/>
        </w:rPr>
      </w:pPr>
    </w:p>
    <w:p w:rsidR="009A521B" w:rsidRPr="00C92251" w:rsidP="00176995">
      <w:pPr>
        <w:spacing w:after="0" w:line="240" w:lineRule="auto"/>
        <w:jc w:val="both"/>
        <w:rPr>
          <w:rFonts w:ascii="Times New Roman" w:hAnsi="Times New Roman" w:cs="Times New Roman"/>
        </w:rPr>
      </w:pPr>
      <w:r w:rsidRPr="00C92251">
        <w:rPr>
          <w:rFonts w:ascii="Times New Roman" w:hAnsi="Times New Roman" w:cs="Times New Roman"/>
        </w:rPr>
        <w:t>И.о. мирового судьи судебного участка № 34 - м</w:t>
      </w:r>
      <w:r w:rsidRPr="00C92251">
        <w:rPr>
          <w:rFonts w:ascii="Times New Roman" w:hAnsi="Times New Roman" w:cs="Times New Roman"/>
        </w:rPr>
        <w:t>ировой судья судебного участка № 36 Джанкойского судебного района Республики Крым</w:t>
      </w:r>
      <w:r w:rsidR="00C92251">
        <w:rPr>
          <w:rFonts w:ascii="Times New Roman" w:hAnsi="Times New Roman" w:cs="Times New Roman"/>
        </w:rPr>
        <w:t xml:space="preserve"> </w:t>
      </w:r>
      <w:r w:rsidRPr="00C92251">
        <w:rPr>
          <w:rFonts w:ascii="Times New Roman" w:hAnsi="Times New Roman" w:cs="Times New Roman"/>
        </w:rPr>
        <w:t xml:space="preserve"> </w:t>
      </w:r>
      <w:r w:rsidRPr="00C92251">
        <w:rPr>
          <w:rFonts w:ascii="Times New Roman" w:hAnsi="Times New Roman" w:cs="Times New Roman"/>
        </w:rPr>
        <w:t>Тулпаров А.П.,</w:t>
      </w:r>
    </w:p>
    <w:p w:rsidR="007C28E2" w:rsidRPr="00C92251" w:rsidP="00176995">
      <w:pPr>
        <w:spacing w:after="0" w:line="240" w:lineRule="auto"/>
        <w:jc w:val="both"/>
        <w:rPr>
          <w:rFonts w:ascii="Times New Roman" w:hAnsi="Times New Roman" w:cs="Times New Roman"/>
        </w:rPr>
      </w:pPr>
      <w:r w:rsidRPr="00C92251">
        <w:rPr>
          <w:rFonts w:ascii="Times New Roman" w:hAnsi="Times New Roman" w:cs="Times New Roman"/>
        </w:rPr>
        <w:t xml:space="preserve">при секретаре </w:t>
      </w:r>
      <w:r w:rsidRPr="00C92251">
        <w:rPr>
          <w:rFonts w:ascii="Times New Roman" w:hAnsi="Times New Roman" w:cs="Times New Roman"/>
        </w:rPr>
        <w:t>Жмак Э.Р.,</w:t>
      </w:r>
    </w:p>
    <w:p w:rsidR="009A521B" w:rsidRPr="00C92251" w:rsidP="00176995">
      <w:pPr>
        <w:spacing w:after="0" w:line="240" w:lineRule="auto"/>
        <w:jc w:val="both"/>
        <w:rPr>
          <w:rFonts w:ascii="Times New Roman" w:hAnsi="Times New Roman" w:cs="Times New Roman"/>
        </w:rPr>
      </w:pPr>
      <w:r w:rsidRPr="00C92251">
        <w:rPr>
          <w:rFonts w:ascii="Times New Roman" w:hAnsi="Times New Roman" w:cs="Times New Roman"/>
        </w:rPr>
        <w:t>с участием государственного обвинителя – старшего помощника Джанкойского межрайонного прокурора Ставенко Н.И.,</w:t>
      </w:r>
    </w:p>
    <w:p w:rsidR="00457963" w:rsidRPr="00C92251" w:rsidP="00176995">
      <w:pPr>
        <w:spacing w:after="0" w:line="240" w:lineRule="auto"/>
        <w:jc w:val="both"/>
        <w:rPr>
          <w:rFonts w:ascii="Times New Roman" w:hAnsi="Times New Roman" w:cs="Times New Roman"/>
        </w:rPr>
      </w:pPr>
      <w:r w:rsidRPr="00C92251">
        <w:rPr>
          <w:rFonts w:ascii="Times New Roman" w:hAnsi="Times New Roman" w:cs="Times New Roman"/>
        </w:rPr>
        <w:t>потерпевшей Бондаренко Г.Н.,</w:t>
      </w:r>
    </w:p>
    <w:p w:rsidR="00457963" w:rsidRPr="00C92251" w:rsidP="00176995">
      <w:pPr>
        <w:spacing w:after="0" w:line="240" w:lineRule="auto"/>
        <w:jc w:val="both"/>
        <w:rPr>
          <w:rFonts w:ascii="Times New Roman" w:hAnsi="Times New Roman" w:cs="Times New Roman"/>
        </w:rPr>
      </w:pPr>
      <w:r w:rsidRPr="00C92251">
        <w:rPr>
          <w:rFonts w:ascii="Times New Roman" w:hAnsi="Times New Roman" w:cs="Times New Roman"/>
        </w:rPr>
        <w:t xml:space="preserve">подсудимого </w:t>
      </w:r>
      <w:r w:rsidRPr="00C92251">
        <w:rPr>
          <w:rFonts w:ascii="Times New Roman" w:hAnsi="Times New Roman" w:cs="Times New Roman"/>
        </w:rPr>
        <w:t>Бондаренко А.Ю.,</w:t>
      </w:r>
    </w:p>
    <w:p w:rsidR="00C33B1F" w:rsidRPr="00C92251" w:rsidP="00176995">
      <w:pPr>
        <w:spacing w:after="0" w:line="240" w:lineRule="auto"/>
        <w:jc w:val="both"/>
        <w:rPr>
          <w:rFonts w:ascii="Times New Roman" w:hAnsi="Times New Roman" w:cs="Times New Roman"/>
        </w:rPr>
      </w:pPr>
      <w:r w:rsidRPr="00C92251">
        <w:rPr>
          <w:rFonts w:ascii="Times New Roman" w:hAnsi="Times New Roman" w:cs="Times New Roman"/>
        </w:rPr>
        <w:t>защитника подсудимого</w:t>
      </w:r>
      <w:r w:rsidRPr="00C92251" w:rsidR="00CF6B6B">
        <w:rPr>
          <w:rFonts w:ascii="Times New Roman" w:hAnsi="Times New Roman" w:cs="Times New Roman"/>
        </w:rPr>
        <w:t xml:space="preserve"> </w:t>
      </w:r>
      <w:r w:rsidRPr="00C92251">
        <w:rPr>
          <w:rFonts w:ascii="Times New Roman" w:hAnsi="Times New Roman" w:cs="Times New Roman"/>
        </w:rPr>
        <w:t xml:space="preserve">– адвоката </w:t>
      </w:r>
      <w:r w:rsidRPr="00C92251" w:rsidR="00457963">
        <w:rPr>
          <w:rFonts w:ascii="Times New Roman" w:hAnsi="Times New Roman" w:cs="Times New Roman"/>
        </w:rPr>
        <w:t>Соляра В.В.</w:t>
      </w:r>
      <w:r w:rsidRPr="00C92251">
        <w:rPr>
          <w:rFonts w:ascii="Times New Roman" w:hAnsi="Times New Roman" w:cs="Times New Roman"/>
        </w:rPr>
        <w:t xml:space="preserve">, </w:t>
      </w:r>
      <w:r w:rsidRPr="00C92251">
        <w:rPr>
          <w:rFonts w:ascii="Times New Roman" w:hAnsi="Times New Roman" w:cs="Times New Roman"/>
        </w:rPr>
        <w:t>представивше</w:t>
      </w:r>
      <w:r w:rsidRPr="00C92251">
        <w:rPr>
          <w:rFonts w:ascii="Times New Roman" w:hAnsi="Times New Roman" w:cs="Times New Roman"/>
        </w:rPr>
        <w:t>го</w:t>
      </w:r>
      <w:r w:rsidRPr="00C92251">
        <w:rPr>
          <w:rFonts w:ascii="Times New Roman" w:hAnsi="Times New Roman" w:cs="Times New Roman"/>
        </w:rPr>
        <w:t xml:space="preserve"> ордер № </w:t>
      </w:r>
      <w:r w:rsidR="00DE3C43">
        <w:rPr>
          <w:rFonts w:ascii="Times New Roman" w:hAnsi="Times New Roman" w:cs="Times New Roman"/>
        </w:rPr>
        <w:t>***</w:t>
      </w:r>
      <w:r w:rsidRPr="00C92251">
        <w:rPr>
          <w:rFonts w:ascii="Times New Roman" w:hAnsi="Times New Roman" w:cs="Times New Roman"/>
        </w:rPr>
        <w:t xml:space="preserve"> </w:t>
      </w:r>
      <w:r w:rsidRPr="00C92251">
        <w:rPr>
          <w:rFonts w:ascii="Times New Roman" w:hAnsi="Times New Roman" w:cs="Times New Roman"/>
        </w:rPr>
        <w:t xml:space="preserve">от </w:t>
      </w:r>
      <w:r w:rsidRPr="00C92251" w:rsidR="00457963">
        <w:rPr>
          <w:rFonts w:ascii="Times New Roman" w:hAnsi="Times New Roman" w:cs="Times New Roman"/>
        </w:rPr>
        <w:t>8</w:t>
      </w:r>
      <w:r w:rsidRPr="00C92251">
        <w:rPr>
          <w:rFonts w:ascii="Times New Roman" w:hAnsi="Times New Roman" w:cs="Times New Roman"/>
        </w:rPr>
        <w:t>.</w:t>
      </w:r>
      <w:r w:rsidRPr="00C92251" w:rsidR="00457963">
        <w:rPr>
          <w:rFonts w:ascii="Times New Roman" w:hAnsi="Times New Roman" w:cs="Times New Roman"/>
        </w:rPr>
        <w:t>02</w:t>
      </w:r>
      <w:r w:rsidRPr="00C92251">
        <w:rPr>
          <w:rFonts w:ascii="Times New Roman" w:hAnsi="Times New Roman" w:cs="Times New Roman"/>
        </w:rPr>
        <w:t>.201</w:t>
      </w:r>
      <w:r w:rsidRPr="00C92251" w:rsidR="00457963">
        <w:rPr>
          <w:rFonts w:ascii="Times New Roman" w:hAnsi="Times New Roman" w:cs="Times New Roman"/>
        </w:rPr>
        <w:t>8</w:t>
      </w:r>
      <w:r w:rsidRPr="00C92251">
        <w:rPr>
          <w:rFonts w:ascii="Times New Roman" w:hAnsi="Times New Roman" w:cs="Times New Roman"/>
        </w:rPr>
        <w:t xml:space="preserve"> </w:t>
      </w:r>
      <w:r w:rsidRPr="00C92251" w:rsidR="006D58B9">
        <w:rPr>
          <w:rFonts w:ascii="Times New Roman" w:hAnsi="Times New Roman" w:cs="Times New Roman"/>
        </w:rPr>
        <w:t xml:space="preserve">г., удостоверение № </w:t>
      </w:r>
      <w:r w:rsidRPr="00C92251" w:rsidR="00457963">
        <w:rPr>
          <w:rFonts w:ascii="Times New Roman" w:hAnsi="Times New Roman" w:cs="Times New Roman"/>
        </w:rPr>
        <w:t>1404</w:t>
      </w:r>
      <w:r w:rsidRPr="00C92251" w:rsidR="00CF6B6B">
        <w:rPr>
          <w:rFonts w:ascii="Times New Roman" w:hAnsi="Times New Roman" w:cs="Times New Roman"/>
        </w:rPr>
        <w:t xml:space="preserve"> от </w:t>
      </w:r>
      <w:r w:rsidRPr="00C92251" w:rsidR="00457963">
        <w:rPr>
          <w:rFonts w:ascii="Times New Roman" w:hAnsi="Times New Roman" w:cs="Times New Roman"/>
        </w:rPr>
        <w:t>27</w:t>
      </w:r>
      <w:r w:rsidRPr="00C92251" w:rsidR="00CF6B6B">
        <w:rPr>
          <w:rFonts w:ascii="Times New Roman" w:hAnsi="Times New Roman" w:cs="Times New Roman"/>
        </w:rPr>
        <w:t>.</w:t>
      </w:r>
      <w:r w:rsidRPr="00C92251" w:rsidR="00457963">
        <w:rPr>
          <w:rFonts w:ascii="Times New Roman" w:hAnsi="Times New Roman" w:cs="Times New Roman"/>
        </w:rPr>
        <w:t>01</w:t>
      </w:r>
      <w:r w:rsidRPr="00C92251" w:rsidR="00CF6B6B">
        <w:rPr>
          <w:rFonts w:ascii="Times New Roman" w:hAnsi="Times New Roman" w:cs="Times New Roman"/>
        </w:rPr>
        <w:t>.2016 г.,</w:t>
      </w:r>
    </w:p>
    <w:p w:rsidR="00A62C73" w:rsidRPr="00C92251" w:rsidP="00176995">
      <w:pPr>
        <w:spacing w:after="0" w:line="240" w:lineRule="auto"/>
        <w:ind w:firstLine="708"/>
        <w:jc w:val="both"/>
        <w:rPr>
          <w:rFonts w:ascii="Times New Roman" w:eastAsia="Times New Roman" w:hAnsi="Times New Roman" w:cs="Times New Roman"/>
        </w:rPr>
      </w:pPr>
      <w:r w:rsidRPr="00C92251">
        <w:rPr>
          <w:rFonts w:ascii="Times New Roman" w:eastAsia="Times New Roman" w:hAnsi="Times New Roman" w:cs="Times New Roman"/>
        </w:rPr>
        <w:t>рассмотрев в открытом судебном заседании уголовное дело в отношении</w:t>
      </w:r>
      <w:r w:rsidRPr="00C92251" w:rsidR="007C4B03">
        <w:rPr>
          <w:rFonts w:ascii="Times New Roman" w:eastAsia="Times New Roman" w:hAnsi="Times New Roman" w:cs="Times New Roman"/>
        </w:rPr>
        <w:t xml:space="preserve"> </w:t>
      </w:r>
      <w:r w:rsidRPr="00C92251" w:rsidR="00457963">
        <w:rPr>
          <w:rFonts w:ascii="Times New Roman" w:eastAsia="Times New Roman" w:hAnsi="Times New Roman" w:cs="Times New Roman"/>
          <w:b/>
        </w:rPr>
        <w:t>Бондаренко Антона Юрьевича</w:t>
      </w:r>
      <w:r w:rsidRPr="00C92251" w:rsidR="00576292">
        <w:rPr>
          <w:rFonts w:ascii="Times New Roman" w:eastAsia="Times New Roman" w:hAnsi="Times New Roman" w:cs="Times New Roman"/>
        </w:rPr>
        <w:t xml:space="preserve">, </w:t>
      </w:r>
      <w:r w:rsidR="00DE3C43">
        <w:rPr>
          <w:rFonts w:ascii="Times New Roman" w:eastAsia="Times New Roman" w:hAnsi="Times New Roman" w:cs="Times New Roman"/>
        </w:rPr>
        <w:t>ДАТА</w:t>
      </w:r>
      <w:r w:rsidRPr="00C92251">
        <w:rPr>
          <w:rFonts w:ascii="Times New Roman" w:eastAsia="Times New Roman" w:hAnsi="Times New Roman" w:cs="Times New Roman"/>
        </w:rPr>
        <w:t xml:space="preserve">, уроженца </w:t>
      </w:r>
      <w:r w:rsidR="00DE3C43">
        <w:rPr>
          <w:rFonts w:ascii="Times New Roman" w:eastAsia="Times New Roman" w:hAnsi="Times New Roman" w:cs="Times New Roman"/>
        </w:rPr>
        <w:t>ИЗЪЯТО</w:t>
      </w:r>
      <w:r w:rsidRPr="00C92251" w:rsidR="00457963">
        <w:rPr>
          <w:rFonts w:ascii="Times New Roman" w:eastAsia="Times New Roman" w:hAnsi="Times New Roman" w:cs="Times New Roman"/>
        </w:rPr>
        <w:t xml:space="preserve">, </w:t>
      </w:r>
      <w:r w:rsidRPr="00C92251">
        <w:rPr>
          <w:rFonts w:ascii="Times New Roman" w:eastAsia="Times New Roman" w:hAnsi="Times New Roman" w:cs="Times New Roman"/>
        </w:rPr>
        <w:t>гражданина Р</w:t>
      </w:r>
      <w:r w:rsidRPr="00C92251" w:rsidR="00CF6B6B">
        <w:rPr>
          <w:rFonts w:ascii="Times New Roman" w:eastAsia="Times New Roman" w:hAnsi="Times New Roman" w:cs="Times New Roman"/>
        </w:rPr>
        <w:t xml:space="preserve">оссийской Федерации, </w:t>
      </w:r>
      <w:r w:rsidRPr="00C92251">
        <w:rPr>
          <w:rFonts w:ascii="Times New Roman" w:eastAsia="Times New Roman" w:hAnsi="Times New Roman" w:cs="Times New Roman"/>
        </w:rPr>
        <w:t xml:space="preserve">имеющего </w:t>
      </w:r>
      <w:r w:rsidR="00DE3C43">
        <w:rPr>
          <w:rFonts w:ascii="Times New Roman" w:eastAsia="Times New Roman" w:hAnsi="Times New Roman" w:cs="Times New Roman"/>
        </w:rPr>
        <w:t>ИЗЪЯТО</w:t>
      </w:r>
      <w:r w:rsidRPr="00C92251">
        <w:rPr>
          <w:rFonts w:ascii="Times New Roman" w:eastAsia="Times New Roman" w:hAnsi="Times New Roman" w:cs="Times New Roman"/>
        </w:rPr>
        <w:t>, холостого,</w:t>
      </w:r>
      <w:r w:rsidRPr="00C92251" w:rsidR="00C33B1F">
        <w:rPr>
          <w:rFonts w:ascii="Times New Roman" w:eastAsia="Times New Roman" w:hAnsi="Times New Roman" w:cs="Times New Roman"/>
        </w:rPr>
        <w:t xml:space="preserve"> </w:t>
      </w:r>
      <w:r w:rsidRPr="00C92251" w:rsidR="0021661E">
        <w:rPr>
          <w:rFonts w:ascii="Times New Roman" w:eastAsia="Times New Roman" w:hAnsi="Times New Roman" w:cs="Times New Roman"/>
        </w:rPr>
        <w:t>не работающего,</w:t>
      </w:r>
      <w:r w:rsidRPr="00C92251">
        <w:rPr>
          <w:rFonts w:ascii="Times New Roman" w:eastAsia="Times New Roman" w:hAnsi="Times New Roman" w:cs="Times New Roman"/>
        </w:rPr>
        <w:t xml:space="preserve"> </w:t>
      </w:r>
      <w:r w:rsidRPr="00C92251" w:rsidR="001020CE">
        <w:rPr>
          <w:rFonts w:ascii="Times New Roman" w:eastAsia="Times New Roman" w:hAnsi="Times New Roman" w:cs="Times New Roman"/>
        </w:rPr>
        <w:t>судимого</w:t>
      </w:r>
      <w:r w:rsidRPr="00C92251" w:rsidR="00457963">
        <w:rPr>
          <w:rFonts w:ascii="Times New Roman" w:eastAsia="Times New Roman" w:hAnsi="Times New Roman" w:cs="Times New Roman"/>
        </w:rPr>
        <w:t xml:space="preserve"> </w:t>
      </w:r>
      <w:r w:rsidR="00DE3C43">
        <w:rPr>
          <w:rFonts w:ascii="Times New Roman" w:eastAsia="Times New Roman" w:hAnsi="Times New Roman" w:cs="Times New Roman"/>
        </w:rPr>
        <w:t>ИЗЪЯТО,</w:t>
      </w:r>
      <w:r w:rsidRPr="00C92251">
        <w:rPr>
          <w:rFonts w:ascii="Times New Roman" w:eastAsia="Times New Roman" w:hAnsi="Times New Roman" w:cs="Times New Roman"/>
        </w:rPr>
        <w:t xml:space="preserve"> зарегистрированного и проживающего по адресу: </w:t>
      </w:r>
      <w:r w:rsidR="00DE3C43">
        <w:rPr>
          <w:rFonts w:ascii="Times New Roman" w:eastAsia="Times New Roman" w:hAnsi="Times New Roman" w:cs="Times New Roman"/>
        </w:rPr>
        <w:t>АДРЕС</w:t>
      </w:r>
      <w:r w:rsidRPr="00C92251">
        <w:rPr>
          <w:rFonts w:ascii="Times New Roman" w:eastAsia="Times New Roman" w:hAnsi="Times New Roman" w:cs="Times New Roman"/>
        </w:rPr>
        <w:t xml:space="preserve">, </w:t>
      </w:r>
    </w:p>
    <w:p w:rsidR="00A62C73" w:rsidRPr="00C92251" w:rsidP="00176995">
      <w:pPr>
        <w:spacing w:after="0" w:line="240" w:lineRule="auto"/>
        <w:ind w:firstLine="708"/>
        <w:jc w:val="both"/>
        <w:rPr>
          <w:rFonts w:ascii="Times New Roman" w:eastAsia="Times New Roman" w:hAnsi="Times New Roman" w:cs="Times New Roman"/>
        </w:rPr>
      </w:pPr>
      <w:r w:rsidRPr="00C92251">
        <w:rPr>
          <w:rFonts w:ascii="Times New Roman" w:eastAsia="Times New Roman" w:hAnsi="Times New Roman" w:cs="Times New Roman"/>
        </w:rPr>
        <w:t>обвиняемого в совершении преступлени</w:t>
      </w:r>
      <w:r w:rsidRPr="00C92251">
        <w:rPr>
          <w:rFonts w:ascii="Times New Roman" w:eastAsia="Times New Roman" w:hAnsi="Times New Roman" w:cs="Times New Roman"/>
        </w:rPr>
        <w:t>я</w:t>
      </w:r>
      <w:r w:rsidRPr="00C92251">
        <w:rPr>
          <w:rFonts w:ascii="Times New Roman" w:eastAsia="Times New Roman" w:hAnsi="Times New Roman" w:cs="Times New Roman"/>
        </w:rPr>
        <w:t>, предусмотренн</w:t>
      </w:r>
      <w:r w:rsidRPr="00C92251">
        <w:rPr>
          <w:rFonts w:ascii="Times New Roman" w:eastAsia="Times New Roman" w:hAnsi="Times New Roman" w:cs="Times New Roman"/>
        </w:rPr>
        <w:t>ого</w:t>
      </w:r>
      <w:r w:rsidRPr="00C92251">
        <w:rPr>
          <w:rFonts w:ascii="Times New Roman" w:eastAsia="Times New Roman" w:hAnsi="Times New Roman" w:cs="Times New Roman"/>
        </w:rPr>
        <w:t xml:space="preserve"> </w:t>
      </w:r>
      <w:r w:rsidRPr="00C92251" w:rsidR="00C33B1F">
        <w:rPr>
          <w:rFonts w:ascii="Times New Roman" w:eastAsia="Times New Roman" w:hAnsi="Times New Roman" w:cs="Times New Roman"/>
        </w:rPr>
        <w:t>ч. 1 ст. 1</w:t>
      </w:r>
      <w:r w:rsidRPr="00C92251">
        <w:rPr>
          <w:rFonts w:ascii="Times New Roman" w:eastAsia="Times New Roman" w:hAnsi="Times New Roman" w:cs="Times New Roman"/>
        </w:rPr>
        <w:t>58 УК РФ,</w:t>
      </w:r>
    </w:p>
    <w:p w:rsidR="006D58B9" w:rsidRPr="00C92251" w:rsidP="00176995">
      <w:pPr>
        <w:spacing w:after="0" w:line="240" w:lineRule="auto"/>
        <w:jc w:val="both"/>
        <w:rPr>
          <w:rFonts w:ascii="Times New Roman" w:hAnsi="Times New Roman" w:cs="Times New Roman"/>
        </w:rPr>
      </w:pPr>
    </w:p>
    <w:p w:rsidR="006D58B9" w:rsidRPr="00C92251" w:rsidP="00176995">
      <w:pPr>
        <w:spacing w:after="0" w:line="240" w:lineRule="auto"/>
        <w:jc w:val="center"/>
        <w:rPr>
          <w:rFonts w:ascii="Times New Roman" w:hAnsi="Times New Roman" w:cs="Times New Roman"/>
          <w:b/>
        </w:rPr>
      </w:pPr>
      <w:r w:rsidRPr="00C92251">
        <w:rPr>
          <w:rFonts w:ascii="Times New Roman" w:hAnsi="Times New Roman" w:cs="Times New Roman"/>
          <w:b/>
        </w:rPr>
        <w:t>У С Т А Н О В И Л:</w:t>
      </w:r>
    </w:p>
    <w:p w:rsidR="00A62C73" w:rsidRPr="00C92251" w:rsidP="00A62C73">
      <w:pPr>
        <w:spacing w:after="0" w:line="240" w:lineRule="auto"/>
        <w:ind w:firstLine="708"/>
        <w:jc w:val="both"/>
        <w:rPr>
          <w:rFonts w:ascii="Times New Roman" w:eastAsia="Times New Roman" w:hAnsi="Times New Roman" w:cs="Times New Roman"/>
        </w:rPr>
      </w:pPr>
      <w:r w:rsidRPr="00C92251">
        <w:rPr>
          <w:rFonts w:ascii="Times New Roman" w:eastAsia="Times New Roman" w:hAnsi="Times New Roman" w:cs="Times New Roman"/>
        </w:rPr>
        <w:t>19</w:t>
      </w:r>
      <w:r w:rsidRPr="00C92251" w:rsidR="00447EEC">
        <w:rPr>
          <w:rFonts w:ascii="Times New Roman" w:eastAsia="Times New Roman" w:hAnsi="Times New Roman" w:cs="Times New Roman"/>
        </w:rPr>
        <w:t xml:space="preserve"> </w:t>
      </w:r>
      <w:r w:rsidRPr="00C92251">
        <w:rPr>
          <w:rFonts w:ascii="Times New Roman" w:eastAsia="Times New Roman" w:hAnsi="Times New Roman" w:cs="Times New Roman"/>
        </w:rPr>
        <w:t>ноября 2017 г. в дневное время, Бондаренко А.Ю.</w:t>
      </w:r>
      <w:r w:rsidRPr="00C92251">
        <w:rPr>
          <w:rFonts w:ascii="Times New Roman" w:hAnsi="Times New Roman" w:cs="Times New Roman"/>
        </w:rPr>
        <w:t xml:space="preserve"> находясь по адресу: </w:t>
      </w:r>
      <w:r w:rsidR="00DE3C43">
        <w:rPr>
          <w:rFonts w:ascii="Times New Roman" w:hAnsi="Times New Roman" w:cs="Times New Roman"/>
        </w:rPr>
        <w:t>АДРЕС</w:t>
      </w:r>
      <w:r w:rsidRPr="00C92251">
        <w:rPr>
          <w:rFonts w:ascii="Times New Roman" w:hAnsi="Times New Roman" w:cs="Times New Roman"/>
        </w:rPr>
        <w:t xml:space="preserve">, где он проживает матерью Бондаренко Г.Н., </w:t>
      </w:r>
      <w:r w:rsidRPr="00C92251">
        <w:rPr>
          <w:rFonts w:ascii="Times New Roman" w:eastAsia="Times New Roman" w:hAnsi="Times New Roman" w:cs="Times New Roman"/>
        </w:rPr>
        <w:t>реализуя внезапно возникший умысел, направленный на тайное хищение чужого имущества, действуя из корыстных побуждений, в целях незаконного обогащения, осознавая общественную опасность и противоправный характер своих действий, воспользовавшись тем, что за его действиями никто не наблюдает, со стола в спальной комнате тайно похитил</w:t>
      </w:r>
      <w:r w:rsidRPr="00C92251">
        <w:rPr>
          <w:rFonts w:ascii="Times New Roman" w:hAnsi="Times New Roman" w:cs="Times New Roman"/>
        </w:rPr>
        <w:t xml:space="preserve"> монитор «</w:t>
      </w:r>
      <w:r w:rsidRPr="00C92251">
        <w:rPr>
          <w:rFonts w:ascii="Times New Roman" w:hAnsi="Times New Roman" w:cs="Times New Roman"/>
          <w:lang w:val="en-US"/>
        </w:rPr>
        <w:t>Samsung</w:t>
      </w:r>
      <w:r w:rsidRPr="00C92251">
        <w:rPr>
          <w:rFonts w:ascii="Times New Roman" w:hAnsi="Times New Roman" w:cs="Times New Roman"/>
        </w:rPr>
        <w:t xml:space="preserve"> </w:t>
      </w:r>
      <w:r w:rsidRPr="00C92251">
        <w:rPr>
          <w:rFonts w:ascii="Times New Roman" w:hAnsi="Times New Roman" w:cs="Times New Roman"/>
          <w:lang w:val="en-US"/>
        </w:rPr>
        <w:t>S</w:t>
      </w:r>
      <w:r w:rsidRPr="00C92251">
        <w:rPr>
          <w:rFonts w:ascii="Times New Roman" w:hAnsi="Times New Roman" w:cs="Times New Roman"/>
        </w:rPr>
        <w:t>22</w:t>
      </w:r>
      <w:r w:rsidRPr="00C92251">
        <w:rPr>
          <w:rFonts w:ascii="Times New Roman" w:hAnsi="Times New Roman" w:cs="Times New Roman"/>
          <w:lang w:val="en-US"/>
        </w:rPr>
        <w:t>D</w:t>
      </w:r>
      <w:r w:rsidRPr="00C92251">
        <w:rPr>
          <w:rFonts w:ascii="Times New Roman" w:hAnsi="Times New Roman" w:cs="Times New Roman"/>
        </w:rPr>
        <w:t>300</w:t>
      </w:r>
      <w:r w:rsidRPr="00C92251">
        <w:rPr>
          <w:rFonts w:ascii="Times New Roman" w:hAnsi="Times New Roman" w:cs="Times New Roman"/>
          <w:lang w:val="en-US"/>
        </w:rPr>
        <w:t>NY</w:t>
      </w:r>
      <w:r w:rsidRPr="00C92251">
        <w:rPr>
          <w:rFonts w:ascii="Times New Roman" w:hAnsi="Times New Roman" w:cs="Times New Roman"/>
        </w:rPr>
        <w:t>» черного цвета, стоимостью 4 420 руб., после чего Бондаренко А.Ю., с похищенным имуществом скрылся и распорядился им по своему усмотрению, в результате чего причинил Бондаренко Г.Н. материальный ущерб на сумму 4 420 руб</w:t>
      </w:r>
      <w:r w:rsidRPr="00C92251">
        <w:rPr>
          <w:rFonts w:ascii="Times New Roman" w:eastAsia="Times New Roman" w:hAnsi="Times New Roman" w:cs="Times New Roman"/>
        </w:rPr>
        <w:t>.</w:t>
      </w:r>
    </w:p>
    <w:p w:rsidR="00A96B35" w:rsidRPr="00C92251" w:rsidP="00FE5375">
      <w:pPr>
        <w:spacing w:after="0" w:line="240" w:lineRule="auto"/>
        <w:ind w:firstLine="708"/>
        <w:jc w:val="both"/>
        <w:rPr>
          <w:rFonts w:ascii="Times New Roman" w:hAnsi="Times New Roman" w:cs="Times New Roman"/>
        </w:rPr>
      </w:pPr>
      <w:r w:rsidRPr="00C92251">
        <w:rPr>
          <w:rFonts w:ascii="Times New Roman" w:hAnsi="Times New Roman" w:cs="Times New Roman"/>
        </w:rPr>
        <w:t xml:space="preserve">При ознакомлении с материалами </w:t>
      </w:r>
      <w:r w:rsidRPr="00C92251" w:rsidR="00176995">
        <w:rPr>
          <w:rFonts w:ascii="Times New Roman" w:hAnsi="Times New Roman" w:cs="Times New Roman"/>
        </w:rPr>
        <w:t xml:space="preserve">уголовного дела </w:t>
      </w:r>
      <w:r w:rsidRPr="00C92251" w:rsidR="00A62C73">
        <w:rPr>
          <w:rFonts w:ascii="Times New Roman" w:hAnsi="Times New Roman" w:cs="Times New Roman"/>
        </w:rPr>
        <w:t xml:space="preserve">Бондаренко А.Ю. </w:t>
      </w:r>
      <w:r w:rsidRPr="00C92251">
        <w:rPr>
          <w:rFonts w:ascii="Times New Roman" w:hAnsi="Times New Roman" w:cs="Times New Roman"/>
        </w:rPr>
        <w:t>заявил ходатайство о применении особого порядка принятия судебного решения, в связи с согласием с предъявленным обвинением.</w:t>
      </w:r>
    </w:p>
    <w:p w:rsidR="00A62C73" w:rsidRPr="00C92251" w:rsidP="00A96B35">
      <w:pPr>
        <w:spacing w:after="0" w:line="240" w:lineRule="auto"/>
        <w:ind w:firstLine="708"/>
        <w:jc w:val="both"/>
        <w:rPr>
          <w:rFonts w:ascii="Times New Roman" w:hAnsi="Times New Roman" w:cs="Times New Roman"/>
        </w:rPr>
      </w:pPr>
      <w:r w:rsidRPr="00C92251">
        <w:rPr>
          <w:rFonts w:ascii="Times New Roman" w:hAnsi="Times New Roman" w:cs="Times New Roman"/>
        </w:rPr>
        <w:t xml:space="preserve">В судебном заседании подсудимый </w:t>
      </w:r>
      <w:r w:rsidRPr="00C92251">
        <w:rPr>
          <w:rFonts w:ascii="Times New Roman" w:hAnsi="Times New Roman" w:cs="Times New Roman"/>
        </w:rPr>
        <w:t xml:space="preserve">Бондаренко А.Ю. </w:t>
      </w:r>
      <w:r w:rsidRPr="00C92251">
        <w:rPr>
          <w:rFonts w:ascii="Times New Roman" w:hAnsi="Times New Roman" w:cs="Times New Roman"/>
        </w:rPr>
        <w:t xml:space="preserve">вину в </w:t>
      </w:r>
      <w:r w:rsidRPr="00C92251" w:rsidR="00A96B35">
        <w:rPr>
          <w:rFonts w:ascii="Times New Roman" w:hAnsi="Times New Roman" w:cs="Times New Roman"/>
        </w:rPr>
        <w:t xml:space="preserve">совершении </w:t>
      </w:r>
      <w:r w:rsidRPr="00C92251">
        <w:rPr>
          <w:rFonts w:ascii="Times New Roman" w:hAnsi="Times New Roman" w:cs="Times New Roman"/>
        </w:rPr>
        <w:t>предъявленн</w:t>
      </w:r>
      <w:r w:rsidRPr="00C92251">
        <w:rPr>
          <w:rFonts w:ascii="Times New Roman" w:hAnsi="Times New Roman" w:cs="Times New Roman"/>
        </w:rPr>
        <w:t>ого</w:t>
      </w:r>
      <w:r w:rsidRPr="00C92251" w:rsidR="00B47EE4">
        <w:rPr>
          <w:rFonts w:ascii="Times New Roman" w:hAnsi="Times New Roman" w:cs="Times New Roman"/>
        </w:rPr>
        <w:t xml:space="preserve"> </w:t>
      </w:r>
      <w:r w:rsidRPr="00C92251" w:rsidR="00A96B35">
        <w:rPr>
          <w:rFonts w:ascii="Times New Roman" w:hAnsi="Times New Roman" w:cs="Times New Roman"/>
        </w:rPr>
        <w:t>преступлени</w:t>
      </w:r>
      <w:r w:rsidRPr="00C92251">
        <w:rPr>
          <w:rFonts w:ascii="Times New Roman" w:hAnsi="Times New Roman" w:cs="Times New Roman"/>
        </w:rPr>
        <w:t>я</w:t>
      </w:r>
      <w:r w:rsidRPr="00C92251" w:rsidR="00A96B35">
        <w:rPr>
          <w:rFonts w:ascii="Times New Roman" w:hAnsi="Times New Roman" w:cs="Times New Roman"/>
        </w:rPr>
        <w:t xml:space="preserve"> </w:t>
      </w:r>
      <w:r w:rsidRPr="00C92251">
        <w:rPr>
          <w:rFonts w:ascii="Times New Roman" w:hAnsi="Times New Roman" w:cs="Times New Roman"/>
        </w:rPr>
        <w:t>признал в полном объ</w:t>
      </w:r>
      <w:r w:rsidRPr="00C92251" w:rsidR="00176995">
        <w:rPr>
          <w:rFonts w:ascii="Times New Roman" w:hAnsi="Times New Roman" w:cs="Times New Roman"/>
        </w:rPr>
        <w:t>ё</w:t>
      </w:r>
      <w:r w:rsidRPr="00C92251">
        <w:rPr>
          <w:rFonts w:ascii="Times New Roman" w:hAnsi="Times New Roman" w:cs="Times New Roman"/>
        </w:rPr>
        <w:t>ме, в содеянном раскаялся, поддержал сво</w:t>
      </w:r>
      <w:r w:rsidRPr="00C92251" w:rsidR="00B47EE4">
        <w:rPr>
          <w:rFonts w:ascii="Times New Roman" w:hAnsi="Times New Roman" w:cs="Times New Roman"/>
        </w:rPr>
        <w:t>ё</w:t>
      </w:r>
      <w:r w:rsidRPr="00C92251">
        <w:rPr>
          <w:rFonts w:ascii="Times New Roman" w:hAnsi="Times New Roman" w:cs="Times New Roman"/>
        </w:rPr>
        <w:t xml:space="preserve"> ходатайство о применении особого порядка принятия судебного решения</w:t>
      </w:r>
      <w:r w:rsidRPr="00C92251" w:rsidR="00A96B35">
        <w:rPr>
          <w:rFonts w:ascii="Times New Roman" w:hAnsi="Times New Roman" w:cs="Times New Roman"/>
        </w:rPr>
        <w:t xml:space="preserve"> и подтвердил, что </w:t>
      </w:r>
      <w:r w:rsidRPr="00C92251">
        <w:rPr>
          <w:rFonts w:ascii="Times New Roman" w:hAnsi="Times New Roman" w:cs="Times New Roman"/>
        </w:rPr>
        <w:t>указанное ходатайство заявлено им добровольно, после консультации с защитником, последствия постановления приговора без проведения судебного разбирательства ему ясны.</w:t>
      </w:r>
    </w:p>
    <w:p w:rsidR="00A62C73" w:rsidRPr="00C92251" w:rsidP="00A96B35">
      <w:pPr>
        <w:spacing w:after="0" w:line="240" w:lineRule="auto"/>
        <w:ind w:firstLine="708"/>
        <w:jc w:val="both"/>
        <w:rPr>
          <w:rFonts w:ascii="Times New Roman" w:hAnsi="Times New Roman" w:cs="Times New Roman"/>
        </w:rPr>
      </w:pPr>
      <w:r w:rsidRPr="00C92251">
        <w:rPr>
          <w:rFonts w:ascii="Times New Roman" w:hAnsi="Times New Roman" w:cs="Times New Roman"/>
        </w:rPr>
        <w:t xml:space="preserve">Судом </w:t>
      </w:r>
      <w:r w:rsidRPr="00C92251">
        <w:rPr>
          <w:rFonts w:ascii="Times New Roman" w:hAnsi="Times New Roman" w:cs="Times New Roman"/>
        </w:rPr>
        <w:t xml:space="preserve">Бондаренко А.Ю. </w:t>
      </w:r>
      <w:r w:rsidRPr="00C92251" w:rsidR="00576292">
        <w:rPr>
          <w:rFonts w:ascii="Times New Roman" w:hAnsi="Times New Roman" w:cs="Times New Roman"/>
        </w:rPr>
        <w:t>разъяснены ограничения в назначении наказания, предусмотренные ч.7 ст.316 УПК РФ и пределы обжалования приговора, установленные ст. 317 УПК РФ.</w:t>
      </w:r>
    </w:p>
    <w:p w:rsidR="00FE5375" w:rsidRPr="00C92251" w:rsidP="00A96B35">
      <w:pPr>
        <w:spacing w:after="0" w:line="240" w:lineRule="auto"/>
        <w:ind w:firstLine="708"/>
        <w:jc w:val="both"/>
        <w:rPr>
          <w:rFonts w:ascii="Times New Roman" w:hAnsi="Times New Roman" w:cs="Times New Roman"/>
        </w:rPr>
      </w:pPr>
      <w:r w:rsidRPr="00C92251">
        <w:rPr>
          <w:rFonts w:ascii="Times New Roman" w:hAnsi="Times New Roman" w:cs="Times New Roman"/>
        </w:rPr>
        <w:t>Защитник подсудимого</w:t>
      </w:r>
      <w:r w:rsidRPr="00C92251" w:rsidR="00B47EE4">
        <w:rPr>
          <w:rFonts w:ascii="Times New Roman" w:hAnsi="Times New Roman" w:cs="Times New Roman"/>
        </w:rPr>
        <w:t xml:space="preserve"> </w:t>
      </w:r>
      <w:r w:rsidRPr="00C92251" w:rsidR="00A96B35">
        <w:rPr>
          <w:rFonts w:ascii="Times New Roman" w:hAnsi="Times New Roman" w:cs="Times New Roman"/>
        </w:rPr>
        <w:t xml:space="preserve">– адвокат </w:t>
      </w:r>
      <w:r w:rsidRPr="00C92251" w:rsidR="00A62C73">
        <w:rPr>
          <w:rFonts w:ascii="Times New Roman" w:hAnsi="Times New Roman" w:cs="Times New Roman"/>
        </w:rPr>
        <w:t xml:space="preserve">Соляр В.В., государственный </w:t>
      </w:r>
      <w:r w:rsidRPr="00C92251">
        <w:rPr>
          <w:rFonts w:ascii="Times New Roman" w:hAnsi="Times New Roman" w:cs="Times New Roman"/>
        </w:rPr>
        <w:t>обвинитель Ставенко Н.И.</w:t>
      </w:r>
      <w:r w:rsidRPr="00C92251" w:rsidR="00A62C73">
        <w:rPr>
          <w:rFonts w:ascii="Times New Roman" w:hAnsi="Times New Roman" w:cs="Times New Roman"/>
        </w:rPr>
        <w:t xml:space="preserve">, потерпевшая Бондаренко Г.Н. </w:t>
      </w:r>
      <w:r w:rsidRPr="00C92251" w:rsidR="00A96B35">
        <w:rPr>
          <w:rFonts w:ascii="Times New Roman" w:hAnsi="Times New Roman" w:cs="Times New Roman"/>
        </w:rPr>
        <w:t>н</w:t>
      </w:r>
      <w:r w:rsidRPr="00C92251">
        <w:rPr>
          <w:rFonts w:ascii="Times New Roman" w:hAnsi="Times New Roman" w:cs="Times New Roman"/>
        </w:rPr>
        <w:t>е возражал</w:t>
      </w:r>
      <w:r w:rsidRPr="00C92251" w:rsidR="00A62C73">
        <w:rPr>
          <w:rFonts w:ascii="Times New Roman" w:hAnsi="Times New Roman" w:cs="Times New Roman"/>
        </w:rPr>
        <w:t>и</w:t>
      </w:r>
      <w:r w:rsidRPr="00C92251">
        <w:rPr>
          <w:rFonts w:ascii="Times New Roman" w:hAnsi="Times New Roman" w:cs="Times New Roman"/>
        </w:rPr>
        <w:t xml:space="preserve"> против </w:t>
      </w:r>
      <w:r w:rsidRPr="00C92251">
        <w:rPr>
          <w:rFonts w:ascii="Times New Roman" w:hAnsi="Times New Roman" w:cs="Times New Roman"/>
        </w:rPr>
        <w:t>рассмотрения дела в особом порядке.</w:t>
      </w:r>
    </w:p>
    <w:p w:rsidR="00A62C73" w:rsidRPr="00C92251" w:rsidP="00B47EE4">
      <w:pPr>
        <w:spacing w:after="0" w:line="240" w:lineRule="auto"/>
        <w:ind w:firstLine="708"/>
        <w:jc w:val="both"/>
        <w:rPr>
          <w:rFonts w:ascii="Times New Roman" w:hAnsi="Times New Roman" w:cs="Times New Roman"/>
        </w:rPr>
      </w:pPr>
      <w:r w:rsidRPr="00C92251">
        <w:rPr>
          <w:rFonts w:ascii="Times New Roman" w:hAnsi="Times New Roman" w:cs="Times New Roman"/>
        </w:rPr>
        <w:t xml:space="preserve">Судом установлено, что </w:t>
      </w:r>
      <w:r w:rsidRPr="00C92251">
        <w:rPr>
          <w:rFonts w:ascii="Times New Roman" w:hAnsi="Times New Roman" w:cs="Times New Roman"/>
        </w:rPr>
        <w:t xml:space="preserve">Бондаренко А.Ю. </w:t>
      </w:r>
      <w:r w:rsidRPr="00C92251" w:rsidR="00B47EE4">
        <w:rPr>
          <w:rFonts w:ascii="Times New Roman" w:hAnsi="Times New Roman" w:cs="Times New Roman"/>
        </w:rPr>
        <w:t>понятно обвинение, он согласен с предъявленным обвинением, поддерживает своё ходатайство о применении особого порядка принятия судебного решения, данное ходатайство заявлено добровольно и после консультации с защитником. Он осознает последствия рассмотрения дела в особом порядке, в связи с чем, суд считает, возможным применить особый порядок принятия судебного решения по данному уголовному делу.</w:t>
      </w:r>
    </w:p>
    <w:p w:rsidR="00A62C73" w:rsidRPr="00C92251" w:rsidP="00B47EE4">
      <w:pPr>
        <w:spacing w:after="0" w:line="240" w:lineRule="auto"/>
        <w:ind w:firstLine="708"/>
        <w:jc w:val="both"/>
        <w:rPr>
          <w:rFonts w:ascii="Times New Roman" w:hAnsi="Times New Roman" w:cs="Times New Roman"/>
        </w:rPr>
      </w:pPr>
      <w:r w:rsidRPr="00C92251">
        <w:rPr>
          <w:rFonts w:ascii="Times New Roman" w:hAnsi="Times New Roman" w:cs="Times New Roman"/>
        </w:rPr>
        <w:t xml:space="preserve">Суд приходит к выводу, что обвинение, с которым согласился подсудимый </w:t>
      </w:r>
      <w:r w:rsidRPr="00C92251">
        <w:rPr>
          <w:rFonts w:ascii="Times New Roman" w:hAnsi="Times New Roman" w:cs="Times New Roman"/>
        </w:rPr>
        <w:t xml:space="preserve">Бондаренко А.Ю. </w:t>
      </w:r>
      <w:r w:rsidRPr="00C92251">
        <w:rPr>
          <w:rFonts w:ascii="Times New Roman" w:hAnsi="Times New Roman" w:cs="Times New Roman"/>
        </w:rPr>
        <w:t xml:space="preserve">обоснованно, подтверждается доказательствами, собранными в ходе предварительного следствия и квалифицирует его действия по ч. 1 </w:t>
      </w:r>
      <w:r w:rsidRPr="00C92251">
        <w:rPr>
          <w:rFonts w:ascii="Times New Roman" w:hAnsi="Times New Roman" w:cs="Times New Roman"/>
          <w:bCs/>
        </w:rPr>
        <w:t xml:space="preserve">ст. </w:t>
      </w:r>
      <w:r w:rsidRPr="00C92251">
        <w:rPr>
          <w:rFonts w:ascii="Times New Roman" w:hAnsi="Times New Roman" w:cs="Times New Roman"/>
          <w:bCs/>
        </w:rPr>
        <w:t>158</w:t>
      </w:r>
      <w:r w:rsidRPr="00C92251">
        <w:rPr>
          <w:rFonts w:ascii="Times New Roman" w:hAnsi="Times New Roman" w:cs="Times New Roman"/>
          <w:bCs/>
        </w:rPr>
        <w:t xml:space="preserve"> УК РФ, как</w:t>
      </w:r>
      <w:r w:rsidRPr="00C92251">
        <w:rPr>
          <w:rFonts w:ascii="Times New Roman" w:hAnsi="Times New Roman" w:cs="Times New Roman"/>
          <w:bCs/>
        </w:rPr>
        <w:t xml:space="preserve"> кражу, </w:t>
      </w:r>
      <w:r w:rsidRPr="00C92251">
        <w:rPr>
          <w:rFonts w:ascii="Times New Roman" w:hAnsi="Times New Roman" w:cs="Times New Roman"/>
        </w:rPr>
        <w:t xml:space="preserve">то есть </w:t>
      </w:r>
      <w:r>
        <w:fldChar w:fldCharType="begin"/>
      </w:r>
      <w:r>
        <w:instrText xml:space="preserve"> HYPERLINK "consultantplus://offline/ref=338DE46F8943427756106E3EE1A75E2C22ED0AF16270FF2CD3F445F762E41438220DD4CE6738258Bh5j9H" </w:instrText>
      </w:r>
      <w:r>
        <w:fldChar w:fldCharType="separate"/>
      </w:r>
      <w:r w:rsidRPr="00C92251">
        <w:rPr>
          <w:rFonts w:ascii="Times New Roman" w:hAnsi="Times New Roman" w:cs="Times New Roman"/>
        </w:rPr>
        <w:t>тайное хищение</w:t>
      </w:r>
      <w:r>
        <w:fldChar w:fldCharType="end"/>
      </w:r>
      <w:r w:rsidRPr="00C92251">
        <w:rPr>
          <w:rFonts w:ascii="Times New Roman" w:hAnsi="Times New Roman" w:cs="Times New Roman"/>
        </w:rPr>
        <w:t xml:space="preserve"> чужого имущества.</w:t>
      </w:r>
    </w:p>
    <w:p w:rsidR="00A62C73" w:rsidRPr="00C92251" w:rsidP="00A62C73">
      <w:pPr>
        <w:spacing w:after="0" w:line="240" w:lineRule="auto"/>
        <w:ind w:firstLine="708"/>
        <w:jc w:val="both"/>
        <w:rPr>
          <w:rFonts w:ascii="Times New Roman" w:hAnsi="Times New Roman" w:cs="Times New Roman"/>
        </w:rPr>
      </w:pPr>
      <w:r w:rsidRPr="00C92251">
        <w:rPr>
          <w:rFonts w:ascii="Times New Roman" w:hAnsi="Times New Roman" w:cs="Times New Roman"/>
        </w:rPr>
        <w:t>В соответствии со ст. 299 УПК РФ суд приходит к выводу о том, что имел</w:t>
      </w:r>
      <w:r w:rsidRPr="00C92251">
        <w:rPr>
          <w:rFonts w:ascii="Times New Roman" w:hAnsi="Times New Roman" w:cs="Times New Roman"/>
        </w:rPr>
        <w:t>о</w:t>
      </w:r>
      <w:r w:rsidRPr="00C92251">
        <w:rPr>
          <w:rFonts w:ascii="Times New Roman" w:hAnsi="Times New Roman" w:cs="Times New Roman"/>
        </w:rPr>
        <w:t xml:space="preserve"> место деяни</w:t>
      </w:r>
      <w:r w:rsidRPr="00C92251">
        <w:rPr>
          <w:rFonts w:ascii="Times New Roman" w:hAnsi="Times New Roman" w:cs="Times New Roman"/>
        </w:rPr>
        <w:t>е</w:t>
      </w:r>
      <w:r w:rsidRPr="00C92251">
        <w:rPr>
          <w:rFonts w:ascii="Times New Roman" w:hAnsi="Times New Roman" w:cs="Times New Roman"/>
        </w:rPr>
        <w:t>, в совершении котор</w:t>
      </w:r>
      <w:r w:rsidRPr="00C92251">
        <w:rPr>
          <w:rFonts w:ascii="Times New Roman" w:hAnsi="Times New Roman" w:cs="Times New Roman"/>
        </w:rPr>
        <w:t>ого</w:t>
      </w:r>
      <w:r w:rsidRPr="00C92251">
        <w:rPr>
          <w:rFonts w:ascii="Times New Roman" w:hAnsi="Times New Roman" w:cs="Times New Roman"/>
        </w:rPr>
        <w:t xml:space="preserve"> обвиняется </w:t>
      </w:r>
      <w:r w:rsidRPr="00C92251">
        <w:rPr>
          <w:rFonts w:ascii="Times New Roman" w:hAnsi="Times New Roman" w:cs="Times New Roman"/>
        </w:rPr>
        <w:t>Бондаренко А.Ю.</w:t>
      </w:r>
      <w:r w:rsidRPr="00C92251">
        <w:rPr>
          <w:rFonts w:ascii="Times New Roman" w:hAnsi="Times New Roman" w:cs="Times New Roman"/>
        </w:rPr>
        <w:t>, эт</w:t>
      </w:r>
      <w:r w:rsidRPr="00C92251">
        <w:rPr>
          <w:rFonts w:ascii="Times New Roman" w:hAnsi="Times New Roman" w:cs="Times New Roman"/>
        </w:rPr>
        <w:t>о</w:t>
      </w:r>
      <w:r w:rsidRPr="00C92251">
        <w:rPr>
          <w:rFonts w:ascii="Times New Roman" w:hAnsi="Times New Roman" w:cs="Times New Roman"/>
        </w:rPr>
        <w:t xml:space="preserve"> деяни</w:t>
      </w:r>
      <w:r w:rsidRPr="00C92251">
        <w:rPr>
          <w:rFonts w:ascii="Times New Roman" w:hAnsi="Times New Roman" w:cs="Times New Roman"/>
        </w:rPr>
        <w:t>е</w:t>
      </w:r>
      <w:r w:rsidRPr="00C92251">
        <w:rPr>
          <w:rFonts w:ascii="Times New Roman" w:hAnsi="Times New Roman" w:cs="Times New Roman"/>
        </w:rPr>
        <w:t xml:space="preserve"> совершил подсудимый, и он</w:t>
      </w:r>
      <w:r w:rsidRPr="00C92251">
        <w:rPr>
          <w:rFonts w:ascii="Times New Roman" w:hAnsi="Times New Roman" w:cs="Times New Roman"/>
        </w:rPr>
        <w:t>о</w:t>
      </w:r>
      <w:r w:rsidRPr="00C92251">
        <w:rPr>
          <w:rFonts w:ascii="Times New Roman" w:hAnsi="Times New Roman" w:cs="Times New Roman"/>
        </w:rPr>
        <w:t xml:space="preserve"> предусмотрен</w:t>
      </w:r>
      <w:r w:rsidRPr="00C92251">
        <w:rPr>
          <w:rFonts w:ascii="Times New Roman" w:hAnsi="Times New Roman" w:cs="Times New Roman"/>
        </w:rPr>
        <w:t>о</w:t>
      </w:r>
      <w:r w:rsidRPr="00C92251">
        <w:rPr>
          <w:rFonts w:ascii="Times New Roman" w:hAnsi="Times New Roman" w:cs="Times New Roman"/>
        </w:rPr>
        <w:t xml:space="preserve"> УК РФ; </w:t>
      </w:r>
      <w:r w:rsidRPr="00C92251">
        <w:rPr>
          <w:rFonts w:ascii="Times New Roman" w:hAnsi="Times New Roman" w:cs="Times New Roman"/>
        </w:rPr>
        <w:t xml:space="preserve">Бондаренко А.Ю. </w:t>
      </w:r>
      <w:r w:rsidRPr="00C92251">
        <w:rPr>
          <w:rFonts w:ascii="Times New Roman" w:hAnsi="Times New Roman" w:cs="Times New Roman"/>
        </w:rPr>
        <w:t>виновен в совершении эт</w:t>
      </w:r>
      <w:r w:rsidRPr="00C92251">
        <w:rPr>
          <w:rFonts w:ascii="Times New Roman" w:hAnsi="Times New Roman" w:cs="Times New Roman"/>
        </w:rPr>
        <w:t>ого</w:t>
      </w:r>
      <w:r w:rsidRPr="00C92251">
        <w:rPr>
          <w:rFonts w:ascii="Times New Roman" w:hAnsi="Times New Roman" w:cs="Times New Roman"/>
        </w:rPr>
        <w:t xml:space="preserve"> деяни</w:t>
      </w:r>
      <w:r w:rsidRPr="00C92251">
        <w:rPr>
          <w:rFonts w:ascii="Times New Roman" w:hAnsi="Times New Roman" w:cs="Times New Roman"/>
        </w:rPr>
        <w:t>я</w:t>
      </w:r>
      <w:r w:rsidRPr="00C92251">
        <w:rPr>
          <w:rFonts w:ascii="Times New Roman" w:hAnsi="Times New Roman" w:cs="Times New Roman"/>
        </w:rPr>
        <w:t xml:space="preserve"> и подлежит уголовному наказанию; оснований для вынесения приговора без наказания не имеется.</w:t>
      </w:r>
    </w:p>
    <w:p w:rsidR="00F923C4" w:rsidRPr="00C92251" w:rsidP="00A62C73">
      <w:pPr>
        <w:spacing w:after="0" w:line="240" w:lineRule="auto"/>
        <w:ind w:firstLine="708"/>
        <w:jc w:val="both"/>
        <w:rPr>
          <w:rFonts w:ascii="Times New Roman" w:hAnsi="Times New Roman" w:cs="Times New Roman"/>
        </w:rPr>
      </w:pPr>
      <w:r w:rsidRPr="00C92251">
        <w:rPr>
          <w:rFonts w:ascii="Times New Roman" w:hAnsi="Times New Roman" w:cs="Times New Roman"/>
        </w:rPr>
        <w:t>Решая вопрос о виде и мере наказания подсудимому</w:t>
      </w:r>
      <w:r w:rsidRPr="00C92251" w:rsidR="00A96B35">
        <w:rPr>
          <w:rFonts w:ascii="Times New Roman" w:hAnsi="Times New Roman" w:cs="Times New Roman"/>
        </w:rPr>
        <w:t>,</w:t>
      </w:r>
      <w:r w:rsidRPr="00C92251" w:rsidR="00AD56DE">
        <w:rPr>
          <w:rFonts w:ascii="Times New Roman" w:hAnsi="Times New Roman" w:cs="Times New Roman"/>
        </w:rPr>
        <w:t xml:space="preserve"> </w:t>
      </w:r>
      <w:r w:rsidRPr="00C92251">
        <w:rPr>
          <w:rFonts w:ascii="Times New Roman" w:hAnsi="Times New Roman" w:cs="Times New Roman"/>
        </w:rPr>
        <w:t>суд учитывает характер и степень общественной опасности совершённ</w:t>
      </w:r>
      <w:r w:rsidRPr="00C92251">
        <w:rPr>
          <w:rFonts w:ascii="Times New Roman" w:hAnsi="Times New Roman" w:cs="Times New Roman"/>
        </w:rPr>
        <w:t>ого</w:t>
      </w:r>
      <w:r w:rsidRPr="00C92251">
        <w:rPr>
          <w:rFonts w:ascii="Times New Roman" w:hAnsi="Times New Roman" w:cs="Times New Roman"/>
        </w:rPr>
        <w:t xml:space="preserve"> преступлени</w:t>
      </w:r>
      <w:r w:rsidRPr="00C92251">
        <w:rPr>
          <w:rFonts w:ascii="Times New Roman" w:hAnsi="Times New Roman" w:cs="Times New Roman"/>
        </w:rPr>
        <w:t>я</w:t>
      </w:r>
      <w:r w:rsidRPr="00C92251">
        <w:rPr>
          <w:rFonts w:ascii="Times New Roman" w:hAnsi="Times New Roman" w:cs="Times New Roman"/>
        </w:rPr>
        <w:t xml:space="preserve">, личность виновного, наличие смягчающих </w:t>
      </w:r>
      <w:r w:rsidRPr="00C92251" w:rsidR="00A96B35">
        <w:rPr>
          <w:rFonts w:ascii="Times New Roman" w:hAnsi="Times New Roman" w:cs="Times New Roman"/>
        </w:rPr>
        <w:t xml:space="preserve">и отягчающих </w:t>
      </w:r>
      <w:r w:rsidRPr="00C92251">
        <w:rPr>
          <w:rFonts w:ascii="Times New Roman" w:hAnsi="Times New Roman" w:cs="Times New Roman"/>
        </w:rPr>
        <w:t>наказание обстоятельств, а также влияние наказания на исправления осуждённого и на условия его жизни.</w:t>
      </w:r>
    </w:p>
    <w:p w:rsidR="00A62C73" w:rsidRPr="00C92251" w:rsidP="00A62C73">
      <w:pPr>
        <w:spacing w:after="0" w:line="240" w:lineRule="auto"/>
        <w:ind w:firstLine="708"/>
        <w:jc w:val="both"/>
        <w:rPr>
          <w:rFonts w:ascii="Times New Roman" w:hAnsi="Times New Roman" w:cs="Times New Roman"/>
        </w:rPr>
      </w:pPr>
      <w:r w:rsidRPr="00C92251">
        <w:rPr>
          <w:rFonts w:ascii="Times New Roman" w:hAnsi="Times New Roman" w:cs="Times New Roman"/>
        </w:rPr>
        <w:t xml:space="preserve">Согласно </w:t>
      </w:r>
      <w:r w:rsidRPr="00C92251" w:rsidR="00AD56DE">
        <w:rPr>
          <w:rFonts w:ascii="Times New Roman" w:hAnsi="Times New Roman" w:cs="Times New Roman"/>
        </w:rPr>
        <w:t>ст.15 УК РФ преступлени</w:t>
      </w:r>
      <w:r w:rsidRPr="00C92251">
        <w:rPr>
          <w:rFonts w:ascii="Times New Roman" w:hAnsi="Times New Roman" w:cs="Times New Roman"/>
        </w:rPr>
        <w:t>е</w:t>
      </w:r>
      <w:r w:rsidRPr="00C92251" w:rsidR="00AD56DE">
        <w:rPr>
          <w:rFonts w:ascii="Times New Roman" w:hAnsi="Times New Roman" w:cs="Times New Roman"/>
        </w:rPr>
        <w:t xml:space="preserve">, </w:t>
      </w:r>
      <w:r w:rsidRPr="00C92251" w:rsidR="00D87DAF">
        <w:rPr>
          <w:rFonts w:ascii="Times New Roman" w:hAnsi="Times New Roman" w:cs="Times New Roman"/>
        </w:rPr>
        <w:t>кото</w:t>
      </w:r>
      <w:r w:rsidRPr="00C92251" w:rsidR="00B47EE4">
        <w:rPr>
          <w:rFonts w:ascii="Times New Roman" w:hAnsi="Times New Roman" w:cs="Times New Roman"/>
        </w:rPr>
        <w:t>р</w:t>
      </w:r>
      <w:r w:rsidRPr="00C92251">
        <w:rPr>
          <w:rFonts w:ascii="Times New Roman" w:hAnsi="Times New Roman" w:cs="Times New Roman"/>
        </w:rPr>
        <w:t>ое</w:t>
      </w:r>
      <w:r w:rsidRPr="00C92251" w:rsidR="00D87DAF">
        <w:rPr>
          <w:rFonts w:ascii="Times New Roman" w:hAnsi="Times New Roman" w:cs="Times New Roman"/>
        </w:rPr>
        <w:t xml:space="preserve"> совершил</w:t>
      </w:r>
      <w:r w:rsidR="00C92251">
        <w:rPr>
          <w:rFonts w:ascii="Times New Roman" w:hAnsi="Times New Roman" w:cs="Times New Roman"/>
        </w:rPr>
        <w:t xml:space="preserve"> </w:t>
      </w:r>
      <w:r w:rsidRPr="00C92251">
        <w:rPr>
          <w:rFonts w:ascii="Times New Roman" w:hAnsi="Times New Roman" w:cs="Times New Roman"/>
        </w:rPr>
        <w:t>Бондаренко А.Ю</w:t>
      </w:r>
      <w:r w:rsidRPr="00C92251" w:rsidR="00B47EE4">
        <w:rPr>
          <w:rFonts w:ascii="Times New Roman" w:hAnsi="Times New Roman" w:cs="Times New Roman"/>
        </w:rPr>
        <w:t>.</w:t>
      </w:r>
      <w:r w:rsidRPr="00C92251" w:rsidR="00D87DAF">
        <w:rPr>
          <w:rFonts w:ascii="Times New Roman" w:hAnsi="Times New Roman" w:cs="Times New Roman"/>
        </w:rPr>
        <w:t>,</w:t>
      </w:r>
      <w:r w:rsidRPr="00C92251" w:rsidR="007361C5">
        <w:rPr>
          <w:rFonts w:ascii="Times New Roman" w:hAnsi="Times New Roman" w:cs="Times New Roman"/>
        </w:rPr>
        <w:t xml:space="preserve"> </w:t>
      </w:r>
      <w:r w:rsidRPr="00C92251" w:rsidR="00AD56DE">
        <w:rPr>
          <w:rFonts w:ascii="Times New Roman" w:hAnsi="Times New Roman" w:cs="Times New Roman"/>
        </w:rPr>
        <w:t>относ</w:t>
      </w:r>
      <w:r w:rsidRPr="00C92251">
        <w:rPr>
          <w:rFonts w:ascii="Times New Roman" w:hAnsi="Times New Roman" w:cs="Times New Roman"/>
        </w:rPr>
        <w:t>и</w:t>
      </w:r>
      <w:r w:rsidRPr="00C92251" w:rsidR="00AD56DE">
        <w:rPr>
          <w:rFonts w:ascii="Times New Roman" w:hAnsi="Times New Roman" w:cs="Times New Roman"/>
        </w:rPr>
        <w:t>тся к категории преступлений небольшой тяжести</w:t>
      </w:r>
      <w:r w:rsidRPr="00C92251" w:rsidR="00B47EE4">
        <w:rPr>
          <w:rFonts w:ascii="Times New Roman" w:hAnsi="Times New Roman" w:cs="Times New Roman"/>
        </w:rPr>
        <w:t>, в связи с чем оснований для изменения категори</w:t>
      </w:r>
      <w:r w:rsidRPr="00C92251">
        <w:rPr>
          <w:rFonts w:ascii="Times New Roman" w:hAnsi="Times New Roman" w:cs="Times New Roman"/>
        </w:rPr>
        <w:t>и</w:t>
      </w:r>
      <w:r w:rsidRPr="00C92251" w:rsidR="00B47EE4">
        <w:rPr>
          <w:rFonts w:ascii="Times New Roman" w:hAnsi="Times New Roman" w:cs="Times New Roman"/>
        </w:rPr>
        <w:t xml:space="preserve"> преступлени</w:t>
      </w:r>
      <w:r w:rsidRPr="00C92251">
        <w:rPr>
          <w:rFonts w:ascii="Times New Roman" w:hAnsi="Times New Roman" w:cs="Times New Roman"/>
        </w:rPr>
        <w:t>я</w:t>
      </w:r>
      <w:r w:rsidRPr="00C92251" w:rsidR="00B47EE4">
        <w:rPr>
          <w:rFonts w:ascii="Times New Roman" w:hAnsi="Times New Roman" w:cs="Times New Roman"/>
        </w:rPr>
        <w:t xml:space="preserve"> не имеется.</w:t>
      </w:r>
    </w:p>
    <w:p w:rsidR="00F923C4" w:rsidRPr="00C92251" w:rsidP="001A5E76">
      <w:pPr>
        <w:spacing w:after="0" w:line="240" w:lineRule="auto"/>
        <w:ind w:firstLine="708"/>
        <w:jc w:val="both"/>
        <w:rPr>
          <w:rFonts w:ascii="Times New Roman" w:hAnsi="Times New Roman" w:cs="Times New Roman"/>
        </w:rPr>
      </w:pPr>
      <w:r w:rsidRPr="00C92251">
        <w:rPr>
          <w:rFonts w:ascii="Times New Roman" w:hAnsi="Times New Roman" w:cs="Times New Roman"/>
        </w:rPr>
        <w:t xml:space="preserve">В соответствии с ч. 3 ст. 60 УК РФ, суд учитывает личность виновного, а именно то, что подсудимый холост, не работает, по месту жительства характеризуется </w:t>
      </w:r>
      <w:r w:rsidRPr="00C92251" w:rsidR="0030466E">
        <w:rPr>
          <w:rFonts w:ascii="Times New Roman" w:hAnsi="Times New Roman" w:cs="Times New Roman"/>
        </w:rPr>
        <w:t>положительно</w:t>
      </w:r>
      <w:r w:rsidRPr="00C92251" w:rsidR="00A96B35">
        <w:rPr>
          <w:rFonts w:ascii="Times New Roman" w:hAnsi="Times New Roman" w:cs="Times New Roman"/>
        </w:rPr>
        <w:t>,</w:t>
      </w:r>
      <w:r w:rsidRPr="00C92251">
        <w:rPr>
          <w:rFonts w:ascii="Times New Roman" w:hAnsi="Times New Roman" w:cs="Times New Roman"/>
        </w:rPr>
        <w:t xml:space="preserve"> на учётах в наркологическом и психоневрологическом диспансерах не состоит, </w:t>
      </w:r>
      <w:r w:rsidRPr="00C92251" w:rsidR="007361C5">
        <w:rPr>
          <w:rFonts w:ascii="Times New Roman" w:hAnsi="Times New Roman" w:cs="Times New Roman"/>
        </w:rPr>
        <w:t>ранее судим</w:t>
      </w:r>
      <w:r w:rsidRPr="00C92251" w:rsidR="00D2280B">
        <w:rPr>
          <w:rFonts w:ascii="Times New Roman" w:hAnsi="Times New Roman" w:cs="Times New Roman"/>
        </w:rPr>
        <w:t>, совершил преступление в период неснятой и непогашенной судимости.</w:t>
      </w:r>
    </w:p>
    <w:p w:rsidR="0030466E" w:rsidRPr="00C92251" w:rsidP="001A5E76">
      <w:pPr>
        <w:spacing w:after="0" w:line="240" w:lineRule="auto"/>
        <w:ind w:firstLine="708"/>
        <w:jc w:val="both"/>
        <w:rPr>
          <w:rFonts w:ascii="Times New Roman" w:hAnsi="Times New Roman" w:cs="Times New Roman"/>
        </w:rPr>
      </w:pPr>
      <w:r w:rsidRPr="00C92251">
        <w:rPr>
          <w:rFonts w:ascii="Times New Roman" w:hAnsi="Times New Roman" w:cs="Times New Roman"/>
        </w:rPr>
        <w:t>К обстоятельствам</w:t>
      </w:r>
      <w:r w:rsidRPr="00C92251" w:rsidR="00D87DAF">
        <w:rPr>
          <w:rFonts w:ascii="Times New Roman" w:hAnsi="Times New Roman" w:cs="Times New Roman"/>
        </w:rPr>
        <w:t>,</w:t>
      </w:r>
      <w:r w:rsidRPr="00C92251">
        <w:rPr>
          <w:rFonts w:ascii="Times New Roman" w:hAnsi="Times New Roman" w:cs="Times New Roman"/>
        </w:rPr>
        <w:t xml:space="preserve"> смягчающим наказание</w:t>
      </w:r>
      <w:r w:rsidRPr="00C92251" w:rsidR="00D87DAF">
        <w:rPr>
          <w:rFonts w:ascii="Times New Roman" w:hAnsi="Times New Roman" w:cs="Times New Roman"/>
        </w:rPr>
        <w:t>,</w:t>
      </w:r>
      <w:r w:rsidRPr="00C92251">
        <w:rPr>
          <w:rFonts w:ascii="Times New Roman" w:hAnsi="Times New Roman" w:cs="Times New Roman"/>
        </w:rPr>
        <w:t xml:space="preserve"> суд относит </w:t>
      </w:r>
      <w:r w:rsidRPr="00C92251" w:rsidR="00B47EE4">
        <w:rPr>
          <w:rFonts w:ascii="Times New Roman" w:hAnsi="Times New Roman" w:cs="Times New Roman"/>
        </w:rPr>
        <w:t xml:space="preserve">признание вины, чистосердечное раскаяние, </w:t>
      </w:r>
      <w:r w:rsidRPr="00C92251">
        <w:rPr>
          <w:rFonts w:ascii="Times New Roman" w:hAnsi="Times New Roman" w:cs="Times New Roman"/>
        </w:rPr>
        <w:t>явку с повинной</w:t>
      </w:r>
      <w:r w:rsidRPr="00C92251" w:rsidR="00B47EE4">
        <w:rPr>
          <w:rFonts w:ascii="Times New Roman" w:hAnsi="Times New Roman" w:cs="Times New Roman"/>
        </w:rPr>
        <w:t xml:space="preserve">, </w:t>
      </w:r>
      <w:r w:rsidRPr="00C92251">
        <w:rPr>
          <w:rFonts w:ascii="Times New Roman" w:hAnsi="Times New Roman" w:cs="Times New Roman"/>
        </w:rPr>
        <w:t>активное способствование раскрытию и расследованию преступлени</w:t>
      </w:r>
      <w:r w:rsidRPr="00C92251" w:rsidR="00F923C4">
        <w:rPr>
          <w:rFonts w:ascii="Times New Roman" w:hAnsi="Times New Roman" w:cs="Times New Roman"/>
        </w:rPr>
        <w:t>я</w:t>
      </w:r>
      <w:r w:rsidRPr="00C92251" w:rsidR="00B47EE4">
        <w:rPr>
          <w:rFonts w:ascii="Times New Roman" w:hAnsi="Times New Roman" w:cs="Times New Roman"/>
        </w:rPr>
        <w:t>, что выразилось в даче признательных показаний</w:t>
      </w:r>
      <w:r w:rsidRPr="00C92251">
        <w:rPr>
          <w:rFonts w:ascii="Times New Roman" w:hAnsi="Times New Roman" w:cs="Times New Roman"/>
        </w:rPr>
        <w:t xml:space="preserve"> и </w:t>
      </w:r>
      <w:r w:rsidRPr="00C92251" w:rsidR="00B47EE4">
        <w:rPr>
          <w:rFonts w:ascii="Times New Roman" w:hAnsi="Times New Roman" w:cs="Times New Roman"/>
        </w:rPr>
        <w:t>в ходатайстве о рассмотрении уголовного дела в особом порядке.</w:t>
      </w:r>
    </w:p>
    <w:p w:rsidR="00F923C4" w:rsidRPr="00C92251" w:rsidP="0030466E">
      <w:pPr>
        <w:spacing w:after="0" w:line="240" w:lineRule="auto"/>
        <w:ind w:firstLine="708"/>
        <w:jc w:val="both"/>
        <w:rPr>
          <w:rFonts w:ascii="Times New Roman" w:hAnsi="Times New Roman" w:cs="Times New Roman"/>
        </w:rPr>
      </w:pPr>
      <w:r w:rsidRPr="00C92251">
        <w:rPr>
          <w:rFonts w:ascii="Times New Roman" w:hAnsi="Times New Roman" w:cs="Times New Roman"/>
        </w:rPr>
        <w:t>Обстоятельств</w:t>
      </w:r>
      <w:r w:rsidRPr="00C92251" w:rsidR="001A5E76">
        <w:rPr>
          <w:rFonts w:ascii="Times New Roman" w:hAnsi="Times New Roman" w:cs="Times New Roman"/>
        </w:rPr>
        <w:t>ом</w:t>
      </w:r>
      <w:r w:rsidRPr="00C92251" w:rsidR="00314E9F">
        <w:rPr>
          <w:rFonts w:ascii="Times New Roman" w:hAnsi="Times New Roman" w:cs="Times New Roman"/>
        </w:rPr>
        <w:t>,</w:t>
      </w:r>
      <w:r w:rsidRPr="00C92251">
        <w:rPr>
          <w:rFonts w:ascii="Times New Roman" w:hAnsi="Times New Roman" w:cs="Times New Roman"/>
        </w:rPr>
        <w:t xml:space="preserve"> отягчающи</w:t>
      </w:r>
      <w:r w:rsidRPr="00C92251" w:rsidR="001A5E76">
        <w:rPr>
          <w:rFonts w:ascii="Times New Roman" w:hAnsi="Times New Roman" w:cs="Times New Roman"/>
        </w:rPr>
        <w:t>м</w:t>
      </w:r>
      <w:r w:rsidRPr="00C92251">
        <w:rPr>
          <w:rFonts w:ascii="Times New Roman" w:hAnsi="Times New Roman" w:cs="Times New Roman"/>
        </w:rPr>
        <w:t xml:space="preserve"> наказание</w:t>
      </w:r>
      <w:r w:rsidRPr="00C92251" w:rsidR="00D87DAF">
        <w:rPr>
          <w:rFonts w:ascii="Times New Roman" w:hAnsi="Times New Roman" w:cs="Times New Roman"/>
        </w:rPr>
        <w:t>,</w:t>
      </w:r>
      <w:r w:rsidRPr="00C92251">
        <w:rPr>
          <w:rFonts w:ascii="Times New Roman" w:hAnsi="Times New Roman" w:cs="Times New Roman"/>
        </w:rPr>
        <w:t xml:space="preserve"> </w:t>
      </w:r>
      <w:r w:rsidRPr="00C92251" w:rsidR="00EA3425">
        <w:rPr>
          <w:rFonts w:ascii="Times New Roman" w:hAnsi="Times New Roman" w:cs="Times New Roman"/>
        </w:rPr>
        <w:t>суд</w:t>
      </w:r>
      <w:r w:rsidRPr="00C92251" w:rsidR="001A5E76">
        <w:rPr>
          <w:rFonts w:ascii="Times New Roman" w:hAnsi="Times New Roman" w:cs="Times New Roman"/>
        </w:rPr>
        <w:t xml:space="preserve"> признаёт рецидив преступлений</w:t>
      </w:r>
      <w:r w:rsidRPr="00C92251" w:rsidR="0030466E">
        <w:rPr>
          <w:rFonts w:ascii="Times New Roman" w:hAnsi="Times New Roman" w:cs="Times New Roman"/>
        </w:rPr>
        <w:t>, поскольку Бондаренко А.Ю. совершил умышленное преступление, имея судимость за ранее совершенное умышленное преступление.</w:t>
      </w:r>
    </w:p>
    <w:p w:rsidR="0030466E" w:rsidRPr="00C92251" w:rsidP="0030466E">
      <w:pPr>
        <w:spacing w:after="0" w:line="240" w:lineRule="auto"/>
        <w:ind w:firstLine="708"/>
        <w:jc w:val="both"/>
        <w:rPr>
          <w:rFonts w:ascii="Times New Roman" w:hAnsi="Times New Roman" w:cs="Times New Roman"/>
        </w:rPr>
      </w:pPr>
      <w:r w:rsidRPr="00C92251">
        <w:rPr>
          <w:rFonts w:ascii="Times New Roman" w:hAnsi="Times New Roman" w:cs="Times New Roman"/>
        </w:rPr>
        <w:t>Определяя вид наказания</w:t>
      </w:r>
      <w:r w:rsidRPr="00C92251">
        <w:rPr>
          <w:rFonts w:ascii="Times New Roman" w:hAnsi="Times New Roman" w:cs="Times New Roman"/>
        </w:rPr>
        <w:t>, суд исходит из следующего.</w:t>
      </w:r>
    </w:p>
    <w:p w:rsidR="0030466E" w:rsidRPr="00C92251" w:rsidP="0030466E">
      <w:pPr>
        <w:spacing w:after="0" w:line="240" w:lineRule="auto"/>
        <w:ind w:firstLine="708"/>
        <w:jc w:val="both"/>
        <w:rPr>
          <w:rFonts w:ascii="Times New Roman" w:hAnsi="Times New Roman" w:cs="Times New Roman"/>
        </w:rPr>
      </w:pPr>
      <w:r>
        <w:fldChar w:fldCharType="begin"/>
      </w:r>
      <w:r>
        <w:instrText xml:space="preserve"> HYPERLINK "consultantplus://offline/ref=A69AF3ACEF46535CD85AEF7A261E434EB61012B01953CA499EB61126B2F20BC4916C304AE9g874M" </w:instrText>
      </w:r>
      <w:r>
        <w:fldChar w:fldCharType="separate"/>
      </w:r>
      <w:r w:rsidRPr="00C92251">
        <w:rPr>
          <w:rFonts w:ascii="Times New Roman" w:hAnsi="Times New Roman" w:cs="Times New Roman"/>
        </w:rPr>
        <w:t>Санкция ч. 1 ст. 158</w:t>
      </w:r>
      <w:r>
        <w:fldChar w:fldCharType="end"/>
      </w:r>
      <w:r w:rsidRPr="00C92251">
        <w:rPr>
          <w:rFonts w:ascii="Times New Roman" w:hAnsi="Times New Roman" w:cs="Times New Roman"/>
        </w:rPr>
        <w:t xml:space="preserve"> УК РФ предусматривает в качестве альтернативных следующие основные виды наказаний: штраф, обязательные работы, исправительные работы, ограничение свободы, принудительные работы, арест либо лишение свободы.</w:t>
      </w:r>
    </w:p>
    <w:p w:rsidR="0030466E" w:rsidRPr="00C92251" w:rsidP="0030466E">
      <w:pPr>
        <w:spacing w:after="0" w:line="240" w:lineRule="auto"/>
        <w:ind w:firstLine="708"/>
        <w:jc w:val="both"/>
        <w:rPr>
          <w:rFonts w:ascii="Times New Roman" w:hAnsi="Times New Roman" w:cs="Times New Roman"/>
        </w:rPr>
      </w:pPr>
      <w:r w:rsidRPr="00C92251">
        <w:rPr>
          <w:rFonts w:ascii="Times New Roman" w:hAnsi="Times New Roman" w:cs="Times New Roman"/>
        </w:rPr>
        <w:t xml:space="preserve">Согласно </w:t>
      </w:r>
      <w:r>
        <w:fldChar w:fldCharType="begin"/>
      </w:r>
      <w:r>
        <w:instrText xml:space="preserve"> HYPERLINK "consultantplus://offline/ref=A69AF3ACEF46535CD85AEF7A261E434EB61012B01953CA499EB61126B2F20BC4916C304DE0864110g47FM" </w:instrText>
      </w:r>
      <w:r>
        <w:fldChar w:fldCharType="separate"/>
      </w:r>
      <w:r w:rsidRPr="00C92251">
        <w:rPr>
          <w:rFonts w:ascii="Times New Roman" w:hAnsi="Times New Roman" w:cs="Times New Roman"/>
        </w:rPr>
        <w:t>ч. 2 ст. 68</w:t>
      </w:r>
      <w:r>
        <w:fldChar w:fldCharType="end"/>
      </w:r>
      <w:r w:rsidRPr="00C92251">
        <w:rPr>
          <w:rFonts w:ascii="Times New Roman" w:hAnsi="Times New Roman" w:cs="Times New Roman"/>
        </w:rPr>
        <w:t xml:space="preserve"> УК РФ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r>
        <w:fldChar w:fldCharType="begin"/>
      </w:r>
      <w:r>
        <w:instrText xml:space="preserve"> HYPERLINK "consultantplus://offline/ref=C299B0584A598BDE9101F2B8F2A044E4B10C8CC61B05D8494CEE1497004555B1F2B536996235817AbArCH" </w:instrText>
      </w:r>
      <w:r>
        <w:fldChar w:fldCharType="separate"/>
      </w:r>
      <w:r w:rsidRPr="00C92251">
        <w:rPr>
          <w:rFonts w:ascii="Times New Roman" w:hAnsi="Times New Roman" w:cs="Times New Roman"/>
        </w:rPr>
        <w:t>Особенной части</w:t>
      </w:r>
      <w:r>
        <w:fldChar w:fldCharType="end"/>
      </w:r>
      <w:r w:rsidRPr="00C92251">
        <w:rPr>
          <w:rFonts w:ascii="Times New Roman" w:hAnsi="Times New Roman" w:cs="Times New Roman"/>
        </w:rPr>
        <w:t xml:space="preserve"> настоящего Кодекса.</w:t>
      </w:r>
    </w:p>
    <w:p w:rsidR="0030466E" w:rsidRPr="00C92251" w:rsidP="0030466E">
      <w:pPr>
        <w:spacing w:after="0" w:line="240" w:lineRule="auto"/>
        <w:ind w:firstLine="708"/>
        <w:jc w:val="both"/>
        <w:rPr>
          <w:rFonts w:ascii="Times New Roman" w:hAnsi="Times New Roman" w:cs="Times New Roman"/>
        </w:rPr>
      </w:pPr>
      <w:r w:rsidRPr="00C92251">
        <w:rPr>
          <w:rFonts w:ascii="Times New Roman" w:hAnsi="Times New Roman" w:cs="Times New Roman"/>
        </w:rPr>
        <w:t xml:space="preserve">В силу п. 47 постановления Пленума Верховного Суда Российской Федерации от 22 декабря 2015 года N 58 "О практике назначения судами Российской Федерации уголовного наказания",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w:t>
      </w:r>
      <w:r>
        <w:fldChar w:fldCharType="begin"/>
      </w:r>
      <w:r>
        <w:instrText xml:space="preserve"> HYPERLINK "consultantplus://offline/ref=A69AF3ACEF46535CD85AEF7A261E434EB61012B01953CA499EB61126B2F20BC4916C304DE0844611g47FM" </w:instrText>
      </w:r>
      <w:r>
        <w:fldChar w:fldCharType="separate"/>
      </w:r>
      <w:r w:rsidRPr="00C92251">
        <w:rPr>
          <w:rFonts w:ascii="Times New Roman" w:hAnsi="Times New Roman" w:cs="Times New Roman"/>
        </w:rPr>
        <w:t>ст. 64</w:t>
      </w:r>
      <w:r>
        <w:fldChar w:fldCharType="end"/>
      </w:r>
      <w:r w:rsidRPr="00C92251">
        <w:rPr>
          <w:rFonts w:ascii="Times New Roman" w:hAnsi="Times New Roman" w:cs="Times New Roman"/>
        </w:rPr>
        <w:t xml:space="preserve"> УК РФ (</w:t>
      </w:r>
      <w:r>
        <w:fldChar w:fldCharType="begin"/>
      </w:r>
      <w:r>
        <w:instrText xml:space="preserve"> HYPERLINK "consultantplus://offline/ref=A69AF3ACEF46535CD85AEF7A261E434EB61012B01953CA499EB61126B2F20BC4916C304DE0864110g47CM" </w:instrText>
      </w:r>
      <w:r>
        <w:fldChar w:fldCharType="separate"/>
      </w:r>
      <w:r w:rsidRPr="00C92251">
        <w:rPr>
          <w:rFonts w:ascii="Times New Roman" w:hAnsi="Times New Roman" w:cs="Times New Roman"/>
        </w:rPr>
        <w:t>ч. 3 ст. 68</w:t>
      </w:r>
      <w:r>
        <w:fldChar w:fldCharType="end"/>
      </w:r>
      <w:r w:rsidRPr="00C92251">
        <w:rPr>
          <w:rFonts w:ascii="Times New Roman" w:hAnsi="Times New Roman" w:cs="Times New Roman"/>
        </w:rPr>
        <w:t xml:space="preserve"> УК РФ).</w:t>
      </w:r>
    </w:p>
    <w:p w:rsidR="00195913" w:rsidRPr="00C92251" w:rsidP="00195913">
      <w:pPr>
        <w:spacing w:after="0" w:line="240" w:lineRule="auto"/>
        <w:ind w:firstLine="708"/>
        <w:jc w:val="both"/>
        <w:rPr>
          <w:rFonts w:ascii="Times New Roman" w:hAnsi="Times New Roman" w:cs="Times New Roman"/>
        </w:rPr>
      </w:pPr>
      <w:r w:rsidRPr="00C92251">
        <w:rPr>
          <w:rFonts w:ascii="Times New Roman" w:hAnsi="Times New Roman" w:cs="Times New Roman"/>
        </w:rPr>
        <w:t>Вместе с тем, в</w:t>
      </w:r>
      <w:r w:rsidRPr="00C92251" w:rsidR="0030466E">
        <w:rPr>
          <w:rFonts w:ascii="Times New Roman" w:hAnsi="Times New Roman" w:cs="Times New Roman"/>
        </w:rPr>
        <w:t xml:space="preserve"> соответствии с ч. 3 ст. 68 УК РФ при любом виде рецидива преступлений, если судом установлены </w:t>
      </w:r>
      <w:r>
        <w:fldChar w:fldCharType="begin"/>
      </w:r>
      <w:r>
        <w:instrText xml:space="preserve"> HYPERLINK "consultantplus://offline/ref=E8A2E689F6CDAACC94D1B58A663F4E5946882958B877E056BCA585224F2C39925382818DD1D852E7RFs8H" </w:instrText>
      </w:r>
      <w:r>
        <w:fldChar w:fldCharType="separate"/>
      </w:r>
      <w:r w:rsidRPr="00C92251" w:rsidR="0030466E">
        <w:rPr>
          <w:rFonts w:ascii="Times New Roman" w:hAnsi="Times New Roman" w:cs="Times New Roman"/>
        </w:rPr>
        <w:t>смягчающие</w:t>
      </w:r>
      <w:r>
        <w:fldChar w:fldCharType="end"/>
      </w:r>
      <w:r w:rsidRPr="00C92251" w:rsidR="0030466E">
        <w:rPr>
          <w:rFonts w:ascii="Times New Roman" w:hAnsi="Times New Roman" w:cs="Times New Roman"/>
        </w:rPr>
        <w:t xml:space="preserve"> обстоятельства, предусмотренные </w:t>
      </w:r>
      <w:r>
        <w:fldChar w:fldCharType="begin"/>
      </w:r>
      <w:r>
        <w:instrText xml:space="preserve"> HYPERLINK "consultantplus://offline/ref=E8A2E689F6CDAACC94D1B58A663F4E594583285FBC70E056BCA585224F2C39925382818DD1D850E0RFs1H" </w:instrText>
      </w:r>
      <w:r>
        <w:fldChar w:fldCharType="separate"/>
      </w:r>
      <w:r w:rsidRPr="00C92251" w:rsidR="0030466E">
        <w:rPr>
          <w:rFonts w:ascii="Times New Roman" w:hAnsi="Times New Roman" w:cs="Times New Roman"/>
        </w:rPr>
        <w:t>статьей 61</w:t>
      </w:r>
      <w:r>
        <w:fldChar w:fldCharType="end"/>
      </w:r>
      <w:r w:rsidRPr="00C92251" w:rsidR="0030466E">
        <w:rPr>
          <w:rFonts w:ascii="Times New Roman" w:hAnsi="Times New Roman" w:cs="Times New Roman"/>
        </w:rPr>
        <w:t xml:space="preserve">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r>
        <w:fldChar w:fldCharType="begin"/>
      </w:r>
      <w:r>
        <w:instrText xml:space="preserve"> HYPERLINK "consultantplus://offline/ref=E8A2E689F6CDAACC94D1B58A663F4E594583285FBC70E056BCA585224F2C39925382818DD1D857E5RFs9H" </w:instrText>
      </w:r>
      <w:r>
        <w:fldChar w:fldCharType="separate"/>
      </w:r>
      <w:r w:rsidRPr="00C92251" w:rsidR="0030466E">
        <w:rPr>
          <w:rFonts w:ascii="Times New Roman" w:hAnsi="Times New Roman" w:cs="Times New Roman"/>
        </w:rPr>
        <w:t>Особенной части</w:t>
      </w:r>
      <w:r>
        <w:fldChar w:fldCharType="end"/>
      </w:r>
      <w:r w:rsidRPr="00C92251" w:rsidR="0030466E">
        <w:rPr>
          <w:rFonts w:ascii="Times New Roman" w:hAnsi="Times New Roman" w:cs="Times New Roman"/>
        </w:rPr>
        <w:t xml:space="preserve"> настоящего Кодекса, а при наличии исключительных обстоятельств, предусмотренных </w:t>
      </w:r>
      <w:r>
        <w:fldChar w:fldCharType="begin"/>
      </w:r>
      <w:r>
        <w:instrText xml:space="preserve"> HYPERLINK "consultantplus://offline/ref=E8A2E689F6CDAACC94D1B58A663F4E594583285FBC70E056BCA585224F2C39925382818DD1D851E6RFs9H" </w:instrText>
      </w:r>
      <w:r>
        <w:fldChar w:fldCharType="separate"/>
      </w:r>
      <w:r w:rsidRPr="00C92251" w:rsidR="0030466E">
        <w:rPr>
          <w:rFonts w:ascii="Times New Roman" w:hAnsi="Times New Roman" w:cs="Times New Roman"/>
        </w:rPr>
        <w:t>статьей 64</w:t>
      </w:r>
      <w:r>
        <w:fldChar w:fldCharType="end"/>
      </w:r>
      <w:r w:rsidRPr="00C92251" w:rsidR="0030466E">
        <w:rPr>
          <w:rFonts w:ascii="Times New Roman" w:hAnsi="Times New Roman" w:cs="Times New Roman"/>
        </w:rPr>
        <w:t xml:space="preserve"> настоящего Кодекса, может быть назначено более мягкое наказание, чем предусмотрено за данное преступление.</w:t>
      </w:r>
    </w:p>
    <w:p w:rsidR="00195913" w:rsidRPr="00C92251" w:rsidP="00195913">
      <w:pPr>
        <w:spacing w:after="0" w:line="240" w:lineRule="auto"/>
        <w:ind w:firstLine="708"/>
        <w:jc w:val="both"/>
        <w:rPr>
          <w:rFonts w:ascii="Times New Roman" w:hAnsi="Times New Roman" w:cs="Times New Roman"/>
        </w:rPr>
      </w:pPr>
      <w:r w:rsidRPr="00C92251">
        <w:rPr>
          <w:rFonts w:ascii="Times New Roman" w:hAnsi="Times New Roman" w:cs="Times New Roman"/>
        </w:rPr>
        <w:t>По смыслу уголовного закона, характер общественной опасности преступления определяется уголовным законом и зависит от установленных судом признаков состава преступления. При учете характера общественной опасности преступления следует иметь в виду прежде всего направленность деяния на охраняемые уголовным законом социальные ценности и причиненный им вред.</w:t>
      </w:r>
    </w:p>
    <w:p w:rsidR="00195913" w:rsidRPr="00C92251" w:rsidP="00195913">
      <w:pPr>
        <w:spacing w:after="0" w:line="240" w:lineRule="auto"/>
        <w:ind w:firstLine="708"/>
        <w:jc w:val="both"/>
        <w:rPr>
          <w:rFonts w:ascii="Times New Roman" w:hAnsi="Times New Roman" w:cs="Times New Roman"/>
        </w:rPr>
      </w:pPr>
      <w:r w:rsidRPr="00C92251">
        <w:rPr>
          <w:rFonts w:ascii="Times New Roman" w:hAnsi="Times New Roman" w:cs="Times New Roman"/>
        </w:rPr>
        <w:t>Степень общественной опасности преступления устанавливается судом в зависимости от конкретных обстоятельств содеянного, в частности от характера и размера наступивших последствий, способа совершения преступления, от вида умысла либо неосторожности. Обстоятельства, смягчающие или отягчающие наказание (</w:t>
      </w:r>
      <w:r>
        <w:fldChar w:fldCharType="begin"/>
      </w:r>
      <w:r>
        <w:instrText xml:space="preserve"> HYPERLINK "consultantplus://offline/ref=0DA4427C462E57B511312A3F50C862E56E8F96012C0F607942FB1927BC72549D22ACD74BFA134F9DnF3FH" </w:instrText>
      </w:r>
      <w:r>
        <w:fldChar w:fldCharType="separate"/>
      </w:r>
      <w:r w:rsidRPr="00C92251">
        <w:rPr>
          <w:rFonts w:ascii="Times New Roman" w:hAnsi="Times New Roman" w:cs="Times New Roman"/>
        </w:rPr>
        <w:t>статьи 61</w:t>
      </w:r>
      <w:r>
        <w:fldChar w:fldCharType="end"/>
      </w:r>
      <w:r w:rsidRPr="00C92251">
        <w:rPr>
          <w:rFonts w:ascii="Times New Roman" w:hAnsi="Times New Roman" w:cs="Times New Roman"/>
        </w:rPr>
        <w:t xml:space="preserve"> и </w:t>
      </w:r>
      <w:r>
        <w:fldChar w:fldCharType="begin"/>
      </w:r>
      <w:r>
        <w:instrText xml:space="preserve"> HYPERLINK "consultantplus://offline/ref=0DA4427C462E57B511312A3F50C862E56E8F96012C0F607942FB1927BC72549D22ACD74BFA134F93nF33H" </w:instrText>
      </w:r>
      <w:r>
        <w:fldChar w:fldCharType="separate"/>
      </w:r>
      <w:r w:rsidRPr="00C92251">
        <w:rPr>
          <w:rFonts w:ascii="Times New Roman" w:hAnsi="Times New Roman" w:cs="Times New Roman"/>
        </w:rPr>
        <w:t>63</w:t>
      </w:r>
      <w:r>
        <w:fldChar w:fldCharType="end"/>
      </w:r>
      <w:r w:rsidRPr="00C92251">
        <w:rPr>
          <w:rFonts w:ascii="Times New Roman" w:hAnsi="Times New Roman" w:cs="Times New Roman"/>
        </w:rPr>
        <w:t xml:space="preserve"> УК РФ) и относящиеся к совершенному преступлению, также учитываются при определении степени общественной опасности преступления.</w:t>
      </w:r>
    </w:p>
    <w:p w:rsidR="00195913" w:rsidRPr="00C92251" w:rsidP="00195913">
      <w:pPr>
        <w:spacing w:after="0" w:line="240" w:lineRule="auto"/>
        <w:ind w:firstLine="708"/>
        <w:jc w:val="both"/>
        <w:rPr>
          <w:rFonts w:ascii="Times New Roman" w:hAnsi="Times New Roman" w:cs="Times New Roman"/>
        </w:rPr>
      </w:pPr>
      <w:r w:rsidRPr="00C92251">
        <w:rPr>
          <w:rFonts w:ascii="Times New Roman" w:hAnsi="Times New Roman" w:cs="Times New Roman"/>
        </w:rPr>
        <w:t xml:space="preserve">В силу ч. 1 и ч. 2 ст. 64 УК РФ при наличии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наказание может быть назначено ниже низшего предела, предусмотренного соответствующей статьей </w:t>
      </w:r>
      <w:r>
        <w:fldChar w:fldCharType="begin"/>
      </w:r>
      <w:r>
        <w:instrText xml:space="preserve"> HYPERLINK "consultantplus://offline/ref=DD7C0EA7E71BF5D829FBC83FA60FC6945CDDC2B5A939EB500C299F6222030E11A586F3537A4D0AC1cA50H" </w:instrText>
      </w:r>
      <w:r>
        <w:fldChar w:fldCharType="separate"/>
      </w:r>
      <w:r w:rsidRPr="00C92251">
        <w:rPr>
          <w:rFonts w:ascii="Times New Roman" w:hAnsi="Times New Roman" w:cs="Times New Roman"/>
        </w:rPr>
        <w:t>Особенной части</w:t>
      </w:r>
      <w:r>
        <w:fldChar w:fldCharType="end"/>
      </w:r>
      <w:r w:rsidRPr="00C92251">
        <w:rPr>
          <w:rFonts w:ascii="Times New Roman" w:hAnsi="Times New Roman" w:cs="Times New Roman"/>
        </w:rPr>
        <w:t xml:space="preserve"> настоящего Кодекса, или суд может </w:t>
      </w:r>
      <w:r w:rsidRPr="00C92251">
        <w:rPr>
          <w:rFonts w:ascii="Times New Roman" w:hAnsi="Times New Roman" w:cs="Times New Roman"/>
        </w:rPr>
        <w:t>назначить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w:t>
      </w:r>
    </w:p>
    <w:p w:rsidR="00195913" w:rsidRPr="00C92251" w:rsidP="00195913">
      <w:pPr>
        <w:spacing w:after="0" w:line="240" w:lineRule="auto"/>
        <w:ind w:firstLine="708"/>
        <w:jc w:val="both"/>
        <w:rPr>
          <w:rFonts w:ascii="Times New Roman" w:hAnsi="Times New Roman" w:cs="Times New Roman"/>
        </w:rPr>
      </w:pPr>
      <w:r w:rsidRPr="00C92251">
        <w:rPr>
          <w:rFonts w:ascii="Times New Roman" w:hAnsi="Times New Roman" w:cs="Times New Roman"/>
        </w:rPr>
        <w:t>Исключительными могут быть признаны как отдельные смягчающие обстоятельства, так и совокупность таких обстоятельств.</w:t>
      </w:r>
    </w:p>
    <w:p w:rsidR="00F72C0D" w:rsidRPr="00C92251" w:rsidP="00195913">
      <w:pPr>
        <w:spacing w:after="0" w:line="240" w:lineRule="auto"/>
        <w:ind w:firstLine="708"/>
        <w:jc w:val="both"/>
        <w:rPr>
          <w:rFonts w:ascii="Times New Roman" w:hAnsi="Times New Roman" w:cs="Times New Roman"/>
        </w:rPr>
      </w:pPr>
      <w:r w:rsidRPr="00C92251">
        <w:rPr>
          <w:rFonts w:ascii="Times New Roman" w:hAnsi="Times New Roman" w:cs="Times New Roman"/>
        </w:rPr>
        <w:t>Судом установлено, что Бондаренко А.Ю. написал явку с повинной, активно способствовал раскрытию и расследованию преступления, добровольно возмести ущерб потерпевшей, которая претензий к нему не имеет</w:t>
      </w:r>
      <w:r w:rsidRPr="00C92251" w:rsidR="007C28E2">
        <w:rPr>
          <w:rFonts w:ascii="Times New Roman" w:hAnsi="Times New Roman" w:cs="Times New Roman"/>
        </w:rPr>
        <w:t>; по месту жительства, со стороны соседей характеризуется исключительно с положительной стороны.</w:t>
      </w:r>
      <w:r w:rsidRPr="00C92251" w:rsidR="00F923C4">
        <w:rPr>
          <w:rFonts w:ascii="Times New Roman" w:hAnsi="Times New Roman" w:cs="Times New Roman"/>
        </w:rPr>
        <w:t xml:space="preserve"> После совершения преступления рассказал обо всём потерпевшей</w:t>
      </w:r>
      <w:r w:rsidRPr="00C92251">
        <w:rPr>
          <w:rFonts w:ascii="Times New Roman" w:hAnsi="Times New Roman" w:cs="Times New Roman"/>
        </w:rPr>
        <w:t>, добровольно возместил ущерб.</w:t>
      </w:r>
    </w:p>
    <w:p w:rsidR="00F72C0D" w:rsidRPr="00C92251" w:rsidP="001A5E76">
      <w:pPr>
        <w:spacing w:after="0" w:line="240" w:lineRule="auto"/>
        <w:ind w:firstLine="708"/>
        <w:jc w:val="both"/>
        <w:rPr>
          <w:rFonts w:ascii="Times New Roman" w:hAnsi="Times New Roman" w:cs="Times New Roman"/>
        </w:rPr>
      </w:pPr>
      <w:r w:rsidRPr="00C92251">
        <w:rPr>
          <w:rFonts w:ascii="Times New Roman" w:hAnsi="Times New Roman" w:cs="Times New Roman"/>
        </w:rPr>
        <w:t>Потерпевшая Бондаренко Г.Н., являющаяся матерью подсудимого, просила строго не наказывать её сына, поясняя, что находится у него на иждивении</w:t>
      </w:r>
      <w:r w:rsidRPr="00C92251">
        <w:rPr>
          <w:rFonts w:ascii="Times New Roman" w:hAnsi="Times New Roman" w:cs="Times New Roman"/>
        </w:rPr>
        <w:t xml:space="preserve">; </w:t>
      </w:r>
      <w:r w:rsidRPr="00C92251" w:rsidR="007C28E2">
        <w:rPr>
          <w:rFonts w:ascii="Times New Roman" w:hAnsi="Times New Roman" w:cs="Times New Roman"/>
        </w:rPr>
        <w:t>указывает</w:t>
      </w:r>
      <w:r w:rsidRPr="00C92251">
        <w:rPr>
          <w:rFonts w:ascii="Times New Roman" w:hAnsi="Times New Roman" w:cs="Times New Roman"/>
        </w:rPr>
        <w:t>, что простила сына</w:t>
      </w:r>
      <w:r w:rsidRPr="00C92251">
        <w:rPr>
          <w:rFonts w:ascii="Times New Roman" w:hAnsi="Times New Roman" w:cs="Times New Roman"/>
        </w:rPr>
        <w:t>, а ущерб возмещён.</w:t>
      </w:r>
    </w:p>
    <w:p w:rsidR="00F72C0D" w:rsidRPr="00C92251" w:rsidP="001A5E76">
      <w:pPr>
        <w:spacing w:after="0" w:line="240" w:lineRule="auto"/>
        <w:ind w:firstLine="708"/>
        <w:jc w:val="both"/>
        <w:rPr>
          <w:rFonts w:ascii="Times New Roman" w:hAnsi="Times New Roman" w:cs="Times New Roman"/>
        </w:rPr>
      </w:pPr>
      <w:r w:rsidRPr="00C92251">
        <w:rPr>
          <w:rFonts w:ascii="Times New Roman" w:hAnsi="Times New Roman" w:cs="Times New Roman"/>
        </w:rPr>
        <w:t>Совокупность у</w:t>
      </w:r>
      <w:r w:rsidRPr="00C92251" w:rsidR="007C28E2">
        <w:rPr>
          <w:rFonts w:ascii="Times New Roman" w:hAnsi="Times New Roman" w:cs="Times New Roman"/>
        </w:rPr>
        <w:t>казанны</w:t>
      </w:r>
      <w:r w:rsidRPr="00C92251">
        <w:rPr>
          <w:rFonts w:ascii="Times New Roman" w:hAnsi="Times New Roman" w:cs="Times New Roman"/>
        </w:rPr>
        <w:t>х</w:t>
      </w:r>
      <w:r w:rsidRPr="00C92251" w:rsidR="007C28E2">
        <w:rPr>
          <w:rFonts w:ascii="Times New Roman" w:hAnsi="Times New Roman" w:cs="Times New Roman"/>
        </w:rPr>
        <w:t xml:space="preserve"> обстоятельств, суд, в соответствии со ст. 64 УК РФ признаёт в качестве исключительн</w:t>
      </w:r>
      <w:r w:rsidRPr="00C92251">
        <w:rPr>
          <w:rFonts w:ascii="Times New Roman" w:hAnsi="Times New Roman" w:cs="Times New Roman"/>
        </w:rPr>
        <w:t>ой</w:t>
      </w:r>
      <w:r w:rsidRPr="00C92251" w:rsidR="007C28E2">
        <w:rPr>
          <w:rFonts w:ascii="Times New Roman" w:hAnsi="Times New Roman" w:cs="Times New Roman"/>
        </w:rPr>
        <w:t>, что даёт право на применение ч. 3 ст. 68 УК РФ и на назначение менее строгого наказания, предусмотренного, санкцией ч</w:t>
      </w:r>
      <w:r w:rsidRPr="00C92251">
        <w:rPr>
          <w:rFonts w:ascii="Times New Roman" w:hAnsi="Times New Roman" w:cs="Times New Roman"/>
        </w:rPr>
        <w:t xml:space="preserve">. </w:t>
      </w:r>
      <w:r w:rsidRPr="00C92251" w:rsidR="007C28E2">
        <w:rPr>
          <w:rFonts w:ascii="Times New Roman" w:hAnsi="Times New Roman" w:cs="Times New Roman"/>
        </w:rPr>
        <w:t>1 ст. 158 УК РФ.</w:t>
      </w:r>
    </w:p>
    <w:p w:rsidR="00F72C0D" w:rsidRPr="00C92251" w:rsidP="001A5E76">
      <w:pPr>
        <w:spacing w:after="0" w:line="240" w:lineRule="auto"/>
        <w:ind w:firstLine="708"/>
        <w:jc w:val="both"/>
        <w:rPr>
          <w:rFonts w:ascii="Times New Roman" w:hAnsi="Times New Roman" w:cs="Times New Roman"/>
        </w:rPr>
      </w:pPr>
      <w:r w:rsidRPr="00C92251">
        <w:rPr>
          <w:rFonts w:ascii="Times New Roman" w:hAnsi="Times New Roman" w:cs="Times New Roman"/>
        </w:rPr>
        <w:t>Бондаренко А.Ю. пояснил</w:t>
      </w:r>
      <w:r w:rsidRPr="00C92251" w:rsidR="007C28E2">
        <w:rPr>
          <w:rFonts w:ascii="Times New Roman" w:hAnsi="Times New Roman" w:cs="Times New Roman"/>
        </w:rPr>
        <w:t xml:space="preserve">, </w:t>
      </w:r>
      <w:r w:rsidRPr="00C92251">
        <w:rPr>
          <w:rFonts w:ascii="Times New Roman" w:hAnsi="Times New Roman" w:cs="Times New Roman"/>
        </w:rPr>
        <w:t xml:space="preserve">что </w:t>
      </w:r>
      <w:r w:rsidRPr="00C92251" w:rsidR="007C28E2">
        <w:rPr>
          <w:rFonts w:ascii="Times New Roman" w:hAnsi="Times New Roman" w:cs="Times New Roman"/>
        </w:rPr>
        <w:t>имеет доход от случайных заработков и в силах уплатить штраф</w:t>
      </w:r>
      <w:r w:rsidRPr="00C92251">
        <w:rPr>
          <w:rFonts w:ascii="Times New Roman" w:hAnsi="Times New Roman" w:cs="Times New Roman"/>
        </w:rPr>
        <w:t>, в связи с чем,</w:t>
      </w:r>
      <w:r w:rsidRPr="00C92251" w:rsidR="007C28E2">
        <w:rPr>
          <w:rFonts w:ascii="Times New Roman" w:hAnsi="Times New Roman" w:cs="Times New Roman"/>
        </w:rPr>
        <w:t xml:space="preserve"> учитывая изложенное выше, суд считает необходимым назначить </w:t>
      </w:r>
      <w:r w:rsidRPr="00C92251">
        <w:rPr>
          <w:rFonts w:ascii="Times New Roman" w:hAnsi="Times New Roman" w:cs="Times New Roman"/>
        </w:rPr>
        <w:t xml:space="preserve">ему </w:t>
      </w:r>
      <w:r w:rsidRPr="00C92251" w:rsidR="007C28E2">
        <w:rPr>
          <w:rFonts w:ascii="Times New Roman" w:hAnsi="Times New Roman" w:cs="Times New Roman"/>
        </w:rPr>
        <w:t>наказание в виде штрафа.</w:t>
      </w:r>
    </w:p>
    <w:p w:rsidR="00F72C0D" w:rsidRPr="00C92251" w:rsidP="001A5E76">
      <w:pPr>
        <w:spacing w:after="0" w:line="240" w:lineRule="auto"/>
        <w:ind w:firstLine="708"/>
        <w:jc w:val="both"/>
        <w:rPr>
          <w:rFonts w:ascii="Times New Roman" w:hAnsi="Times New Roman" w:cs="Times New Roman"/>
        </w:rPr>
      </w:pPr>
      <w:r w:rsidRPr="00C92251">
        <w:rPr>
          <w:rFonts w:ascii="Times New Roman" w:hAnsi="Times New Roman" w:cs="Times New Roman"/>
        </w:rPr>
        <w:t xml:space="preserve">Определяя размер наказания, суд </w:t>
      </w:r>
      <w:r w:rsidRPr="00C92251" w:rsidR="00F923C4">
        <w:rPr>
          <w:rFonts w:ascii="Times New Roman" w:hAnsi="Times New Roman" w:cs="Times New Roman"/>
        </w:rPr>
        <w:t xml:space="preserve">учитывает, что </w:t>
      </w:r>
      <w:r w:rsidRPr="00C92251" w:rsidR="00304C01">
        <w:rPr>
          <w:rFonts w:ascii="Times New Roman" w:hAnsi="Times New Roman" w:cs="Times New Roman"/>
        </w:rPr>
        <w:t xml:space="preserve">положения </w:t>
      </w:r>
      <w:r w:rsidRPr="00C92251">
        <w:rPr>
          <w:rFonts w:ascii="Times New Roman" w:hAnsi="Times New Roman" w:cs="Times New Roman"/>
        </w:rPr>
        <w:t xml:space="preserve">ч. 5 ст. 62 УК РФ, </w:t>
      </w:r>
      <w:r w:rsidRPr="00C92251" w:rsidR="001A5E76">
        <w:rPr>
          <w:rFonts w:ascii="Times New Roman" w:hAnsi="Times New Roman" w:cs="Times New Roman"/>
        </w:rPr>
        <w:t>ч. 2 ст. 68 УК РФ</w:t>
      </w:r>
      <w:r w:rsidRPr="00C92251" w:rsidR="00304C01">
        <w:rPr>
          <w:rFonts w:ascii="Times New Roman" w:hAnsi="Times New Roman" w:cs="Times New Roman"/>
        </w:rPr>
        <w:t xml:space="preserve"> применению не подлежат</w:t>
      </w:r>
      <w:r w:rsidRPr="00C92251" w:rsidR="007C28E2">
        <w:rPr>
          <w:rFonts w:ascii="Times New Roman" w:hAnsi="Times New Roman" w:cs="Times New Roman"/>
        </w:rPr>
        <w:t>, поскольку п</w:t>
      </w:r>
      <w:r w:rsidRPr="00C92251" w:rsidR="00304C01">
        <w:rPr>
          <w:rFonts w:ascii="Times New Roman" w:hAnsi="Times New Roman" w:cs="Times New Roman"/>
        </w:rPr>
        <w:t xml:space="preserve">равила </w:t>
      </w:r>
      <w:r>
        <w:fldChar w:fldCharType="begin"/>
      </w:r>
      <w:r>
        <w:instrText xml:space="preserve"> HYPERLINK "garantF1://10008000.62" </w:instrText>
      </w:r>
      <w:r>
        <w:fldChar w:fldCharType="separate"/>
      </w:r>
      <w:r w:rsidRPr="00C92251" w:rsidR="00304C01">
        <w:rPr>
          <w:rFonts w:ascii="Times New Roman" w:hAnsi="Times New Roman" w:cs="Times New Roman"/>
        </w:rPr>
        <w:t>статей 62</w:t>
      </w:r>
      <w:r>
        <w:fldChar w:fldCharType="end"/>
      </w:r>
      <w:r w:rsidRPr="00C92251" w:rsidR="00304C01">
        <w:rPr>
          <w:rFonts w:ascii="Times New Roman" w:hAnsi="Times New Roman" w:cs="Times New Roman"/>
        </w:rPr>
        <w:t xml:space="preserve">, </w:t>
      </w:r>
      <w:r>
        <w:fldChar w:fldCharType="begin"/>
      </w:r>
      <w:r>
        <w:instrText xml:space="preserve"> HYPERLINK "garantF1://10008000.65" </w:instrText>
      </w:r>
      <w:r>
        <w:fldChar w:fldCharType="separate"/>
      </w:r>
      <w:r w:rsidRPr="00C92251" w:rsidR="00304C01">
        <w:rPr>
          <w:rFonts w:ascii="Times New Roman" w:hAnsi="Times New Roman" w:cs="Times New Roman"/>
        </w:rPr>
        <w:t>65</w:t>
      </w:r>
      <w:r>
        <w:fldChar w:fldCharType="end"/>
      </w:r>
      <w:r w:rsidRPr="00C92251" w:rsidR="00304C01">
        <w:rPr>
          <w:rFonts w:ascii="Times New Roman" w:hAnsi="Times New Roman" w:cs="Times New Roman"/>
        </w:rPr>
        <w:t xml:space="preserve">, </w:t>
      </w:r>
      <w:r>
        <w:fldChar w:fldCharType="begin"/>
      </w:r>
      <w:r>
        <w:instrText xml:space="preserve"> HYPERLINK "garantF1://10008000.66" </w:instrText>
      </w:r>
      <w:r>
        <w:fldChar w:fldCharType="separate"/>
      </w:r>
      <w:r w:rsidRPr="00C92251" w:rsidR="00304C01">
        <w:rPr>
          <w:rFonts w:ascii="Times New Roman" w:hAnsi="Times New Roman" w:cs="Times New Roman"/>
        </w:rPr>
        <w:t>66</w:t>
      </w:r>
      <w:r>
        <w:fldChar w:fldCharType="end"/>
      </w:r>
      <w:r w:rsidRPr="00C92251" w:rsidR="00304C01">
        <w:rPr>
          <w:rFonts w:ascii="Times New Roman" w:hAnsi="Times New Roman" w:cs="Times New Roman"/>
        </w:rPr>
        <w:t xml:space="preserve"> и </w:t>
      </w:r>
      <w:r>
        <w:fldChar w:fldCharType="begin"/>
      </w:r>
      <w:r>
        <w:instrText xml:space="preserve"> HYPERLINK "garantF1://10008000.68" </w:instrText>
      </w:r>
      <w:r>
        <w:fldChar w:fldCharType="separate"/>
      </w:r>
      <w:r w:rsidRPr="00C92251" w:rsidR="00304C01">
        <w:rPr>
          <w:rFonts w:ascii="Times New Roman" w:hAnsi="Times New Roman" w:cs="Times New Roman"/>
        </w:rPr>
        <w:t>68</w:t>
      </w:r>
      <w:r>
        <w:fldChar w:fldCharType="end"/>
      </w:r>
      <w:r w:rsidRPr="00C92251" w:rsidR="00304C01">
        <w:rPr>
          <w:rFonts w:ascii="Times New Roman" w:hAnsi="Times New Roman" w:cs="Times New Roman"/>
        </w:rPr>
        <w:t xml:space="preserve"> УК РФ не распространяются на случаи назначения менее строгого вида наказания, указанного в санкции Особенной части УК РФ, за совершенное преступление и дополнительного наказания</w:t>
      </w:r>
      <w:r w:rsidRPr="00C92251" w:rsidR="00F923C4">
        <w:rPr>
          <w:rFonts w:ascii="Times New Roman" w:hAnsi="Times New Roman" w:cs="Times New Roman"/>
        </w:rPr>
        <w:t>.</w:t>
      </w:r>
    </w:p>
    <w:p w:rsidR="00F72C0D" w:rsidRPr="00C92251" w:rsidP="001A5E76">
      <w:pPr>
        <w:spacing w:after="0" w:line="240" w:lineRule="auto"/>
        <w:ind w:firstLine="708"/>
        <w:jc w:val="both"/>
        <w:rPr>
          <w:rFonts w:ascii="Times New Roman" w:hAnsi="Times New Roman" w:cs="Times New Roman"/>
        </w:rPr>
      </w:pPr>
      <w:r w:rsidRPr="00C92251">
        <w:rPr>
          <w:rFonts w:ascii="Times New Roman" w:hAnsi="Times New Roman" w:cs="Times New Roman"/>
        </w:rPr>
        <w:t xml:space="preserve">При таких данных, суд приходит к выводу о возможности достижения установленных ст. 43 УК РФ целей наказания в отношении </w:t>
      </w:r>
      <w:r w:rsidRPr="00C92251" w:rsidR="007C28E2">
        <w:rPr>
          <w:rFonts w:ascii="Times New Roman" w:hAnsi="Times New Roman" w:cs="Times New Roman"/>
        </w:rPr>
        <w:t xml:space="preserve">Бондаренко А.Ю. </w:t>
      </w:r>
      <w:r w:rsidRPr="00C92251">
        <w:rPr>
          <w:rFonts w:ascii="Times New Roman" w:hAnsi="Times New Roman" w:cs="Times New Roman"/>
        </w:rPr>
        <w:t xml:space="preserve">при назначении ему наказания в пределах санкции ч. 1 ст. </w:t>
      </w:r>
      <w:r w:rsidRPr="00C92251" w:rsidR="007C28E2">
        <w:rPr>
          <w:rFonts w:ascii="Times New Roman" w:hAnsi="Times New Roman" w:cs="Times New Roman"/>
        </w:rPr>
        <w:t xml:space="preserve">158 УК РФ, с применением </w:t>
      </w:r>
      <w:r w:rsidRPr="00C92251">
        <w:rPr>
          <w:rFonts w:ascii="Times New Roman" w:hAnsi="Times New Roman" w:cs="Times New Roman"/>
        </w:rPr>
        <w:t xml:space="preserve">ч. 3 ст. 68, ст. </w:t>
      </w:r>
      <w:r w:rsidRPr="00C92251" w:rsidR="007C28E2">
        <w:rPr>
          <w:rFonts w:ascii="Times New Roman" w:hAnsi="Times New Roman" w:cs="Times New Roman"/>
        </w:rPr>
        <w:t>64 УК РФ, в виде штрафа</w:t>
      </w:r>
      <w:r w:rsidRPr="00C92251">
        <w:rPr>
          <w:rFonts w:ascii="Times New Roman" w:hAnsi="Times New Roman" w:cs="Times New Roman"/>
        </w:rPr>
        <w:t>, что отвечает</w:t>
      </w:r>
      <w:r w:rsidRPr="00C92251" w:rsidR="00F923C4">
        <w:rPr>
          <w:rFonts w:ascii="Times New Roman" w:hAnsi="Times New Roman" w:cs="Times New Roman"/>
        </w:rPr>
        <w:t xml:space="preserve"> </w:t>
      </w:r>
      <w:r w:rsidRPr="00C92251">
        <w:rPr>
          <w:rFonts w:ascii="Times New Roman" w:hAnsi="Times New Roman" w:cs="Times New Roman"/>
        </w:rPr>
        <w:t>принципам гуманизма</w:t>
      </w:r>
      <w:r w:rsidRPr="00C92251">
        <w:rPr>
          <w:rFonts w:ascii="Times New Roman" w:hAnsi="Times New Roman" w:cs="Times New Roman"/>
        </w:rPr>
        <w:t xml:space="preserve">, </w:t>
      </w:r>
      <w:r w:rsidRPr="00C92251">
        <w:rPr>
          <w:rFonts w:ascii="Times New Roman" w:hAnsi="Times New Roman" w:cs="Times New Roman"/>
        </w:rPr>
        <w:t xml:space="preserve">справедливости, </w:t>
      </w:r>
      <w:r w:rsidRPr="00C92251">
        <w:rPr>
          <w:rFonts w:ascii="Times New Roman" w:hAnsi="Times New Roman" w:cs="Times New Roman"/>
        </w:rPr>
        <w:t xml:space="preserve">и </w:t>
      </w:r>
      <w:r w:rsidRPr="00C92251">
        <w:rPr>
          <w:rFonts w:ascii="Times New Roman" w:hAnsi="Times New Roman" w:cs="Times New Roman"/>
        </w:rPr>
        <w:t>задачам исправления осужденного.</w:t>
      </w:r>
    </w:p>
    <w:p w:rsidR="00A71354" w:rsidRPr="00C92251" w:rsidP="001A5E76">
      <w:pPr>
        <w:spacing w:after="0" w:line="240" w:lineRule="auto"/>
        <w:ind w:firstLine="708"/>
        <w:jc w:val="both"/>
        <w:rPr>
          <w:rFonts w:ascii="Times New Roman" w:hAnsi="Times New Roman" w:cs="Times New Roman"/>
        </w:rPr>
      </w:pPr>
      <w:r w:rsidRPr="00C92251">
        <w:rPr>
          <w:rFonts w:ascii="Times New Roman" w:hAnsi="Times New Roman" w:cs="Times New Roman"/>
        </w:rPr>
        <w:t xml:space="preserve">Процессуальные издержки взысканию с </w:t>
      </w:r>
      <w:r w:rsidRPr="00C92251" w:rsidR="007C28E2">
        <w:rPr>
          <w:rFonts w:ascii="Times New Roman" w:hAnsi="Times New Roman" w:cs="Times New Roman"/>
        </w:rPr>
        <w:t xml:space="preserve">Бондаренко А.Ю. </w:t>
      </w:r>
      <w:r w:rsidRPr="00C92251">
        <w:rPr>
          <w:rFonts w:ascii="Times New Roman" w:hAnsi="Times New Roman" w:cs="Times New Roman"/>
        </w:rPr>
        <w:t>не подлежат, поскольку дело рассмотрено в особом порядке.</w:t>
      </w:r>
      <w:r w:rsidRPr="00C92251" w:rsidR="009D5126">
        <w:rPr>
          <w:rFonts w:ascii="Times New Roman" w:hAnsi="Times New Roman" w:cs="Times New Roman"/>
        </w:rPr>
        <w:t xml:space="preserve"> </w:t>
      </w:r>
      <w:r w:rsidRPr="00C92251" w:rsidR="001A5E76">
        <w:rPr>
          <w:rFonts w:ascii="Times New Roman" w:hAnsi="Times New Roman" w:cs="Times New Roman"/>
        </w:rPr>
        <w:t xml:space="preserve">Мера </w:t>
      </w:r>
      <w:r w:rsidRPr="00C92251" w:rsidR="001553F2">
        <w:rPr>
          <w:rFonts w:ascii="Times New Roman" w:hAnsi="Times New Roman" w:cs="Times New Roman"/>
        </w:rPr>
        <w:t xml:space="preserve">пресечения в виде подписки о невыезде и надлежащем поведении подлежит </w:t>
      </w:r>
      <w:r w:rsidRPr="00C92251" w:rsidR="007C28E2">
        <w:rPr>
          <w:rFonts w:ascii="Times New Roman" w:hAnsi="Times New Roman" w:cs="Times New Roman"/>
        </w:rPr>
        <w:t>оставлению без изменения до вступления приговора в законную силу.</w:t>
      </w:r>
      <w:r w:rsidRPr="00C92251" w:rsidR="009D5126">
        <w:rPr>
          <w:rFonts w:ascii="Times New Roman" w:hAnsi="Times New Roman" w:cs="Times New Roman"/>
        </w:rPr>
        <w:t xml:space="preserve"> </w:t>
      </w:r>
      <w:r w:rsidRPr="00C92251">
        <w:rPr>
          <w:rFonts w:ascii="Times New Roman" w:hAnsi="Times New Roman" w:cs="Times New Roman"/>
        </w:rPr>
        <w:t>Вещественных доказательств по делу нет.</w:t>
      </w:r>
      <w:r w:rsidRPr="00C92251" w:rsidR="009D5126">
        <w:rPr>
          <w:rFonts w:ascii="Times New Roman" w:hAnsi="Times New Roman" w:cs="Times New Roman"/>
        </w:rPr>
        <w:t xml:space="preserve"> </w:t>
      </w:r>
      <w:r w:rsidRPr="00C92251">
        <w:rPr>
          <w:rFonts w:ascii="Times New Roman" w:hAnsi="Times New Roman" w:cs="Times New Roman"/>
        </w:rPr>
        <w:t>Гражданский иск не заявлен.</w:t>
      </w:r>
    </w:p>
    <w:p w:rsidR="00303E0F" w:rsidRPr="00C92251" w:rsidP="001A5E76">
      <w:pPr>
        <w:spacing w:after="0" w:line="240" w:lineRule="auto"/>
        <w:ind w:firstLine="708"/>
        <w:jc w:val="both"/>
        <w:rPr>
          <w:rFonts w:ascii="Times New Roman" w:hAnsi="Times New Roman" w:cs="Times New Roman"/>
        </w:rPr>
      </w:pPr>
      <w:r w:rsidRPr="00C92251">
        <w:rPr>
          <w:rFonts w:ascii="Times New Roman" w:hAnsi="Times New Roman" w:cs="Times New Roman"/>
        </w:rPr>
        <w:t>На основании изложенного и руководствуясь ст.ст. 296-299, 307-310, 316 УПК РФ, суд</w:t>
      </w:r>
    </w:p>
    <w:p w:rsidR="00A71354" w:rsidRPr="00C92251" w:rsidP="00200823">
      <w:pPr>
        <w:spacing w:after="0" w:line="240" w:lineRule="auto"/>
        <w:jc w:val="center"/>
        <w:rPr>
          <w:rFonts w:ascii="Times New Roman" w:hAnsi="Times New Roman" w:cs="Times New Roman"/>
          <w:b/>
        </w:rPr>
      </w:pPr>
    </w:p>
    <w:p w:rsidR="00303E0F" w:rsidRPr="00C92251" w:rsidP="00200823">
      <w:pPr>
        <w:spacing w:after="0" w:line="240" w:lineRule="auto"/>
        <w:jc w:val="center"/>
        <w:rPr>
          <w:rFonts w:ascii="Times New Roman" w:hAnsi="Times New Roman" w:cs="Times New Roman"/>
          <w:b/>
        </w:rPr>
      </w:pPr>
      <w:r w:rsidRPr="00C92251">
        <w:rPr>
          <w:rFonts w:ascii="Times New Roman" w:hAnsi="Times New Roman" w:cs="Times New Roman"/>
          <w:b/>
        </w:rPr>
        <w:t>П Р И Г О В О Р И Л:</w:t>
      </w:r>
    </w:p>
    <w:p w:rsidR="00A80E07" w:rsidRPr="00C92251" w:rsidP="002E49E5">
      <w:pPr>
        <w:spacing w:after="0" w:line="240" w:lineRule="auto"/>
        <w:ind w:firstLine="708"/>
        <w:jc w:val="both"/>
        <w:rPr>
          <w:rFonts w:ascii="Times New Roman" w:hAnsi="Times New Roman" w:cs="Times New Roman"/>
        </w:rPr>
      </w:pPr>
      <w:r w:rsidRPr="00C92251">
        <w:rPr>
          <w:rFonts w:ascii="Times New Roman" w:hAnsi="Times New Roman" w:cs="Times New Roman"/>
        </w:rPr>
        <w:t xml:space="preserve">Бондаренко Антона Юрьевича </w:t>
      </w:r>
      <w:r w:rsidRPr="00C92251" w:rsidR="00303E0F">
        <w:rPr>
          <w:rFonts w:ascii="Times New Roman" w:hAnsi="Times New Roman" w:cs="Times New Roman"/>
        </w:rPr>
        <w:t>признать виновным в совершении преступлени</w:t>
      </w:r>
      <w:r w:rsidRPr="00C92251">
        <w:rPr>
          <w:rFonts w:ascii="Times New Roman" w:hAnsi="Times New Roman" w:cs="Times New Roman"/>
        </w:rPr>
        <w:t>я</w:t>
      </w:r>
      <w:r w:rsidRPr="00C92251" w:rsidR="00303E0F">
        <w:rPr>
          <w:rFonts w:ascii="Times New Roman" w:hAnsi="Times New Roman" w:cs="Times New Roman"/>
        </w:rPr>
        <w:t>, предусмотренн</w:t>
      </w:r>
      <w:r w:rsidRPr="00C92251">
        <w:rPr>
          <w:rFonts w:ascii="Times New Roman" w:hAnsi="Times New Roman" w:cs="Times New Roman"/>
        </w:rPr>
        <w:t>ого</w:t>
      </w:r>
      <w:r w:rsidRPr="00C92251" w:rsidR="00303E0F">
        <w:rPr>
          <w:rFonts w:ascii="Times New Roman" w:hAnsi="Times New Roman" w:cs="Times New Roman"/>
        </w:rPr>
        <w:t xml:space="preserve"> </w:t>
      </w:r>
      <w:r w:rsidRPr="00C92251" w:rsidR="00097877">
        <w:rPr>
          <w:rFonts w:ascii="Times New Roman" w:hAnsi="Times New Roman" w:cs="Times New Roman"/>
        </w:rPr>
        <w:t xml:space="preserve">ч. 1 ст. </w:t>
      </w:r>
      <w:r w:rsidRPr="00C92251">
        <w:rPr>
          <w:rFonts w:ascii="Times New Roman" w:hAnsi="Times New Roman" w:cs="Times New Roman"/>
        </w:rPr>
        <w:t xml:space="preserve">158 УК РФ </w:t>
      </w:r>
      <w:r w:rsidRPr="00C92251">
        <w:rPr>
          <w:rFonts w:ascii="Times New Roman" w:hAnsi="Times New Roman" w:cs="Times New Roman"/>
        </w:rPr>
        <w:t>и назначить ему наказание</w:t>
      </w:r>
      <w:r w:rsidRPr="00C92251">
        <w:rPr>
          <w:rFonts w:ascii="Times New Roman" w:hAnsi="Times New Roman" w:cs="Times New Roman"/>
        </w:rPr>
        <w:t xml:space="preserve"> с применением ст. 64 УК РФ в виде штрафа в размере 7000 рублей.</w:t>
      </w:r>
    </w:p>
    <w:p w:rsidR="001C36ED" w:rsidRPr="00C92251" w:rsidP="001C36ED">
      <w:pPr>
        <w:spacing w:after="0" w:line="240" w:lineRule="auto"/>
        <w:ind w:firstLine="708"/>
        <w:jc w:val="both"/>
        <w:rPr>
          <w:rFonts w:ascii="Times New Roman" w:hAnsi="Times New Roman" w:cs="Times New Roman"/>
        </w:rPr>
      </w:pPr>
      <w:r w:rsidRPr="00C92251">
        <w:rPr>
          <w:rFonts w:ascii="Times New Roman" w:hAnsi="Times New Roman" w:cs="Times New Roman"/>
        </w:rPr>
        <w:t xml:space="preserve">Меру пресечения в отношении </w:t>
      </w:r>
      <w:r w:rsidRPr="00C92251" w:rsidR="007C28E2">
        <w:rPr>
          <w:rFonts w:ascii="Times New Roman" w:hAnsi="Times New Roman" w:cs="Times New Roman"/>
        </w:rPr>
        <w:t xml:space="preserve">Бондаренко Антона Юрьевича </w:t>
      </w:r>
      <w:r w:rsidRPr="00C92251">
        <w:rPr>
          <w:rFonts w:ascii="Times New Roman" w:hAnsi="Times New Roman" w:cs="Times New Roman"/>
        </w:rPr>
        <w:t xml:space="preserve">в виде подписки о невыезде и надлежащем поведении </w:t>
      </w:r>
      <w:r w:rsidRPr="00C92251" w:rsidR="007C28E2">
        <w:rPr>
          <w:rFonts w:ascii="Times New Roman" w:hAnsi="Times New Roman" w:cs="Times New Roman"/>
        </w:rPr>
        <w:t>оставить без изменения до вступления приговора в законную силу</w:t>
      </w:r>
      <w:r w:rsidRPr="00C92251">
        <w:rPr>
          <w:rFonts w:ascii="Times New Roman" w:hAnsi="Times New Roman" w:cs="Times New Roman"/>
        </w:rPr>
        <w:t>.</w:t>
      </w:r>
    </w:p>
    <w:p w:rsidR="00831770" w:rsidRPr="00C92251" w:rsidP="001C36ED">
      <w:pPr>
        <w:spacing w:after="0" w:line="240" w:lineRule="auto"/>
        <w:ind w:firstLine="708"/>
        <w:jc w:val="both"/>
        <w:rPr>
          <w:rFonts w:ascii="Times New Roman" w:hAnsi="Times New Roman" w:cs="Times New Roman"/>
        </w:rPr>
      </w:pPr>
      <w:r w:rsidRPr="00C92251">
        <w:rPr>
          <w:rFonts w:ascii="Times New Roman" w:hAnsi="Times New Roman" w:cs="Times New Roman"/>
        </w:rPr>
        <w:t xml:space="preserve">От выплаты процессуальных издержек по делу </w:t>
      </w:r>
      <w:r w:rsidRPr="00C92251" w:rsidR="007C28E2">
        <w:rPr>
          <w:rFonts w:ascii="Times New Roman" w:hAnsi="Times New Roman" w:cs="Times New Roman"/>
        </w:rPr>
        <w:t xml:space="preserve">Бондаренко А.Ю. </w:t>
      </w:r>
      <w:r w:rsidRPr="00C92251">
        <w:rPr>
          <w:rFonts w:ascii="Times New Roman" w:hAnsi="Times New Roman" w:cs="Times New Roman"/>
        </w:rPr>
        <w:t>освободить.</w:t>
      </w:r>
    </w:p>
    <w:p w:rsidR="00817078" w:rsidRPr="00C92251" w:rsidP="001C36ED">
      <w:pPr>
        <w:spacing w:after="0" w:line="240" w:lineRule="auto"/>
        <w:ind w:firstLine="708"/>
        <w:jc w:val="both"/>
        <w:rPr>
          <w:rFonts w:ascii="Times New Roman" w:hAnsi="Times New Roman" w:cs="Times New Roman"/>
        </w:rPr>
      </w:pPr>
      <w:r w:rsidRPr="00C92251">
        <w:rPr>
          <w:rFonts w:ascii="Times New Roman" w:hAnsi="Times New Roman" w:cs="Times New Roman"/>
        </w:rPr>
        <w:t>Реквизиты для уплаты штрафа:</w:t>
      </w:r>
      <w:r w:rsidRPr="00C92251">
        <w:rPr>
          <w:rFonts w:ascii="Times New Roman" w:hAnsi="Times New Roman" w:cs="Times New Roman"/>
        </w:rPr>
        <w:t xml:space="preserve"> </w:t>
      </w:r>
      <w:r w:rsidRPr="00C92251">
        <w:rPr>
          <w:rFonts w:ascii="Times New Roman" w:hAnsi="Times New Roman" w:cs="Times New Roman"/>
        </w:rPr>
        <w:t xml:space="preserve">УФК по </w:t>
      </w:r>
      <w:r w:rsidRPr="00C92251">
        <w:rPr>
          <w:rFonts w:ascii="Times New Roman" w:hAnsi="Times New Roman" w:cs="Times New Roman"/>
        </w:rPr>
        <w:t>Р</w:t>
      </w:r>
      <w:r w:rsidRPr="00C92251">
        <w:rPr>
          <w:rFonts w:ascii="Times New Roman" w:hAnsi="Times New Roman" w:cs="Times New Roman"/>
        </w:rPr>
        <w:t>еспублике Крым (МО МВД России «Джанкойский»), адрес: 296100, Республика Крым, г. Джанкой, ул. Толстого, 5, ИНН 9105000117, КПП 9105010001, дата регистрации, 19.05.2014 г., наименование получателя УФК по Республике Крым (МО МВД России «Джанкойский»), счёт 40101810335100010001, ИНН 9105000117, КПП 910501001, наименование банка получателя: УФК по Республике Крым (МО МВД «Джанкойский»</w:t>
      </w:r>
      <w:r w:rsidRPr="00C92251">
        <w:rPr>
          <w:rFonts w:ascii="Times New Roman" w:hAnsi="Times New Roman" w:cs="Times New Roman"/>
        </w:rPr>
        <w:t>)</w:t>
      </w:r>
      <w:r w:rsidRPr="00C92251">
        <w:rPr>
          <w:rFonts w:ascii="Times New Roman" w:hAnsi="Times New Roman" w:cs="Times New Roman"/>
        </w:rPr>
        <w:t>, БИК</w:t>
      </w:r>
      <w:r w:rsidRPr="00C92251">
        <w:rPr>
          <w:rFonts w:ascii="Times New Roman" w:hAnsi="Times New Roman" w:cs="Times New Roman"/>
        </w:rPr>
        <w:t xml:space="preserve"> 043510001, КБК 188116210100016000140.</w:t>
      </w:r>
    </w:p>
    <w:p w:rsidR="001C36ED" w:rsidRPr="00C92251" w:rsidP="001C36ED">
      <w:pPr>
        <w:spacing w:after="0" w:line="240" w:lineRule="auto"/>
        <w:ind w:firstLine="708"/>
        <w:jc w:val="both"/>
        <w:rPr>
          <w:rFonts w:ascii="Times New Roman" w:hAnsi="Times New Roman" w:cs="Times New Roman"/>
        </w:rPr>
      </w:pPr>
      <w:r w:rsidRPr="00C92251">
        <w:rPr>
          <w:rFonts w:ascii="Times New Roman" w:hAnsi="Times New Roman" w:cs="Times New Roman"/>
        </w:rPr>
        <w:t>Приговор может быть обжалован в апелляционном порядке в Джанкойский районный суд Республики Крым через мирового судью судебного участка № 36 Джанкойского судебного района Республики Крым в течение 10 суток с момента его провозглашения с соблюдением требований ст. 317 УПК РФ.</w:t>
      </w:r>
    </w:p>
    <w:p w:rsidR="001C36ED" w:rsidRPr="00C92251" w:rsidP="001C36ED">
      <w:pPr>
        <w:spacing w:after="0" w:line="240" w:lineRule="auto"/>
        <w:ind w:firstLine="708"/>
        <w:jc w:val="both"/>
        <w:rPr>
          <w:rFonts w:ascii="Times New Roman" w:hAnsi="Times New Roman" w:cs="Times New Roman"/>
        </w:rPr>
      </w:pPr>
    </w:p>
    <w:p w:rsidR="001C36ED" w:rsidRPr="00C92251" w:rsidP="001C36ED">
      <w:pPr>
        <w:spacing w:after="0" w:line="240" w:lineRule="auto"/>
        <w:ind w:firstLine="708"/>
        <w:jc w:val="both"/>
        <w:rPr>
          <w:rFonts w:ascii="Times New Roman" w:hAnsi="Times New Roman" w:cs="Times New Roman"/>
        </w:rPr>
      </w:pPr>
      <w:r w:rsidRPr="00C92251">
        <w:rPr>
          <w:rFonts w:ascii="Times New Roman" w:hAnsi="Times New Roman" w:cs="Times New Roman"/>
        </w:rPr>
        <w:t xml:space="preserve">Мировой судья </w:t>
      </w:r>
      <w:r w:rsidRPr="00C92251">
        <w:rPr>
          <w:rFonts w:ascii="Times New Roman" w:hAnsi="Times New Roman" w:cs="Times New Roman"/>
        </w:rPr>
        <w:tab/>
      </w:r>
      <w:r w:rsidRPr="00C92251">
        <w:rPr>
          <w:rFonts w:ascii="Times New Roman" w:hAnsi="Times New Roman" w:cs="Times New Roman"/>
        </w:rPr>
        <w:tab/>
      </w:r>
      <w:r w:rsidRPr="00C92251">
        <w:rPr>
          <w:rFonts w:ascii="Times New Roman" w:hAnsi="Times New Roman" w:cs="Times New Roman"/>
        </w:rPr>
        <w:tab/>
      </w:r>
      <w:r w:rsidR="00DE3C43">
        <w:rPr>
          <w:rFonts w:ascii="Times New Roman" w:hAnsi="Times New Roman" w:cs="Times New Roman"/>
        </w:rPr>
        <w:t xml:space="preserve">                      </w:t>
      </w:r>
      <w:r w:rsidRPr="00C92251">
        <w:rPr>
          <w:rFonts w:ascii="Times New Roman" w:hAnsi="Times New Roman" w:cs="Times New Roman"/>
        </w:rPr>
        <w:tab/>
      </w:r>
      <w:r w:rsidRPr="00C92251">
        <w:rPr>
          <w:rFonts w:ascii="Times New Roman" w:hAnsi="Times New Roman" w:cs="Times New Roman"/>
        </w:rPr>
        <w:tab/>
      </w:r>
      <w:r w:rsidRPr="00C92251">
        <w:rPr>
          <w:rFonts w:ascii="Times New Roman" w:hAnsi="Times New Roman" w:cs="Times New Roman"/>
        </w:rPr>
        <w:tab/>
        <w:t xml:space="preserve">  </w:t>
      </w:r>
      <w:r w:rsidR="00C92251">
        <w:rPr>
          <w:rFonts w:ascii="Times New Roman" w:hAnsi="Times New Roman" w:cs="Times New Roman"/>
        </w:rPr>
        <w:t xml:space="preserve">           </w:t>
      </w:r>
      <w:r w:rsidRPr="00C92251">
        <w:rPr>
          <w:rFonts w:ascii="Times New Roman" w:hAnsi="Times New Roman" w:cs="Times New Roman"/>
        </w:rPr>
        <w:t xml:space="preserve">   А.П. Тулпаров  </w:t>
      </w:r>
    </w:p>
    <w:sectPr w:rsidSect="007C4B03">
      <w:headerReference w:type="default" r:id="rId5"/>
      <w:footerReference w:type="first" r:id="rId6"/>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C43" w:rsidP="00DE3C43">
    <w:pPr>
      <w:pStyle w:val="Footer"/>
    </w:pPr>
    <w:r>
      <w:t>Согласовано ______________________мировой судья А.П. Тулпаров</w:t>
    </w:r>
  </w:p>
  <w:p w:rsidR="00DE3C43" w:rsidP="00DE3C43">
    <w:pPr>
      <w:pStyle w:val="Footer"/>
    </w:pPr>
    <w:r>
      <w:t>____.04.2018</w:t>
    </w:r>
  </w:p>
  <w:p w:rsidR="00DE3C4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15998"/>
      <w:docPartObj>
        <w:docPartGallery w:val="Page Numbers (Top of Page)"/>
        <w:docPartUnique/>
      </w:docPartObj>
    </w:sdtPr>
    <w:sdtContent>
      <w:p w:rsidR="00F72C0D">
        <w:pPr>
          <w:pStyle w:val="Header"/>
          <w:jc w:val="right"/>
        </w:pPr>
        <w:r>
          <w:fldChar w:fldCharType="begin"/>
        </w:r>
        <w:r>
          <w:instrText xml:space="preserve"> PAGE   \* MERGEFORMAT </w:instrText>
        </w:r>
        <w:r>
          <w:fldChar w:fldCharType="separate"/>
        </w:r>
        <w:r w:rsidR="00DE3C43">
          <w:rPr>
            <w:noProof/>
          </w:rPr>
          <w:t>3</w:t>
        </w:r>
        <w:r w:rsidR="00DE3C43">
          <w:rPr>
            <w:noProof/>
          </w:rPr>
          <w:fldChar w:fldCharType="end"/>
        </w:r>
      </w:p>
    </w:sdtContent>
  </w:sdt>
  <w:p w:rsidR="00F72C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9A521B"/>
    <w:rsid w:val="00023D8B"/>
    <w:rsid w:val="000376BC"/>
    <w:rsid w:val="00097877"/>
    <w:rsid w:val="000A6CA1"/>
    <w:rsid w:val="000D788B"/>
    <w:rsid w:val="000E3885"/>
    <w:rsid w:val="000E4580"/>
    <w:rsid w:val="001004D3"/>
    <w:rsid w:val="001020CE"/>
    <w:rsid w:val="001052BB"/>
    <w:rsid w:val="001138CA"/>
    <w:rsid w:val="001553F2"/>
    <w:rsid w:val="00164948"/>
    <w:rsid w:val="00165A39"/>
    <w:rsid w:val="00176995"/>
    <w:rsid w:val="00195913"/>
    <w:rsid w:val="001A4F74"/>
    <w:rsid w:val="001A5E76"/>
    <w:rsid w:val="001A6BE4"/>
    <w:rsid w:val="001A72AE"/>
    <w:rsid w:val="001C36ED"/>
    <w:rsid w:val="00200823"/>
    <w:rsid w:val="00214A2C"/>
    <w:rsid w:val="0021661E"/>
    <w:rsid w:val="00246D32"/>
    <w:rsid w:val="00255975"/>
    <w:rsid w:val="002656CF"/>
    <w:rsid w:val="002826AD"/>
    <w:rsid w:val="002A5400"/>
    <w:rsid w:val="002B456C"/>
    <w:rsid w:val="002C5025"/>
    <w:rsid w:val="002E49E5"/>
    <w:rsid w:val="002F15B5"/>
    <w:rsid w:val="00303E0F"/>
    <w:rsid w:val="0030466E"/>
    <w:rsid w:val="00304C01"/>
    <w:rsid w:val="00313551"/>
    <w:rsid w:val="00314E9F"/>
    <w:rsid w:val="003225E4"/>
    <w:rsid w:val="003638A5"/>
    <w:rsid w:val="00395B5E"/>
    <w:rsid w:val="003D3DBE"/>
    <w:rsid w:val="003E469E"/>
    <w:rsid w:val="00434CF3"/>
    <w:rsid w:val="00444892"/>
    <w:rsid w:val="00447EEC"/>
    <w:rsid w:val="00457963"/>
    <w:rsid w:val="0046745D"/>
    <w:rsid w:val="004C5773"/>
    <w:rsid w:val="0053030A"/>
    <w:rsid w:val="00576292"/>
    <w:rsid w:val="00582C6B"/>
    <w:rsid w:val="00596BAF"/>
    <w:rsid w:val="005D0601"/>
    <w:rsid w:val="005F0EEF"/>
    <w:rsid w:val="0061037E"/>
    <w:rsid w:val="006D58B9"/>
    <w:rsid w:val="007044E3"/>
    <w:rsid w:val="00731088"/>
    <w:rsid w:val="007361C5"/>
    <w:rsid w:val="00756DB3"/>
    <w:rsid w:val="007C28E2"/>
    <w:rsid w:val="007C42D5"/>
    <w:rsid w:val="007C4B03"/>
    <w:rsid w:val="007F3B35"/>
    <w:rsid w:val="00817078"/>
    <w:rsid w:val="00831770"/>
    <w:rsid w:val="00853617"/>
    <w:rsid w:val="008754F3"/>
    <w:rsid w:val="00880970"/>
    <w:rsid w:val="008B2501"/>
    <w:rsid w:val="008D2650"/>
    <w:rsid w:val="0091772F"/>
    <w:rsid w:val="00936DA4"/>
    <w:rsid w:val="00937619"/>
    <w:rsid w:val="009447A2"/>
    <w:rsid w:val="009470B6"/>
    <w:rsid w:val="00962EC6"/>
    <w:rsid w:val="00986C91"/>
    <w:rsid w:val="00987F4E"/>
    <w:rsid w:val="009A521B"/>
    <w:rsid w:val="009D5126"/>
    <w:rsid w:val="009D53F3"/>
    <w:rsid w:val="00A22584"/>
    <w:rsid w:val="00A62C73"/>
    <w:rsid w:val="00A71354"/>
    <w:rsid w:val="00A80E07"/>
    <w:rsid w:val="00A96B35"/>
    <w:rsid w:val="00AB2B36"/>
    <w:rsid w:val="00AD56DE"/>
    <w:rsid w:val="00AD5882"/>
    <w:rsid w:val="00B246BD"/>
    <w:rsid w:val="00B4297D"/>
    <w:rsid w:val="00B47EE4"/>
    <w:rsid w:val="00B5103D"/>
    <w:rsid w:val="00B6181B"/>
    <w:rsid w:val="00B96B27"/>
    <w:rsid w:val="00BF6927"/>
    <w:rsid w:val="00C00AFC"/>
    <w:rsid w:val="00C2451E"/>
    <w:rsid w:val="00C33B1F"/>
    <w:rsid w:val="00C34291"/>
    <w:rsid w:val="00C4532A"/>
    <w:rsid w:val="00C644D2"/>
    <w:rsid w:val="00C84B0E"/>
    <w:rsid w:val="00C85A33"/>
    <w:rsid w:val="00C92251"/>
    <w:rsid w:val="00C92C8F"/>
    <w:rsid w:val="00CA03BC"/>
    <w:rsid w:val="00CB0DDD"/>
    <w:rsid w:val="00CD550C"/>
    <w:rsid w:val="00CD5F8D"/>
    <w:rsid w:val="00CE01E2"/>
    <w:rsid w:val="00CF6B6B"/>
    <w:rsid w:val="00D14281"/>
    <w:rsid w:val="00D2280B"/>
    <w:rsid w:val="00D6128D"/>
    <w:rsid w:val="00D71068"/>
    <w:rsid w:val="00D87DAF"/>
    <w:rsid w:val="00DA57A1"/>
    <w:rsid w:val="00DD2AA8"/>
    <w:rsid w:val="00DE3C43"/>
    <w:rsid w:val="00E352DD"/>
    <w:rsid w:val="00E561FC"/>
    <w:rsid w:val="00E73C37"/>
    <w:rsid w:val="00E93A2C"/>
    <w:rsid w:val="00E97509"/>
    <w:rsid w:val="00EA3425"/>
    <w:rsid w:val="00EC0433"/>
    <w:rsid w:val="00ED61AE"/>
    <w:rsid w:val="00F17846"/>
    <w:rsid w:val="00F17E9C"/>
    <w:rsid w:val="00F54404"/>
    <w:rsid w:val="00F578E3"/>
    <w:rsid w:val="00F72C0D"/>
    <w:rsid w:val="00F821E3"/>
    <w:rsid w:val="00F86D27"/>
    <w:rsid w:val="00F923C4"/>
    <w:rsid w:val="00FE53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970"/>
  </w:style>
  <w:style w:type="paragraph" w:styleId="Heading1">
    <w:name w:val="heading 1"/>
    <w:basedOn w:val="Normal"/>
    <w:next w:val="Normal"/>
    <w:link w:val="1"/>
    <w:uiPriority w:val="99"/>
    <w:qFormat/>
    <w:rsid w:val="003D3DBE"/>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
    <w:name w:val="23"/>
    <w:basedOn w:val="Normal"/>
    <w:rsid w:val="00F86D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link w:val="ConsNonformat0"/>
    <w:rsid w:val="00AB2B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nformat0">
    <w:name w:val="ConsNonformat Знак"/>
    <w:link w:val="ConsNonformat"/>
    <w:locked/>
    <w:rsid w:val="00AB2B36"/>
    <w:rPr>
      <w:rFonts w:ascii="Courier New" w:eastAsia="Times New Roman" w:hAnsi="Courier New" w:cs="Courier New"/>
      <w:sz w:val="20"/>
      <w:szCs w:val="20"/>
    </w:rPr>
  </w:style>
  <w:style w:type="paragraph" w:customStyle="1" w:styleId="ConsPlusNormal">
    <w:name w:val="ConsPlusNormal"/>
    <w:rsid w:val="00AD56DE"/>
    <w:pPr>
      <w:autoSpaceDE w:val="0"/>
      <w:autoSpaceDN w:val="0"/>
      <w:adjustRightInd w:val="0"/>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7F3B35"/>
    <w:rPr>
      <w:color w:val="3C5F87"/>
      <w:u w:val="single"/>
    </w:rPr>
  </w:style>
  <w:style w:type="paragraph" w:styleId="Header">
    <w:name w:val="header"/>
    <w:basedOn w:val="Normal"/>
    <w:link w:val="a"/>
    <w:uiPriority w:val="99"/>
    <w:unhideWhenUsed/>
    <w:rsid w:val="001004D3"/>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1004D3"/>
  </w:style>
  <w:style w:type="paragraph" w:styleId="Footer">
    <w:name w:val="footer"/>
    <w:basedOn w:val="Normal"/>
    <w:link w:val="a0"/>
    <w:uiPriority w:val="99"/>
    <w:semiHidden/>
    <w:unhideWhenUsed/>
    <w:rsid w:val="001004D3"/>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1004D3"/>
  </w:style>
  <w:style w:type="paragraph" w:styleId="BalloonText">
    <w:name w:val="Balloon Text"/>
    <w:basedOn w:val="Normal"/>
    <w:link w:val="a1"/>
    <w:uiPriority w:val="99"/>
    <w:semiHidden/>
    <w:unhideWhenUsed/>
    <w:rsid w:val="001004D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1004D3"/>
    <w:rPr>
      <w:rFonts w:ascii="Tahoma" w:hAnsi="Tahoma" w:cs="Tahoma"/>
      <w:sz w:val="16"/>
      <w:szCs w:val="16"/>
    </w:rPr>
  </w:style>
  <w:style w:type="character" w:customStyle="1" w:styleId="a2">
    <w:name w:val="Гипертекстовая ссылка"/>
    <w:basedOn w:val="DefaultParagraphFont"/>
    <w:uiPriority w:val="99"/>
    <w:rsid w:val="002F15B5"/>
    <w:rPr>
      <w:color w:val="106BBE"/>
    </w:rPr>
  </w:style>
  <w:style w:type="character" w:customStyle="1" w:styleId="1">
    <w:name w:val="Заголовок 1 Знак"/>
    <w:basedOn w:val="DefaultParagraphFont"/>
    <w:link w:val="Heading1"/>
    <w:uiPriority w:val="99"/>
    <w:rsid w:val="003D3DBE"/>
    <w:rPr>
      <w:rFonts w:ascii="Arial" w:hAnsi="Arial" w:cs="Arial"/>
      <w:b/>
      <w:bCs/>
      <w:color w:val="26282F"/>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60229-BA29-49AD-AD9B-B0A034EE5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