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21138D">
        <w:rPr>
          <w:sz w:val="22"/>
          <w:szCs w:val="22"/>
        </w:rPr>
        <w:t xml:space="preserve">    Дело № 1-10/34/2017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21138D">
        <w:rPr>
          <w:sz w:val="22"/>
          <w:szCs w:val="22"/>
        </w:rPr>
        <w:t>ПРИГОВОР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21138D">
        <w:rPr>
          <w:sz w:val="22"/>
          <w:szCs w:val="22"/>
        </w:rPr>
        <w:t>ИМЕНЕМ РОССИЙСКОЙ ФЕДЕРАЦИИ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г. Джанкой                                                                        </w:t>
      </w:r>
      <w:r w:rsidRPr="0021138D" w:rsidR="0047035C">
        <w:rPr>
          <w:sz w:val="22"/>
          <w:szCs w:val="22"/>
        </w:rPr>
        <w:tab/>
      </w:r>
      <w:r w:rsidRPr="0021138D">
        <w:rPr>
          <w:sz w:val="22"/>
          <w:szCs w:val="22"/>
        </w:rPr>
        <w:t>13 марта 2017 года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Мировой судья судебного участка № 35 Джанкойского судебного района РК, временно исполняющий обязанности Мирового судьи судебного участка № 34 Джанкойского судебного района РК Решетнев А.С.,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при секретаре</w:t>
      </w:r>
      <w:r w:rsidRPr="0021138D">
        <w:rPr>
          <w:rStyle w:val="apple-converted-space"/>
          <w:sz w:val="22"/>
          <w:szCs w:val="22"/>
        </w:rPr>
        <w:t> Любченко В.А</w:t>
      </w:r>
      <w:r w:rsidRPr="0021138D">
        <w:rPr>
          <w:rStyle w:val="fio4"/>
          <w:sz w:val="22"/>
          <w:szCs w:val="22"/>
        </w:rPr>
        <w:t>.</w:t>
      </w:r>
      <w:r w:rsidRPr="0021138D">
        <w:rPr>
          <w:sz w:val="22"/>
          <w:szCs w:val="22"/>
        </w:rPr>
        <w:t>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с участием государственного обвинителя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rStyle w:val="apple-converted-space"/>
          <w:sz w:val="22"/>
          <w:szCs w:val="22"/>
        </w:rPr>
        <w:t>Ставенко</w:t>
      </w:r>
      <w:r w:rsidRPr="0021138D">
        <w:rPr>
          <w:rStyle w:val="apple-converted-space"/>
          <w:sz w:val="22"/>
          <w:szCs w:val="22"/>
        </w:rPr>
        <w:t xml:space="preserve"> Н.И</w:t>
      </w:r>
      <w:r w:rsidRPr="0021138D">
        <w:rPr>
          <w:rStyle w:val="fio5"/>
          <w:sz w:val="22"/>
          <w:szCs w:val="22"/>
        </w:rPr>
        <w:t>.</w:t>
      </w:r>
      <w:r w:rsidRPr="0021138D">
        <w:rPr>
          <w:sz w:val="22"/>
          <w:szCs w:val="22"/>
        </w:rPr>
        <w:t>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подсудимого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rStyle w:val="apple-converted-space"/>
          <w:sz w:val="22"/>
          <w:szCs w:val="22"/>
        </w:rPr>
        <w:t>Магдевич</w:t>
      </w:r>
      <w:r w:rsidRPr="0021138D">
        <w:rPr>
          <w:rStyle w:val="apple-converted-space"/>
          <w:sz w:val="22"/>
          <w:szCs w:val="22"/>
        </w:rPr>
        <w:t xml:space="preserve"> С.Н</w:t>
      </w:r>
      <w:r w:rsidRPr="0021138D">
        <w:rPr>
          <w:rStyle w:val="fio2"/>
          <w:sz w:val="22"/>
          <w:szCs w:val="22"/>
        </w:rPr>
        <w:t>.</w:t>
      </w:r>
      <w:r w:rsidRPr="0021138D">
        <w:rPr>
          <w:sz w:val="22"/>
          <w:szCs w:val="22"/>
        </w:rPr>
        <w:t>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защитника адвоката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rStyle w:val="apple-converted-space"/>
          <w:sz w:val="22"/>
          <w:szCs w:val="22"/>
        </w:rPr>
        <w:t>Билецкого</w:t>
      </w:r>
      <w:r w:rsidRPr="0021138D">
        <w:rPr>
          <w:rStyle w:val="apple-converted-space"/>
          <w:sz w:val="22"/>
          <w:szCs w:val="22"/>
        </w:rPr>
        <w:t xml:space="preserve"> С.П</w:t>
      </w:r>
      <w:r w:rsidRPr="0021138D">
        <w:rPr>
          <w:rStyle w:val="fio6"/>
          <w:sz w:val="22"/>
          <w:szCs w:val="22"/>
        </w:rPr>
        <w:t>.</w:t>
      </w:r>
      <w:r w:rsidRPr="0021138D">
        <w:rPr>
          <w:sz w:val="22"/>
          <w:szCs w:val="22"/>
        </w:rPr>
        <w:t xml:space="preserve">, представившего ордер № </w:t>
      </w:r>
      <w:r w:rsidRPr="0021138D" w:rsidR="0021138D">
        <w:rPr>
          <w:sz w:val="22"/>
          <w:szCs w:val="22"/>
        </w:rPr>
        <w:t>***</w:t>
      </w:r>
      <w:r w:rsidRPr="0021138D">
        <w:rPr>
          <w:sz w:val="22"/>
          <w:szCs w:val="22"/>
        </w:rPr>
        <w:t xml:space="preserve"> от 13.03.2017 г., удостоверение № </w:t>
      </w:r>
      <w:r w:rsidRPr="0021138D" w:rsidR="0021138D">
        <w:rPr>
          <w:sz w:val="22"/>
          <w:szCs w:val="22"/>
        </w:rPr>
        <w:t>***</w:t>
      </w:r>
      <w:r w:rsidRPr="0021138D">
        <w:rPr>
          <w:sz w:val="22"/>
          <w:szCs w:val="22"/>
        </w:rPr>
        <w:t>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потерпевшей </w:t>
      </w:r>
      <w:r w:rsidRPr="0021138D">
        <w:rPr>
          <w:sz w:val="22"/>
          <w:szCs w:val="22"/>
        </w:rPr>
        <w:t>Магдевич</w:t>
      </w:r>
      <w:r w:rsidRPr="0021138D">
        <w:rPr>
          <w:sz w:val="22"/>
          <w:szCs w:val="22"/>
        </w:rPr>
        <w:t xml:space="preserve"> И.Н.,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рассмотрев в открытом судебном заседании материалы уголовного дела в отношении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rStyle w:val="fio2"/>
          <w:sz w:val="22"/>
          <w:szCs w:val="22"/>
        </w:rPr>
        <w:t>Магдевич</w:t>
      </w:r>
      <w:r w:rsidRPr="0021138D">
        <w:rPr>
          <w:rStyle w:val="fio2"/>
          <w:sz w:val="22"/>
          <w:szCs w:val="22"/>
        </w:rPr>
        <w:t xml:space="preserve"> Сергея Николаевича, </w:t>
      </w:r>
      <w:r w:rsidRPr="0021138D" w:rsidR="0021138D">
        <w:rPr>
          <w:rStyle w:val="fio2"/>
          <w:sz w:val="22"/>
          <w:szCs w:val="22"/>
        </w:rPr>
        <w:t>ДАТА</w:t>
      </w:r>
      <w:r w:rsidRPr="0021138D">
        <w:rPr>
          <w:rStyle w:val="fio2"/>
          <w:sz w:val="22"/>
          <w:szCs w:val="22"/>
        </w:rPr>
        <w:t xml:space="preserve">, уроженца </w:t>
      </w:r>
      <w:r w:rsidRPr="0021138D" w:rsidR="0021138D">
        <w:rPr>
          <w:rStyle w:val="fio2"/>
          <w:sz w:val="22"/>
          <w:szCs w:val="22"/>
        </w:rPr>
        <w:t>ИЗЪЯТО</w:t>
      </w:r>
      <w:r w:rsidRPr="0021138D">
        <w:rPr>
          <w:rStyle w:val="fio2"/>
          <w:sz w:val="22"/>
          <w:szCs w:val="22"/>
        </w:rPr>
        <w:t>,</w:t>
      </w:r>
      <w:r w:rsidRPr="0021138D">
        <w:rPr>
          <w:sz w:val="22"/>
          <w:szCs w:val="22"/>
        </w:rPr>
        <w:t xml:space="preserve"> зарегистрированного по адресу: </w:t>
      </w:r>
      <w:r w:rsidRPr="0021138D" w:rsidR="0021138D">
        <w:rPr>
          <w:sz w:val="22"/>
          <w:szCs w:val="22"/>
        </w:rPr>
        <w:t>АДРЕС,</w:t>
      </w:r>
      <w:r w:rsidRPr="0021138D">
        <w:rPr>
          <w:sz w:val="22"/>
          <w:szCs w:val="22"/>
        </w:rPr>
        <w:t xml:space="preserve"> </w:t>
      </w:r>
      <w:r w:rsidRPr="0021138D">
        <w:rPr>
          <w:sz w:val="22"/>
          <w:szCs w:val="22"/>
        </w:rPr>
        <w:t>проживающего</w:t>
      </w:r>
      <w:r w:rsidRPr="0021138D">
        <w:rPr>
          <w:sz w:val="22"/>
          <w:szCs w:val="22"/>
        </w:rPr>
        <w:t xml:space="preserve"> по адресу: </w:t>
      </w:r>
      <w:r w:rsidRPr="0021138D" w:rsidR="0021138D">
        <w:rPr>
          <w:sz w:val="22"/>
          <w:szCs w:val="22"/>
        </w:rPr>
        <w:t>АДРЕС</w:t>
      </w:r>
      <w:r w:rsidRPr="0021138D">
        <w:rPr>
          <w:sz w:val="22"/>
          <w:szCs w:val="22"/>
        </w:rPr>
        <w:t xml:space="preserve">, судимого 26 января 2012 года Джанкойским районным судом по </w:t>
      </w:r>
      <w:r w:rsidRPr="0021138D">
        <w:rPr>
          <w:sz w:val="22"/>
          <w:szCs w:val="22"/>
        </w:rPr>
        <w:t>ч</w:t>
      </w:r>
      <w:r w:rsidRPr="0021138D">
        <w:rPr>
          <w:sz w:val="22"/>
          <w:szCs w:val="22"/>
        </w:rPr>
        <w:t xml:space="preserve">. 1 ст. 185 УК Украины к 1 году лишения свободы, на основании ст. 75 УК Украины, от отбывания наказания освобожден с испытательным сроком на 1 год,   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обвиняемого в совершении преступления, предусмотренного </w:t>
      </w:r>
      <w:r w:rsidRPr="0021138D">
        <w:rPr>
          <w:sz w:val="22"/>
          <w:szCs w:val="22"/>
        </w:rPr>
        <w:t>ч</w:t>
      </w:r>
      <w:r w:rsidRPr="0021138D">
        <w:rPr>
          <w:sz w:val="22"/>
          <w:szCs w:val="22"/>
        </w:rPr>
        <w:t>. 1 ст. 158 УК РФ,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21138D">
        <w:rPr>
          <w:sz w:val="22"/>
          <w:szCs w:val="22"/>
        </w:rPr>
        <w:t>УСТАНОВИЛ: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38D">
        <w:rPr>
          <w:rFonts w:ascii="Times New Roman" w:hAnsi="Times New Roman" w:cs="Times New Roman"/>
        </w:rPr>
        <w:t>Магдевич</w:t>
      </w:r>
      <w:r w:rsidRPr="0021138D">
        <w:rPr>
          <w:rFonts w:ascii="Times New Roman" w:hAnsi="Times New Roman" w:cs="Times New Roman"/>
        </w:rPr>
        <w:t xml:space="preserve"> С.Н. совершил </w:t>
      </w:r>
      <w:r w:rsidRPr="0021138D" w:rsidR="004905C1">
        <w:rPr>
          <w:rFonts w:ascii="Times New Roman" w:hAnsi="Times New Roman" w:cs="Times New Roman"/>
        </w:rPr>
        <w:t>к</w:t>
      </w:r>
      <w:r w:rsidRPr="0021138D">
        <w:rPr>
          <w:rFonts w:ascii="Times New Roman" w:hAnsi="Times New Roman" w:cs="Times New Roman"/>
        </w:rPr>
        <w:t>раж</w:t>
      </w:r>
      <w:r w:rsidRPr="0021138D" w:rsidR="004905C1">
        <w:rPr>
          <w:rFonts w:ascii="Times New Roman" w:hAnsi="Times New Roman" w:cs="Times New Roman"/>
        </w:rPr>
        <w:t>у</w:t>
      </w:r>
      <w:r w:rsidRPr="0021138D">
        <w:rPr>
          <w:rFonts w:ascii="Times New Roman" w:hAnsi="Times New Roman" w:cs="Times New Roman"/>
        </w:rPr>
        <w:t xml:space="preserve">, то есть </w:t>
      </w:r>
      <w:r>
        <w:fldChar w:fldCharType="begin"/>
      </w:r>
      <w:r>
        <w:instrText xml:space="preserve"> HYPERLINK "garantF1://1252873.2" </w:instrText>
      </w:r>
      <w:r>
        <w:fldChar w:fldCharType="separate"/>
      </w:r>
      <w:r w:rsidRPr="0021138D">
        <w:rPr>
          <w:rFonts w:ascii="Times New Roman" w:hAnsi="Times New Roman" w:cs="Times New Roman"/>
        </w:rPr>
        <w:t>тайное хищение</w:t>
      </w:r>
      <w:r>
        <w:fldChar w:fldCharType="end"/>
      </w:r>
      <w:r w:rsidRPr="0021138D">
        <w:rPr>
          <w:rFonts w:ascii="Times New Roman" w:hAnsi="Times New Roman" w:cs="Times New Roman"/>
        </w:rPr>
        <w:t xml:space="preserve"> чужого имущества</w:t>
      </w:r>
      <w:r w:rsidRPr="0021138D" w:rsidR="004905C1">
        <w:rPr>
          <w:rFonts w:ascii="Times New Roman" w:hAnsi="Times New Roman" w:cs="Times New Roman"/>
        </w:rPr>
        <w:t>, при следующих обстоятельствах.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Подсудимый</w:t>
      </w:r>
      <w:r w:rsidRPr="0021138D">
        <w:rPr>
          <w:rStyle w:val="apple-converted-space"/>
          <w:sz w:val="22"/>
          <w:szCs w:val="22"/>
        </w:rPr>
        <w:t> </w:t>
      </w:r>
      <w:r w:rsidRPr="0021138D" w:rsidR="004905C1">
        <w:rPr>
          <w:rStyle w:val="fio1"/>
          <w:sz w:val="22"/>
          <w:szCs w:val="22"/>
        </w:rPr>
        <w:t>Магдевич</w:t>
      </w:r>
      <w:r w:rsidRPr="0021138D" w:rsidR="004905C1">
        <w:rPr>
          <w:rStyle w:val="fio1"/>
          <w:sz w:val="22"/>
          <w:szCs w:val="22"/>
        </w:rPr>
        <w:t xml:space="preserve"> С.Н</w:t>
      </w:r>
      <w:r w:rsidRPr="0021138D">
        <w:rPr>
          <w:rStyle w:val="fio1"/>
          <w:sz w:val="22"/>
          <w:szCs w:val="22"/>
        </w:rPr>
        <w:t>.</w:t>
      </w:r>
      <w:r w:rsidRPr="0021138D">
        <w:rPr>
          <w:sz w:val="22"/>
          <w:szCs w:val="22"/>
        </w:rPr>
        <w:t xml:space="preserve">, </w:t>
      </w:r>
      <w:r w:rsidRPr="0021138D" w:rsidR="004905C1">
        <w:rPr>
          <w:sz w:val="22"/>
          <w:szCs w:val="22"/>
        </w:rPr>
        <w:t>в августе 2015 года, точная дата и время совершения преступления дознанием не установлена</w:t>
      </w:r>
      <w:r w:rsidRPr="0021138D">
        <w:rPr>
          <w:sz w:val="22"/>
          <w:szCs w:val="22"/>
        </w:rPr>
        <w:t xml:space="preserve">, </w:t>
      </w:r>
      <w:r w:rsidRPr="0021138D" w:rsidR="004905C1">
        <w:rPr>
          <w:sz w:val="22"/>
          <w:szCs w:val="22"/>
        </w:rPr>
        <w:t xml:space="preserve">находясь на территории домовладения расположенного по адресу: г. Джанкой, ул. Нахимова, д. 14, где у него возник умысел на тайное хищение чужого имущества, с чердака летней кухни, расположенной на территории вышеуказанного домовладения, </w:t>
      </w:r>
      <w:r w:rsidRPr="0021138D">
        <w:rPr>
          <w:sz w:val="22"/>
          <w:szCs w:val="22"/>
        </w:rPr>
        <w:t>реализуя свой преступный умысел, направленный на тайное хищение чужого имущества, осознавая</w:t>
      </w:r>
      <w:r w:rsidRPr="0021138D">
        <w:rPr>
          <w:sz w:val="22"/>
          <w:szCs w:val="22"/>
        </w:rPr>
        <w:t xml:space="preserve"> </w:t>
      </w:r>
      <w:r w:rsidRPr="0021138D">
        <w:rPr>
          <w:sz w:val="22"/>
          <w:szCs w:val="22"/>
        </w:rPr>
        <w:t xml:space="preserve">общественную опасность и преступность своих действий, путем свободного доступа, воспользовавшись тем, что его действий никто из окружающих не видит, тайно похитил </w:t>
      </w:r>
      <w:r w:rsidRPr="0021138D" w:rsidR="007D5A89">
        <w:rPr>
          <w:sz w:val="22"/>
          <w:szCs w:val="22"/>
        </w:rPr>
        <w:t>пылесос,</w:t>
      </w:r>
      <w:r w:rsidRPr="0021138D" w:rsidR="00CD24FF">
        <w:rPr>
          <w:sz w:val="22"/>
          <w:szCs w:val="22"/>
        </w:rPr>
        <w:t xml:space="preserve"> принадлежащий </w:t>
      </w:r>
      <w:r w:rsidRPr="0021138D" w:rsidR="00CD24FF">
        <w:rPr>
          <w:sz w:val="22"/>
          <w:szCs w:val="22"/>
        </w:rPr>
        <w:t>Магдевич</w:t>
      </w:r>
      <w:r w:rsidRPr="0021138D" w:rsidR="00CD24FF">
        <w:rPr>
          <w:sz w:val="22"/>
          <w:szCs w:val="22"/>
        </w:rPr>
        <w:t xml:space="preserve"> И.Н. марки «Витек»</w:t>
      </w:r>
      <w:r w:rsidRPr="0021138D" w:rsidR="007D5A89">
        <w:rPr>
          <w:sz w:val="22"/>
          <w:szCs w:val="22"/>
        </w:rPr>
        <w:t>,</w:t>
      </w:r>
      <w:r w:rsidRPr="0021138D" w:rsidR="00CD24FF">
        <w:rPr>
          <w:sz w:val="22"/>
          <w:szCs w:val="22"/>
        </w:rPr>
        <w:t xml:space="preserve"> красного цвета, стоимостью 3100 </w:t>
      </w:r>
      <w:r w:rsidRPr="0021138D">
        <w:rPr>
          <w:sz w:val="22"/>
          <w:szCs w:val="22"/>
        </w:rPr>
        <w:t>рублей, после чего с похищенным имуществом с места совершения преступления скрылся, распорядившись им по своему усмотрению, причинив</w:t>
      </w:r>
      <w:r w:rsidRPr="0021138D">
        <w:rPr>
          <w:rStyle w:val="apple-converted-space"/>
          <w:sz w:val="22"/>
          <w:szCs w:val="22"/>
        </w:rPr>
        <w:t> </w:t>
      </w:r>
      <w:r w:rsidRPr="0021138D" w:rsidR="00CD24FF">
        <w:rPr>
          <w:rStyle w:val="apple-converted-space"/>
          <w:sz w:val="22"/>
          <w:szCs w:val="22"/>
        </w:rPr>
        <w:t xml:space="preserve">потерпевшей </w:t>
      </w:r>
      <w:r w:rsidRPr="0021138D">
        <w:rPr>
          <w:sz w:val="22"/>
          <w:szCs w:val="22"/>
        </w:rPr>
        <w:t xml:space="preserve">материальный ущерб на указанную сумму. 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В судебном заседании подсудимый</w:t>
      </w:r>
      <w:r w:rsidRPr="0021138D">
        <w:rPr>
          <w:rStyle w:val="apple-converted-space"/>
          <w:sz w:val="22"/>
          <w:szCs w:val="22"/>
        </w:rPr>
        <w:t> </w:t>
      </w:r>
      <w:r w:rsidRPr="0021138D" w:rsidR="00CD24FF">
        <w:rPr>
          <w:rStyle w:val="fio1"/>
          <w:sz w:val="22"/>
          <w:szCs w:val="22"/>
        </w:rPr>
        <w:t>Магдевич</w:t>
      </w:r>
      <w:r w:rsidRPr="0021138D" w:rsidR="00CD24FF">
        <w:rPr>
          <w:rStyle w:val="fio1"/>
          <w:sz w:val="22"/>
          <w:szCs w:val="22"/>
        </w:rPr>
        <w:t xml:space="preserve"> С.Н</w:t>
      </w:r>
      <w:r w:rsidRPr="0021138D">
        <w:rPr>
          <w:rStyle w:val="fio1"/>
          <w:sz w:val="22"/>
          <w:szCs w:val="22"/>
        </w:rPr>
        <w:t>.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sz w:val="22"/>
          <w:szCs w:val="22"/>
        </w:rPr>
        <w:t>признал свою вину в совершении преступления и раскаялся в содеянном, подтвердил достоверность установленных досудебным следствием обстоятельств совершения преступления и согласился с их юридической квалификацией. При этом поддержал заявленное им на предварительном следствии ходатайство о применении особого порядка принятия судебного решения, указав, что осознает характер и последствия постановления приговора без проведения судебного разбирательства, и что оно является добровольным, согласованным с защитником. Права в соответствии со ст.ст.47, 314 УПК РФ и ст.48 - 51 Конституции РФ ему разъяснены и понятны.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Суд, с учетом мнения государственного обвинителя и защитника, заявления потерпевшего, котор</w:t>
      </w:r>
      <w:r w:rsidRPr="0021138D" w:rsidR="007D5A89">
        <w:rPr>
          <w:sz w:val="22"/>
          <w:szCs w:val="22"/>
        </w:rPr>
        <w:t>ые</w:t>
      </w:r>
      <w:r w:rsidRPr="0021138D">
        <w:rPr>
          <w:sz w:val="22"/>
          <w:szCs w:val="22"/>
        </w:rPr>
        <w:t xml:space="preserve"> не возражали против особого порядка судебного разбирательства, принимая во внимание, что подсудимый обвиняется в совершении преступления, наказание за которое не превышает 10 лет лишения свободы, предусмотренные ч.1 и ч.2 ст.314, 315 УПК РФ условия применения особого порядка принятия судебного решения соблюдены, приходит к выводу о возможности</w:t>
      </w:r>
      <w:r w:rsidRPr="0021138D">
        <w:rPr>
          <w:sz w:val="22"/>
          <w:szCs w:val="22"/>
        </w:rPr>
        <w:t xml:space="preserve"> вынесения судебного решения в порядке, предусмотренном главой 40 УПК РФ, то есть без проведения судебного разбирательства.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Суд считает, что обвинение, с которым согласился подсудимый</w:t>
      </w:r>
      <w:r w:rsidRPr="0021138D">
        <w:rPr>
          <w:rStyle w:val="apple-converted-space"/>
          <w:sz w:val="22"/>
          <w:szCs w:val="22"/>
        </w:rPr>
        <w:t> </w:t>
      </w:r>
      <w:r w:rsidRPr="0021138D" w:rsidR="00930E53">
        <w:rPr>
          <w:rStyle w:val="apple-converted-space"/>
          <w:sz w:val="22"/>
          <w:szCs w:val="22"/>
        </w:rPr>
        <w:t>Магдевич</w:t>
      </w:r>
      <w:r w:rsidRPr="0021138D" w:rsidR="00930E53">
        <w:rPr>
          <w:rStyle w:val="apple-converted-space"/>
          <w:sz w:val="22"/>
          <w:szCs w:val="22"/>
        </w:rPr>
        <w:t xml:space="preserve"> С.Н.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sz w:val="22"/>
          <w:szCs w:val="22"/>
        </w:rPr>
        <w:t xml:space="preserve">обоснованно, подтверждается собранными по делу доказательствами, а его действия должны быть квалифицированы по </w:t>
      </w:r>
      <w:r w:rsidRPr="0021138D">
        <w:rPr>
          <w:sz w:val="22"/>
          <w:szCs w:val="22"/>
        </w:rPr>
        <w:t>ч</w:t>
      </w:r>
      <w:r w:rsidRPr="0021138D">
        <w:rPr>
          <w:sz w:val="22"/>
          <w:szCs w:val="22"/>
        </w:rPr>
        <w:t>.1 ст.158 УК РФ, как кража, то есть тайное хищение чужого имущества.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В соответствии со ст.299 УПК РФ суд приходит к выводу о том, что имело место деяние, в совершении которого обвиняется</w:t>
      </w:r>
      <w:r w:rsidRPr="0021138D">
        <w:rPr>
          <w:rStyle w:val="apple-converted-space"/>
          <w:sz w:val="22"/>
          <w:szCs w:val="22"/>
        </w:rPr>
        <w:t> </w:t>
      </w:r>
      <w:r w:rsidRPr="0021138D" w:rsidR="00930E53">
        <w:rPr>
          <w:rStyle w:val="fio1"/>
          <w:sz w:val="22"/>
          <w:szCs w:val="22"/>
        </w:rPr>
        <w:t>Магдевич</w:t>
      </w:r>
      <w:r w:rsidRPr="0021138D" w:rsidR="00930E53">
        <w:rPr>
          <w:rStyle w:val="fio1"/>
          <w:sz w:val="22"/>
          <w:szCs w:val="22"/>
        </w:rPr>
        <w:t xml:space="preserve"> С.Н</w:t>
      </w:r>
      <w:r w:rsidRPr="0021138D">
        <w:rPr>
          <w:rStyle w:val="fio1"/>
          <w:sz w:val="22"/>
          <w:szCs w:val="22"/>
        </w:rPr>
        <w:t>.</w:t>
      </w:r>
      <w:r w:rsidRPr="0021138D">
        <w:rPr>
          <w:sz w:val="22"/>
          <w:szCs w:val="22"/>
        </w:rPr>
        <w:t>, это деяние совершил подсудимый и оно предусмотрено диспозицией ч.1 ст.158 УК РФ;</w:t>
      </w:r>
      <w:r w:rsidRPr="0021138D">
        <w:rPr>
          <w:rStyle w:val="apple-converted-space"/>
          <w:sz w:val="22"/>
          <w:szCs w:val="22"/>
        </w:rPr>
        <w:t> </w:t>
      </w:r>
      <w:r w:rsidRPr="0021138D" w:rsidR="00930E53">
        <w:rPr>
          <w:rStyle w:val="apple-converted-space"/>
          <w:sz w:val="22"/>
          <w:szCs w:val="22"/>
        </w:rPr>
        <w:t>Магдевич</w:t>
      </w:r>
      <w:r w:rsidRPr="0021138D" w:rsidR="00930E53">
        <w:rPr>
          <w:rStyle w:val="apple-converted-space"/>
          <w:sz w:val="22"/>
          <w:szCs w:val="22"/>
        </w:rPr>
        <w:t xml:space="preserve"> С.Н.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sz w:val="22"/>
          <w:szCs w:val="22"/>
        </w:rPr>
        <w:t xml:space="preserve">виновен в совершении этого деяния и подлежит уголовному наказанию; оснований для освобождения от наказания и вынесения приговора без наказания не имеется; оснований для изменения категории преступления на менее </w:t>
      </w:r>
      <w:r w:rsidRPr="0021138D">
        <w:rPr>
          <w:sz w:val="22"/>
          <w:szCs w:val="22"/>
        </w:rPr>
        <w:t>тяжкую</w:t>
      </w:r>
      <w:r w:rsidRPr="0021138D">
        <w:rPr>
          <w:sz w:val="22"/>
          <w:szCs w:val="22"/>
        </w:rPr>
        <w:t>, также не имеется.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При назначении наказания подсудимому суд в соответствии со ст.ст.</w:t>
      </w:r>
      <w:r w:rsidRPr="0021138D" w:rsidR="00A95E72">
        <w:rPr>
          <w:sz w:val="22"/>
          <w:szCs w:val="22"/>
        </w:rPr>
        <w:t xml:space="preserve"> </w:t>
      </w:r>
      <w:r w:rsidRPr="0021138D">
        <w:rPr>
          <w:sz w:val="22"/>
          <w:szCs w:val="22"/>
        </w:rPr>
        <w:t>60, 61, 63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Подсудимый</w:t>
      </w:r>
      <w:r w:rsidRPr="0021138D">
        <w:rPr>
          <w:rStyle w:val="apple-converted-space"/>
          <w:sz w:val="22"/>
          <w:szCs w:val="22"/>
        </w:rPr>
        <w:t> </w:t>
      </w:r>
      <w:r w:rsidRPr="0021138D" w:rsidR="00930E53">
        <w:rPr>
          <w:rStyle w:val="fio1"/>
          <w:sz w:val="22"/>
          <w:szCs w:val="22"/>
        </w:rPr>
        <w:t>Магдевич</w:t>
      </w:r>
      <w:r w:rsidRPr="0021138D" w:rsidR="00930E53">
        <w:rPr>
          <w:rStyle w:val="fio1"/>
          <w:sz w:val="22"/>
          <w:szCs w:val="22"/>
        </w:rPr>
        <w:t xml:space="preserve"> С.Н</w:t>
      </w:r>
      <w:r w:rsidRPr="0021138D">
        <w:rPr>
          <w:rStyle w:val="fio1"/>
          <w:sz w:val="22"/>
          <w:szCs w:val="22"/>
        </w:rPr>
        <w:t>.</w:t>
      </w:r>
      <w:r w:rsidRPr="0021138D" w:rsidR="00930E53">
        <w:rPr>
          <w:rStyle w:val="fio1"/>
          <w:sz w:val="22"/>
          <w:szCs w:val="22"/>
        </w:rPr>
        <w:t xml:space="preserve"> </w:t>
      </w:r>
      <w:r w:rsidRPr="0021138D" w:rsidR="00A95E72">
        <w:rPr>
          <w:rStyle w:val="fio1"/>
          <w:sz w:val="22"/>
          <w:szCs w:val="22"/>
        </w:rPr>
        <w:t xml:space="preserve">ранее </w:t>
      </w:r>
      <w:r w:rsidRPr="0021138D" w:rsidR="00930E53">
        <w:rPr>
          <w:rStyle w:val="apple-converted-space"/>
          <w:sz w:val="22"/>
          <w:szCs w:val="22"/>
        </w:rPr>
        <w:t>с</w:t>
      </w:r>
      <w:r w:rsidRPr="0021138D">
        <w:rPr>
          <w:sz w:val="22"/>
          <w:szCs w:val="22"/>
        </w:rPr>
        <w:t>удим</w:t>
      </w:r>
      <w:r w:rsidRPr="0021138D" w:rsidR="00930E53">
        <w:rPr>
          <w:sz w:val="22"/>
          <w:szCs w:val="22"/>
        </w:rPr>
        <w:t xml:space="preserve"> за преступление небольшой тяжести</w:t>
      </w:r>
      <w:r w:rsidRPr="0021138D" w:rsidR="00A95E72">
        <w:rPr>
          <w:sz w:val="22"/>
          <w:szCs w:val="22"/>
        </w:rPr>
        <w:t xml:space="preserve"> к лишению свободы условно</w:t>
      </w:r>
      <w:r w:rsidRPr="0021138D">
        <w:rPr>
          <w:sz w:val="22"/>
          <w:szCs w:val="22"/>
        </w:rPr>
        <w:t xml:space="preserve">; по месту жительства характеризуется </w:t>
      </w:r>
      <w:r w:rsidRPr="0021138D" w:rsidR="00A95E72">
        <w:rPr>
          <w:sz w:val="22"/>
          <w:szCs w:val="22"/>
        </w:rPr>
        <w:t>отрицательно</w:t>
      </w:r>
      <w:r w:rsidRPr="0021138D">
        <w:rPr>
          <w:sz w:val="22"/>
          <w:szCs w:val="22"/>
        </w:rPr>
        <w:t xml:space="preserve">; </w:t>
      </w:r>
      <w:r w:rsidRPr="0021138D" w:rsidR="00930E53">
        <w:rPr>
          <w:sz w:val="22"/>
          <w:szCs w:val="22"/>
        </w:rPr>
        <w:t>холост</w:t>
      </w:r>
      <w:r w:rsidRPr="0021138D">
        <w:rPr>
          <w:sz w:val="22"/>
          <w:szCs w:val="22"/>
        </w:rPr>
        <w:t>; на учете у врача</w:t>
      </w:r>
      <w:r w:rsidRPr="0021138D" w:rsidR="00930E53">
        <w:rPr>
          <w:sz w:val="22"/>
          <w:szCs w:val="22"/>
        </w:rPr>
        <w:t>-</w:t>
      </w:r>
      <w:r w:rsidRPr="0021138D">
        <w:rPr>
          <w:sz w:val="22"/>
          <w:szCs w:val="22"/>
        </w:rPr>
        <w:t>нарколога не состоит.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На учете у врача</w:t>
      </w:r>
      <w:r w:rsidRPr="0021138D" w:rsidR="00A95E72">
        <w:rPr>
          <w:sz w:val="22"/>
          <w:szCs w:val="22"/>
        </w:rPr>
        <w:t>-</w:t>
      </w:r>
      <w:r w:rsidRPr="0021138D">
        <w:rPr>
          <w:sz w:val="22"/>
          <w:szCs w:val="22"/>
        </w:rPr>
        <w:t>психиатра не состоит, в судебном заседании ведет себя адекватно, в связи с чем, у суда не имеется сомнений во вменяемости подсудимого.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Совершенное</w:t>
      </w:r>
      <w:r w:rsidRPr="0021138D">
        <w:rPr>
          <w:rStyle w:val="apple-converted-space"/>
          <w:sz w:val="22"/>
          <w:szCs w:val="22"/>
        </w:rPr>
        <w:t> </w:t>
      </w:r>
      <w:r w:rsidRPr="0021138D" w:rsidR="00930E53">
        <w:rPr>
          <w:rStyle w:val="fio1"/>
          <w:sz w:val="22"/>
          <w:szCs w:val="22"/>
        </w:rPr>
        <w:t>Магдевич</w:t>
      </w:r>
      <w:r w:rsidRPr="0021138D" w:rsidR="00930E53">
        <w:rPr>
          <w:rStyle w:val="fio1"/>
          <w:sz w:val="22"/>
          <w:szCs w:val="22"/>
        </w:rPr>
        <w:t xml:space="preserve"> С.Н.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sz w:val="22"/>
          <w:szCs w:val="22"/>
        </w:rPr>
        <w:t>преступление в соответствии со ст.15 УК РФ относится к категории преступлений небольшой тяжести.</w:t>
      </w:r>
    </w:p>
    <w:p w:rsidR="002C2AAB" w:rsidRPr="0021138D" w:rsidP="007D5A8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Обстоятельствами, смягчающими наказание в соответствии со ст.61 УК РФ, являются: </w:t>
      </w:r>
      <w:r w:rsidRPr="0021138D">
        <w:rPr>
          <w:sz w:val="22"/>
          <w:szCs w:val="22"/>
        </w:rPr>
        <w:t>признание вины, чистосердечное раскаяние в содеянном,</w:t>
      </w:r>
      <w:r w:rsidRPr="0021138D" w:rsidR="007D5A89">
        <w:rPr>
          <w:sz w:val="22"/>
          <w:szCs w:val="22"/>
        </w:rPr>
        <w:t xml:space="preserve"> </w:t>
      </w:r>
      <w:r w:rsidRPr="0021138D">
        <w:rPr>
          <w:sz w:val="22"/>
          <w:szCs w:val="22"/>
        </w:rPr>
        <w:t xml:space="preserve">активное способствование раскрытию и расследованию преступления, о чем свидетельствуют его признательные показания и ходатайство о рассмотрения дела в особом порядке. 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Обстоятельств, отягчающих наказание подсудимого в соответствии со ст.</w:t>
      </w:r>
      <w:r w:rsidRPr="0021138D" w:rsidR="00A95E72">
        <w:rPr>
          <w:sz w:val="22"/>
          <w:szCs w:val="22"/>
        </w:rPr>
        <w:t xml:space="preserve"> </w:t>
      </w:r>
      <w:r w:rsidRPr="0021138D">
        <w:rPr>
          <w:sz w:val="22"/>
          <w:szCs w:val="22"/>
        </w:rPr>
        <w:t>63 УК РФ, исключительных обстоятельств, позволяющих применить к подсудимому правила ст.64 УК РФ, судом не установлено.</w:t>
      </w:r>
    </w:p>
    <w:p w:rsidR="002C2AAB" w:rsidRPr="0021138D" w:rsidP="0047035C">
      <w:pPr>
        <w:pStyle w:val="20"/>
        <w:shd w:val="clear" w:color="auto" w:fill="auto"/>
        <w:spacing w:after="0" w:line="240" w:lineRule="auto"/>
        <w:ind w:firstLine="709"/>
        <w:jc w:val="both"/>
      </w:pPr>
      <w:r w:rsidRPr="0021138D">
        <w:t xml:space="preserve">Учитывая личность подсудимого </w:t>
      </w:r>
      <w:r w:rsidRPr="0021138D">
        <w:t>Магдевич</w:t>
      </w:r>
      <w:r w:rsidRPr="0021138D">
        <w:t xml:space="preserve"> С.Н., который ранее судим к лишению свободы условно, </w:t>
      </w:r>
      <w:r w:rsidRPr="0021138D" w:rsidR="007D5A89">
        <w:t xml:space="preserve">по месту жительства характеризуется отрицательно, </w:t>
      </w:r>
      <w:r w:rsidRPr="0021138D">
        <w:t>обстоятельства, смягчающие и отягчающие наказание, тяжесть совершённого преступления, влияние назначенного наказания на исправление осужденного, требований справедливости, соразмерности и разумности,</w:t>
      </w:r>
      <w:r w:rsidRPr="0021138D" w:rsidR="00F324DB">
        <w:t xml:space="preserve"> а также мнение потерпевшей, которой подсудимый не возместил причиненный ущерб, </w:t>
      </w:r>
      <w:r w:rsidRPr="0021138D">
        <w:t>суд считает целесообразным назначить наказание в пределах санкции ч. 1 ст. 158 УК</w:t>
      </w:r>
      <w:r w:rsidRPr="0021138D">
        <w:t xml:space="preserve"> РФ с учетом положения ч. 5 ст. 62</w:t>
      </w:r>
      <w:r w:rsidRPr="0021138D" w:rsidR="00F324DB">
        <w:t xml:space="preserve"> УК РФ и ч. 1 ст. 62</w:t>
      </w:r>
      <w:r w:rsidRPr="0021138D">
        <w:t xml:space="preserve"> УК РФ в виде лишения свободы, и на основании части 1 статьи 73 УК РФ считать назначенное наказание в виде лишения свободы условным.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Такое наказание, по мнению суда, является достаточным для исправления</w:t>
      </w:r>
      <w:r w:rsidRPr="0021138D">
        <w:rPr>
          <w:rStyle w:val="apple-converted-space"/>
          <w:sz w:val="22"/>
          <w:szCs w:val="22"/>
        </w:rPr>
        <w:t> </w:t>
      </w:r>
      <w:r w:rsidRPr="0021138D" w:rsidR="002C2AAB">
        <w:rPr>
          <w:rStyle w:val="apple-converted-space"/>
          <w:sz w:val="22"/>
          <w:szCs w:val="22"/>
        </w:rPr>
        <w:t>Магдевич</w:t>
      </w:r>
      <w:r w:rsidRPr="0021138D" w:rsidR="002C2AAB">
        <w:rPr>
          <w:rStyle w:val="apple-converted-space"/>
          <w:sz w:val="22"/>
          <w:szCs w:val="22"/>
        </w:rPr>
        <w:t xml:space="preserve"> С.Н. </w:t>
      </w:r>
      <w:r w:rsidRPr="0021138D">
        <w:rPr>
          <w:sz w:val="22"/>
          <w:szCs w:val="22"/>
        </w:rPr>
        <w:t>и предупреждения совершения им новых преступлений.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Меру </w:t>
      </w:r>
      <w:r w:rsidRPr="0021138D" w:rsidR="00F14FAD">
        <w:rPr>
          <w:sz w:val="22"/>
          <w:szCs w:val="22"/>
        </w:rPr>
        <w:t xml:space="preserve">процессуального принуждения в отношении </w:t>
      </w:r>
      <w:r w:rsidRPr="0021138D" w:rsidR="00F14FAD">
        <w:rPr>
          <w:rStyle w:val="apple-converted-space"/>
          <w:sz w:val="22"/>
          <w:szCs w:val="22"/>
        </w:rPr>
        <w:t>Магдевич</w:t>
      </w:r>
      <w:r w:rsidRPr="0021138D" w:rsidR="00F14FAD">
        <w:rPr>
          <w:rStyle w:val="apple-converted-space"/>
          <w:sz w:val="22"/>
          <w:szCs w:val="22"/>
        </w:rPr>
        <w:t xml:space="preserve"> С.Н.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sz w:val="22"/>
          <w:szCs w:val="22"/>
        </w:rPr>
        <w:t>в виде</w:t>
      </w:r>
      <w:r w:rsidRPr="0021138D" w:rsidR="00F14FAD">
        <w:rPr>
          <w:sz w:val="22"/>
          <w:szCs w:val="22"/>
        </w:rPr>
        <w:t xml:space="preserve"> обязательства о явке оставить прежней до вступления приговора в законную силу</w:t>
      </w:r>
      <w:r w:rsidRPr="0021138D">
        <w:rPr>
          <w:sz w:val="22"/>
          <w:szCs w:val="22"/>
        </w:rPr>
        <w:t>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В</w:t>
      </w:r>
      <w:r w:rsidRPr="0021138D">
        <w:rPr>
          <w:sz w:val="22"/>
          <w:szCs w:val="22"/>
        </w:rPr>
        <w:t xml:space="preserve">ещественных доказательств по делу </w:t>
      </w:r>
      <w:r w:rsidRPr="0021138D">
        <w:rPr>
          <w:sz w:val="22"/>
          <w:szCs w:val="22"/>
        </w:rPr>
        <w:t>не имеется.</w:t>
      </w:r>
    </w:p>
    <w:p w:rsidR="00DB7D9C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На основании изложенного и руководствуясь ст.296 </w:t>
      </w:r>
      <w:r w:rsidRPr="0021138D" w:rsidR="007D5A89">
        <w:rPr>
          <w:sz w:val="22"/>
          <w:szCs w:val="22"/>
        </w:rPr>
        <w:t>-</w:t>
      </w:r>
      <w:r w:rsidRPr="0021138D">
        <w:rPr>
          <w:sz w:val="22"/>
          <w:szCs w:val="22"/>
        </w:rPr>
        <w:t xml:space="preserve"> 299, 302, 303, 307 – 310, 312, 313, 316, 317 УПК РФ,</w:t>
      </w:r>
      <w:r w:rsidRPr="0021138D" w:rsidR="00F14FAD">
        <w:rPr>
          <w:sz w:val="22"/>
          <w:szCs w:val="22"/>
        </w:rPr>
        <w:t xml:space="preserve"> мировой судья </w:t>
      </w:r>
    </w:p>
    <w:p w:rsidR="00F14FAD" w:rsidRPr="0021138D" w:rsidP="0047035C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21138D">
        <w:rPr>
          <w:sz w:val="22"/>
          <w:szCs w:val="22"/>
        </w:rPr>
        <w:t>ПРИГОВОРИЛ:</w:t>
      </w:r>
    </w:p>
    <w:p w:rsidR="00F14FAD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14FAD" w:rsidRPr="0021138D" w:rsidP="004703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138D">
        <w:rPr>
          <w:rFonts w:ascii="Times New Roman" w:hAnsi="Times New Roman" w:cs="Times New Roman"/>
        </w:rPr>
        <w:t xml:space="preserve">Признать </w:t>
      </w:r>
      <w:r w:rsidRPr="0021138D">
        <w:rPr>
          <w:rFonts w:ascii="Times New Roman" w:hAnsi="Times New Roman" w:cs="Times New Roman"/>
          <w:bCs/>
          <w:iCs/>
        </w:rPr>
        <w:t>Магдевич</w:t>
      </w:r>
      <w:r w:rsidRPr="0021138D">
        <w:rPr>
          <w:rFonts w:ascii="Times New Roman" w:hAnsi="Times New Roman" w:cs="Times New Roman"/>
          <w:bCs/>
          <w:iCs/>
        </w:rPr>
        <w:t xml:space="preserve"> Сергея Николаевича </w:t>
      </w:r>
      <w:r w:rsidRPr="0021138D">
        <w:rPr>
          <w:rFonts w:ascii="Times New Roman" w:hAnsi="Times New Roman" w:cs="Times New Roman"/>
        </w:rPr>
        <w:t xml:space="preserve">виновным в совершении преступления, предусмотренного </w:t>
      </w:r>
      <w:r w:rsidRPr="0021138D">
        <w:rPr>
          <w:rFonts w:ascii="Times New Roman" w:hAnsi="Times New Roman" w:cs="Times New Roman"/>
        </w:rPr>
        <w:t>ч</w:t>
      </w:r>
      <w:r w:rsidRPr="0021138D">
        <w:rPr>
          <w:rFonts w:ascii="Times New Roman" w:hAnsi="Times New Roman" w:cs="Times New Roman"/>
        </w:rPr>
        <w:t>. 1 ст. 158 УК РФ, и назначить ему наказание в  виде 1</w:t>
      </w:r>
      <w:r w:rsidRPr="0021138D" w:rsidR="00F324DB">
        <w:rPr>
          <w:rFonts w:ascii="Times New Roman" w:hAnsi="Times New Roman" w:cs="Times New Roman"/>
        </w:rPr>
        <w:t>0</w:t>
      </w:r>
      <w:r w:rsidRPr="0021138D">
        <w:rPr>
          <w:rFonts w:ascii="Times New Roman" w:hAnsi="Times New Roman" w:cs="Times New Roman"/>
        </w:rPr>
        <w:t xml:space="preserve"> </w:t>
      </w:r>
      <w:r w:rsidRPr="0021138D" w:rsidR="00F324DB">
        <w:rPr>
          <w:rFonts w:ascii="Times New Roman" w:hAnsi="Times New Roman" w:cs="Times New Roman"/>
        </w:rPr>
        <w:t>(десяти</w:t>
      </w:r>
      <w:r w:rsidRPr="0021138D">
        <w:rPr>
          <w:rFonts w:ascii="Times New Roman" w:hAnsi="Times New Roman" w:cs="Times New Roman"/>
        </w:rPr>
        <w:t xml:space="preserve">) </w:t>
      </w:r>
      <w:r w:rsidRPr="0021138D" w:rsidR="00F324DB">
        <w:rPr>
          <w:rFonts w:ascii="Times New Roman" w:hAnsi="Times New Roman" w:cs="Times New Roman"/>
        </w:rPr>
        <w:t>месяцев</w:t>
      </w:r>
      <w:r w:rsidRPr="0021138D">
        <w:rPr>
          <w:rFonts w:ascii="Times New Roman" w:hAnsi="Times New Roman" w:cs="Times New Roman"/>
        </w:rPr>
        <w:t xml:space="preserve"> лишения свободы.</w:t>
      </w:r>
    </w:p>
    <w:p w:rsidR="00F14FAD" w:rsidRPr="0021138D" w:rsidP="004703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138D">
        <w:rPr>
          <w:rFonts w:ascii="Times New Roman" w:hAnsi="Times New Roman" w:cs="Times New Roman"/>
        </w:rPr>
        <w:t>В соответствии со ст. 73 УК РФ назначенное наказание в виде лишения свободы на срок 1</w:t>
      </w:r>
      <w:r w:rsidRPr="0021138D" w:rsidR="00F324DB">
        <w:rPr>
          <w:rFonts w:ascii="Times New Roman" w:hAnsi="Times New Roman" w:cs="Times New Roman"/>
        </w:rPr>
        <w:t>0</w:t>
      </w:r>
      <w:r w:rsidRPr="0021138D">
        <w:rPr>
          <w:rFonts w:ascii="Times New Roman" w:hAnsi="Times New Roman" w:cs="Times New Roman"/>
        </w:rPr>
        <w:t xml:space="preserve"> (</w:t>
      </w:r>
      <w:r w:rsidRPr="0021138D" w:rsidR="00F324DB">
        <w:rPr>
          <w:rFonts w:ascii="Times New Roman" w:hAnsi="Times New Roman" w:cs="Times New Roman"/>
        </w:rPr>
        <w:t>десять</w:t>
      </w:r>
      <w:r w:rsidRPr="0021138D">
        <w:rPr>
          <w:rFonts w:ascii="Times New Roman" w:hAnsi="Times New Roman" w:cs="Times New Roman"/>
        </w:rPr>
        <w:t xml:space="preserve">) </w:t>
      </w:r>
      <w:r w:rsidRPr="0021138D" w:rsidR="00F324DB">
        <w:rPr>
          <w:rFonts w:ascii="Times New Roman" w:hAnsi="Times New Roman" w:cs="Times New Roman"/>
        </w:rPr>
        <w:t>месяцев</w:t>
      </w:r>
      <w:r w:rsidRPr="0021138D">
        <w:rPr>
          <w:rFonts w:ascii="Times New Roman" w:hAnsi="Times New Roman" w:cs="Times New Roman"/>
        </w:rPr>
        <w:t xml:space="preserve"> считать условным, установив </w:t>
      </w:r>
      <w:r w:rsidRPr="0021138D">
        <w:rPr>
          <w:rFonts w:ascii="Times New Roman" w:hAnsi="Times New Roman" w:cs="Times New Roman"/>
        </w:rPr>
        <w:t>Магдевич</w:t>
      </w:r>
      <w:r w:rsidRPr="0021138D">
        <w:rPr>
          <w:rFonts w:ascii="Times New Roman" w:hAnsi="Times New Roman" w:cs="Times New Roman"/>
        </w:rPr>
        <w:t xml:space="preserve"> Сергею Николаевичу испытательный срок на 1 (один) год. </w:t>
      </w:r>
    </w:p>
    <w:p w:rsidR="00F14FAD" w:rsidRPr="0021138D" w:rsidP="0047035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1138D">
        <w:rPr>
          <w:rFonts w:ascii="Times New Roman" w:hAnsi="Times New Roman" w:cs="Times New Roman"/>
        </w:rPr>
        <w:t xml:space="preserve">На основании </w:t>
      </w:r>
      <w:r w:rsidRPr="0021138D">
        <w:rPr>
          <w:rFonts w:ascii="Times New Roman" w:hAnsi="Times New Roman" w:cs="Times New Roman"/>
        </w:rPr>
        <w:t>ч</w:t>
      </w:r>
      <w:r w:rsidRPr="0021138D">
        <w:rPr>
          <w:rFonts w:ascii="Times New Roman" w:hAnsi="Times New Roman" w:cs="Times New Roman"/>
        </w:rPr>
        <w:t xml:space="preserve">. 5 ст. 73 УК РФ возложить на </w:t>
      </w:r>
      <w:r w:rsidRPr="0021138D">
        <w:rPr>
          <w:rFonts w:ascii="Times New Roman" w:hAnsi="Times New Roman" w:cs="Times New Roman"/>
        </w:rPr>
        <w:t>Магдевич</w:t>
      </w:r>
      <w:r w:rsidRPr="0021138D">
        <w:rPr>
          <w:rFonts w:ascii="Times New Roman" w:hAnsi="Times New Roman" w:cs="Times New Roman"/>
        </w:rPr>
        <w:t xml:space="preserve"> Сергея Николаевича обязанности: 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 </w:t>
      </w:r>
    </w:p>
    <w:p w:rsidR="00F14FAD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1138D">
        <w:rPr>
          <w:sz w:val="22"/>
          <w:szCs w:val="22"/>
        </w:rPr>
        <w:t xml:space="preserve">Меру процессуального принуждения в отношении </w:t>
      </w:r>
      <w:r w:rsidRPr="0021138D">
        <w:rPr>
          <w:rStyle w:val="apple-converted-space"/>
          <w:sz w:val="22"/>
          <w:szCs w:val="22"/>
        </w:rPr>
        <w:t>Магдевич</w:t>
      </w:r>
      <w:r w:rsidRPr="0021138D">
        <w:rPr>
          <w:rStyle w:val="apple-converted-space"/>
          <w:sz w:val="22"/>
          <w:szCs w:val="22"/>
        </w:rPr>
        <w:t xml:space="preserve"> С</w:t>
      </w:r>
      <w:r w:rsidRPr="0021138D" w:rsidR="0047035C">
        <w:rPr>
          <w:rStyle w:val="apple-converted-space"/>
          <w:sz w:val="22"/>
          <w:szCs w:val="22"/>
        </w:rPr>
        <w:t xml:space="preserve">ергея </w:t>
      </w:r>
      <w:r w:rsidRPr="0021138D">
        <w:rPr>
          <w:rStyle w:val="apple-converted-space"/>
          <w:sz w:val="22"/>
          <w:szCs w:val="22"/>
        </w:rPr>
        <w:t>Н</w:t>
      </w:r>
      <w:r w:rsidRPr="0021138D" w:rsidR="0047035C">
        <w:rPr>
          <w:rStyle w:val="apple-converted-space"/>
          <w:sz w:val="22"/>
          <w:szCs w:val="22"/>
        </w:rPr>
        <w:t>иколаевича</w:t>
      </w:r>
      <w:r w:rsidRPr="0021138D">
        <w:rPr>
          <w:rStyle w:val="apple-converted-space"/>
          <w:sz w:val="22"/>
          <w:szCs w:val="22"/>
        </w:rPr>
        <w:t> </w:t>
      </w:r>
      <w:r w:rsidRPr="0021138D">
        <w:rPr>
          <w:sz w:val="22"/>
          <w:szCs w:val="22"/>
        </w:rPr>
        <w:t>в виде обязательства о явке оставить прежней до вступления приговора в законную силу.</w:t>
      </w:r>
    </w:p>
    <w:p w:rsidR="00F14FAD" w:rsidRPr="0021138D" w:rsidP="0047035C">
      <w:pPr>
        <w:pStyle w:val="20"/>
        <w:shd w:val="clear" w:color="auto" w:fill="auto"/>
        <w:spacing w:after="0" w:line="240" w:lineRule="auto"/>
        <w:ind w:firstLine="709"/>
        <w:jc w:val="both"/>
      </w:pPr>
      <w:r w:rsidRPr="0021138D">
        <w:t>Приговор может быть обжалован в апелляционном порядке в Джанкойский районный суд Республики Крым в течение 10 суток со дня его провозглашения через мирового судью.</w:t>
      </w:r>
    </w:p>
    <w:p w:rsidR="00F14FAD" w:rsidRPr="0021138D" w:rsidP="0047035C">
      <w:pPr>
        <w:pStyle w:val="20"/>
        <w:shd w:val="clear" w:color="auto" w:fill="auto"/>
        <w:spacing w:after="0" w:line="240" w:lineRule="auto"/>
        <w:ind w:firstLine="709"/>
        <w:jc w:val="both"/>
      </w:pPr>
      <w:r w:rsidRPr="0021138D">
        <w:t>В соответствии со статьей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F14FAD" w:rsidRPr="0021138D" w:rsidP="0047035C">
      <w:pPr>
        <w:pStyle w:val="20"/>
        <w:shd w:val="clear" w:color="auto" w:fill="auto"/>
        <w:spacing w:after="0" w:line="240" w:lineRule="auto"/>
        <w:ind w:firstLine="709"/>
        <w:jc w:val="both"/>
      </w:pPr>
      <w:r w:rsidRPr="0021138D"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14FAD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F14FAD" w:rsidRPr="0021138D" w:rsidP="0047035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B7D9C" w:rsidRPr="0021138D" w:rsidP="0047035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1138D">
        <w:rPr>
          <w:sz w:val="22"/>
          <w:szCs w:val="22"/>
        </w:rPr>
        <w:t>Мировой с</w:t>
      </w:r>
      <w:r w:rsidRPr="0021138D">
        <w:rPr>
          <w:sz w:val="22"/>
          <w:szCs w:val="22"/>
        </w:rPr>
        <w:t>удья</w:t>
      </w:r>
      <w:r w:rsidRPr="0021138D">
        <w:rPr>
          <w:sz w:val="22"/>
          <w:szCs w:val="22"/>
        </w:rPr>
        <w:t xml:space="preserve"> </w:t>
      </w:r>
      <w:r w:rsidRPr="0021138D">
        <w:rPr>
          <w:sz w:val="22"/>
          <w:szCs w:val="22"/>
        </w:rPr>
        <w:tab/>
      </w:r>
      <w:r w:rsidRPr="0021138D">
        <w:rPr>
          <w:sz w:val="22"/>
          <w:szCs w:val="22"/>
        </w:rPr>
        <w:tab/>
      </w:r>
      <w:r w:rsidRPr="0021138D">
        <w:rPr>
          <w:sz w:val="22"/>
          <w:szCs w:val="22"/>
        </w:rPr>
        <w:tab/>
      </w:r>
      <w:r w:rsidRPr="0021138D">
        <w:rPr>
          <w:sz w:val="22"/>
          <w:szCs w:val="22"/>
        </w:rPr>
        <w:tab/>
      </w:r>
      <w:r w:rsidRPr="0021138D">
        <w:rPr>
          <w:sz w:val="22"/>
          <w:szCs w:val="22"/>
        </w:rPr>
        <w:tab/>
      </w:r>
      <w:r w:rsidRPr="0021138D">
        <w:rPr>
          <w:sz w:val="22"/>
          <w:szCs w:val="22"/>
        </w:rPr>
        <w:tab/>
      </w:r>
      <w:r w:rsidRPr="0021138D">
        <w:rPr>
          <w:sz w:val="22"/>
          <w:szCs w:val="22"/>
        </w:rPr>
        <w:tab/>
        <w:t xml:space="preserve">                 А.С. Решетнев</w:t>
      </w:r>
    </w:p>
    <w:p w:rsidR="0021138D" w:rsidRPr="0021138D">
      <w:pPr>
        <w:rPr>
          <w:rFonts w:ascii="Times New Roman" w:hAnsi="Times New Roman" w:cs="Times New Roman"/>
        </w:rPr>
      </w:pPr>
    </w:p>
    <w:p w:rsidR="0021138D" w:rsidRPr="0021138D" w:rsidP="0021138D">
      <w:pPr>
        <w:rPr>
          <w:rFonts w:ascii="Times New Roman" w:hAnsi="Times New Roman" w:cs="Times New Roman"/>
        </w:rPr>
      </w:pPr>
    </w:p>
    <w:p w:rsidR="0021138D" w:rsidRPr="0021138D" w:rsidP="0021138D">
      <w:pPr>
        <w:rPr>
          <w:rFonts w:ascii="Times New Roman" w:hAnsi="Times New Roman" w:cs="Times New Roman"/>
        </w:rPr>
      </w:pPr>
    </w:p>
    <w:sectPr w:rsidSect="004703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D9C"/>
    <w:rsid w:val="0021138D"/>
    <w:rsid w:val="002C2AAB"/>
    <w:rsid w:val="0047035C"/>
    <w:rsid w:val="004905C1"/>
    <w:rsid w:val="00547DC4"/>
    <w:rsid w:val="007C3FD2"/>
    <w:rsid w:val="007D5A89"/>
    <w:rsid w:val="00930E53"/>
    <w:rsid w:val="00A95E72"/>
    <w:rsid w:val="00CD24FF"/>
    <w:rsid w:val="00DB7D9C"/>
    <w:rsid w:val="00F14FAD"/>
    <w:rsid w:val="00F32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rsid w:val="00DB7D9C"/>
  </w:style>
  <w:style w:type="character" w:customStyle="1" w:styleId="apple-converted-space">
    <w:name w:val="apple-converted-space"/>
    <w:basedOn w:val="DefaultParagraphFont"/>
    <w:rsid w:val="00DB7D9C"/>
  </w:style>
  <w:style w:type="character" w:customStyle="1" w:styleId="fio4">
    <w:name w:val="fio4"/>
    <w:basedOn w:val="DefaultParagraphFont"/>
    <w:rsid w:val="00DB7D9C"/>
  </w:style>
  <w:style w:type="character" w:customStyle="1" w:styleId="fio1">
    <w:name w:val="fio1"/>
    <w:basedOn w:val="DefaultParagraphFont"/>
    <w:rsid w:val="00DB7D9C"/>
  </w:style>
  <w:style w:type="character" w:customStyle="1" w:styleId="fio5">
    <w:name w:val="fio5"/>
    <w:basedOn w:val="DefaultParagraphFont"/>
    <w:rsid w:val="00DB7D9C"/>
  </w:style>
  <w:style w:type="character" w:customStyle="1" w:styleId="data2">
    <w:name w:val="data2"/>
    <w:basedOn w:val="DefaultParagraphFont"/>
    <w:rsid w:val="00DB7D9C"/>
  </w:style>
  <w:style w:type="character" w:customStyle="1" w:styleId="address2">
    <w:name w:val="address2"/>
    <w:basedOn w:val="DefaultParagraphFont"/>
    <w:rsid w:val="00DB7D9C"/>
  </w:style>
  <w:style w:type="character" w:customStyle="1" w:styleId="others1">
    <w:name w:val="others1"/>
    <w:basedOn w:val="DefaultParagraphFont"/>
    <w:rsid w:val="00DB7D9C"/>
  </w:style>
  <w:style w:type="character" w:customStyle="1" w:styleId="others2">
    <w:name w:val="others2"/>
    <w:basedOn w:val="DefaultParagraphFont"/>
    <w:rsid w:val="00DB7D9C"/>
  </w:style>
  <w:style w:type="character" w:customStyle="1" w:styleId="others3">
    <w:name w:val="others3"/>
    <w:basedOn w:val="DefaultParagraphFont"/>
    <w:rsid w:val="00DB7D9C"/>
  </w:style>
  <w:style w:type="paragraph" w:customStyle="1" w:styleId="msoclassa6">
    <w:name w:val="msoclassa6"/>
    <w:basedOn w:val="Normal"/>
    <w:rsid w:val="00DB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DB7D9C"/>
  </w:style>
  <w:style w:type="character" w:customStyle="1" w:styleId="fio7">
    <w:name w:val="fio7"/>
    <w:basedOn w:val="DefaultParagraphFont"/>
    <w:rsid w:val="00DB7D9C"/>
  </w:style>
  <w:style w:type="character" w:customStyle="1" w:styleId="fio2">
    <w:name w:val="fio2"/>
    <w:basedOn w:val="DefaultParagraphFont"/>
    <w:rsid w:val="00DB7D9C"/>
  </w:style>
  <w:style w:type="character" w:customStyle="1" w:styleId="a">
    <w:name w:val="Гипертекстовая ссылка"/>
    <w:basedOn w:val="DefaultParagraphFont"/>
    <w:uiPriority w:val="99"/>
    <w:rsid w:val="00DB7D9C"/>
    <w:rPr>
      <w:color w:val="106BBE"/>
    </w:rPr>
  </w:style>
  <w:style w:type="character" w:customStyle="1" w:styleId="2">
    <w:name w:val="Основной текст (2)_"/>
    <w:basedOn w:val="DefaultParagraphFont"/>
    <w:link w:val="20"/>
    <w:rsid w:val="002C2A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C2AAB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14FAD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7D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5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