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1-38-13/2026</w:t>
      </w:r>
    </w:p>
    <w:p w:rsidR="00A77B3E">
      <w:r>
        <w:t>УИД 91MS0038-</w:t>
      </w:r>
      <w:r w:rsidRPr="0070028E">
        <w:t>*****</w:t>
      </w:r>
    </w:p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адрес</w:t>
      </w:r>
    </w:p>
    <w:p w:rsidR="00A77B3E">
      <w:r>
        <w:t xml:space="preserve"> </w:t>
      </w:r>
    </w:p>
    <w:p w:rsidR="00A77B3E">
      <w: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Н. Г.,</w:t>
      </w:r>
      <w:r>
        <w:t xml:space="preserve"> 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адрес – </w:t>
      </w:r>
      <w:r>
        <w:t>фио</w:t>
      </w:r>
      <w:r>
        <w:t xml:space="preserve">, </w:t>
      </w:r>
    </w:p>
    <w:p w:rsidR="00A77B3E">
      <w:r>
        <w:t xml:space="preserve">потерпевшего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70028E">
        <w:t>*****</w:t>
      </w:r>
      <w:r>
        <w:t xml:space="preserve"> от дата, </w:t>
      </w:r>
      <w:r>
        <w:t>действующей</w:t>
      </w:r>
      <w:r>
        <w:t xml:space="preserve"> на основании ордера № </w:t>
      </w:r>
      <w:r w:rsidRPr="0070028E">
        <w:t>*****</w:t>
      </w:r>
      <w:r>
        <w:t xml:space="preserve"> от дата,</w:t>
      </w:r>
    </w:p>
    <w:p w:rsidR="00A77B3E">
      <w:r>
        <w:t>подсудимого – Меме</w:t>
      </w:r>
      <w:r>
        <w:t>това А.О.,</w:t>
      </w:r>
    </w:p>
    <w:p w:rsidR="00A77B3E">
      <w:r>
        <w:t>рассмотрев в открытом судебном заседании в зале суда, расположенном по адресу: адрес, уголовное дело в отношении:</w:t>
      </w:r>
    </w:p>
    <w:p w:rsidR="00A77B3E">
      <w:r>
        <w:t xml:space="preserve">Меметова Али </w:t>
      </w:r>
      <w:r>
        <w:t>Османовича</w:t>
      </w:r>
      <w:r>
        <w:t>, паспортные данные, место жительства и регистрации: адрес</w:t>
      </w:r>
      <w:r w:rsidRPr="0070028E">
        <w:t>*****</w:t>
      </w:r>
      <w:r>
        <w:t>, гражданина Российской Федерации, образование</w:t>
      </w:r>
      <w:r>
        <w:t xml:space="preserve"> среднее общее, не женатого, на иждивении детей не имеющего, официально не трудоустроенного, на учете у врача нарколога-психиатра не состоящего, не судимого, </w:t>
      </w:r>
    </w:p>
    <w:p w:rsidR="00A77B3E">
      <w:r>
        <w:t>обвиняемого в совершении преступления, предусмотренного ч. 1 ст. 112 Уголовного Кодекса Российс</w:t>
      </w:r>
      <w:r>
        <w:t>кой Федерации,</w:t>
      </w:r>
    </w:p>
    <w:p w:rsidR="00A77B3E"/>
    <w:p w:rsidR="00A77B3E">
      <w:r>
        <w:t>УСТАНОВИЛ:</w:t>
      </w:r>
    </w:p>
    <w:p w:rsidR="00A77B3E"/>
    <w:p w:rsidR="00A77B3E">
      <w:r>
        <w:t>фио</w:t>
      </w:r>
      <w:r>
        <w:t xml:space="preserve"> А.О. совершил преступление, предусмотренное ч. 1 ст.112 УК, при следующих обстоятельствах.</w:t>
      </w:r>
    </w:p>
    <w:p w:rsidR="00A77B3E">
      <w:r>
        <w:t xml:space="preserve">дата в неустановленное дознанием время, </w:t>
      </w:r>
      <w:r>
        <w:t>однако</w:t>
      </w:r>
      <w:r>
        <w:t xml:space="preserve"> не позднее время часов, Меметов А.О., находясь на участке местности, расположенном по </w:t>
      </w:r>
      <w:r>
        <w:t>адресу: адрес</w:t>
      </w:r>
      <w:r w:rsidRPr="0070028E">
        <w:t>*****</w:t>
      </w:r>
      <w:r>
        <w:t xml:space="preserve">, на почве внезапно возникших личных неприязненных отношений, вступил в словестный конфликт с ранее не знакомым ему </w:t>
      </w:r>
      <w:r>
        <w:t>фио</w:t>
      </w:r>
      <w:r>
        <w:t xml:space="preserve">, в результате чего у него возник умысел, направленный на причинение телесных повреждений последнему. </w:t>
      </w:r>
    </w:p>
    <w:p w:rsidR="00A77B3E">
      <w:r>
        <w:t>Меметов А.О., реализу</w:t>
      </w:r>
      <w:r>
        <w:t xml:space="preserve">я свой преступный умысел, направленный на причинение вреда здоровью </w:t>
      </w:r>
      <w:r>
        <w:t>фио</w:t>
      </w:r>
      <w:r>
        <w:t>, примерно в время часов дата, находясь на участке местности, расположенном по адресу: адрес, действуя с единым умыслом, осознавая преступный характер и общественную опасность своих дей</w:t>
      </w:r>
      <w:r>
        <w:t xml:space="preserve">ствий, предвидя возможность наступления общественно опасных последствий в виде причинения вреда здоровью потерпевшему, и желая их наступление, находясь в непосредственной близости к потерпевшему, нанес один удар кулаком правой руки в область лица, который </w:t>
      </w:r>
      <w:r>
        <w:t xml:space="preserve">пришелся в нижнюю челюсть слева, тем самым причинив потерпевшему физическую боль и телесные повреждения в виде разрыва слизистой оболочки в проекции открытого перелома нижней челюсти слева в области угла. </w:t>
      </w:r>
    </w:p>
    <w:p w:rsidR="00A77B3E">
      <w:r>
        <w:t>Согласно заключения эксперта №</w:t>
      </w:r>
      <w:r w:rsidRPr="0070028E">
        <w:t>*****</w:t>
      </w:r>
      <w:r>
        <w:t xml:space="preserve"> от дата, при суде</w:t>
      </w:r>
      <w:r>
        <w:t xml:space="preserve">бно-медицинской экспертизе у </w:t>
      </w:r>
      <w:r>
        <w:t>фио</w:t>
      </w:r>
      <w:r>
        <w:t xml:space="preserve"> обнаружены телесные повреждения в виде разрыва слизистой оболочки в проекции открытого перелома нижней челюсти слева в области угла </w:t>
      </w:r>
      <w:r>
        <w:t>(подтвержденного проведенной операцией и рентгенологическим исследованием), который образов</w:t>
      </w:r>
      <w:r>
        <w:t xml:space="preserve">ался в срок порядка 1-2 суток от момента поступления в стационар, что не противоречит </w:t>
      </w:r>
      <w:r w:rsidRPr="0070028E">
        <w:t>*****</w:t>
      </w:r>
    </w:p>
    <w:p w:rsidR="00A77B3E">
      <w:r>
        <w:t>Указанные телесные повреждения причинили средней</w:t>
      </w:r>
      <w:r>
        <w:t xml:space="preserve"> тяжести вред здоровью, как повлекшее временное нарушение функции органов и (или) систем (временная нетруд</w:t>
      </w:r>
      <w:r>
        <w:t>оспособность), продолжительностью свыше трех недель (более 21 дня) (согласно п. 5.2.1 Приказа МЗ РФ от дата №172 «Об утверждении Порядка определения степени тяжести вреда, причиненного здоровью человека» приказа МЗ РФ от дата N?490н «О внесении изменений в</w:t>
      </w:r>
      <w:r>
        <w:t xml:space="preserve"> порядок определения степени тяжести</w:t>
      </w:r>
      <w:r>
        <w:t xml:space="preserve"> вреда, причиненного здоровью человека».</w:t>
      </w:r>
    </w:p>
    <w:p w:rsidR="00A77B3E">
      <w:r>
        <w:t xml:space="preserve">Действия  Меметова Али </w:t>
      </w:r>
      <w:r>
        <w:t>Османовича</w:t>
      </w:r>
      <w:r>
        <w:t xml:space="preserve"> органом дознания квалифицированы по ч. 1 ст. 112 УК РФ - как умышленное причинение средней тяжести вреда здоровью, не опасного для жизни человека</w:t>
      </w:r>
      <w:r>
        <w:t xml:space="preserve"> и не повлекшего последствий, указанных в статье 111 УК РФ, но вызвавшего длительное расстройство здоровья.</w:t>
      </w:r>
    </w:p>
    <w:p w:rsidR="00A77B3E">
      <w:r>
        <w:t xml:space="preserve">В судебном заседании потерпевший </w:t>
      </w:r>
      <w:r>
        <w:t>фио</w:t>
      </w:r>
      <w:r>
        <w:t xml:space="preserve"> заявил ходатайство о прекращении производства по уголовному делу, поскольку он примирился с подсудимым, имущест</w:t>
      </w:r>
      <w:r>
        <w:t>венный, моральный вред полностью возмещен, претензий к подсудимому не имеет. Последствия прекращения уголовного дела в связи с примирением ему разъяснены и понятны.</w:t>
      </w:r>
    </w:p>
    <w:p w:rsidR="00A77B3E">
      <w:r>
        <w:t>Подсудимый Меметов А.О. в судебном заседании просил удовлетворить ходатайство о прекращении</w:t>
      </w:r>
      <w:r>
        <w:t xml:space="preserve"> производства по уголовному делу в связи с примирением. Последствия прекращения уголовного дела по не реабилитирующим основаниям ему разъяснены и понятны.</w:t>
      </w:r>
    </w:p>
    <w:p w:rsidR="00A77B3E">
      <w:r>
        <w:t xml:space="preserve">Защитник обвиняемого адвокат </w:t>
      </w:r>
      <w:r>
        <w:t>фио</w:t>
      </w:r>
      <w:r>
        <w:t xml:space="preserve"> поддержал позицию своего подзащитного, просил удовлетворить заявлени</w:t>
      </w:r>
      <w:r>
        <w:t>е потерпевшего.</w:t>
      </w:r>
    </w:p>
    <w:p w:rsidR="00A77B3E">
      <w:r>
        <w:t xml:space="preserve">Государственный обвинитель </w:t>
      </w:r>
      <w:r>
        <w:t>фио</w:t>
      </w:r>
      <w:r>
        <w:t xml:space="preserve"> в судебном заседании не возражал против прекращения уголовного дела в связи с примирением сторон, поскольку обвиняемый ранее не судим, совершил преступление небольшой тяжести, примирился с потерпевшим лицом. </w:t>
      </w:r>
    </w:p>
    <w:p w:rsidR="00A77B3E">
      <w:r>
        <w:t>Суд, заслушав мнения участников процесса, считает заявленное потерпевшим ходатайство обоснованным, уголовное дело и уголовное преследование в отношении обвиняемого Меметова А.О. подлежит прекращению, в связи с примирением с потерпевшим по следующим основан</w:t>
      </w:r>
      <w:r>
        <w:t>иям.</w:t>
      </w:r>
    </w:p>
    <w:p w:rsidR="00A77B3E">
      <w:r>
        <w:t xml:space="preserve">Согласно ст.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 УК РФ, если это лицо примирилось </w:t>
      </w:r>
      <w:r>
        <w:t>с потерпевшим и загладило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 xml:space="preserve">В соответствии со ст. 76 УК РФ, лицо, впервые совершившее преступление небольшой или средней тяжести, может быть </w:t>
      </w:r>
      <w:r>
        <w:t>освобождено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>Согласно разъяснениям, содержащимся в  пункте 9 Постановления Пленума Верховного Суда Российской Федерации №19 от дата «О применении суд</w:t>
      </w:r>
      <w:r>
        <w:t xml:space="preserve">ами законодательства, регламентирующего основания и порядок освобождения от </w:t>
      </w:r>
      <w:r>
        <w:t>уголовной ответственности» в соответствии со статьей 76 УК РФ освобождение от уголовной ответственности в связи с примирением с потерпевшим возможно при выполнении двух условий: пр</w:t>
      </w:r>
      <w:r>
        <w:t>имирения лица, совершившего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учитывать конкретные обстоятельства уголовного дела, включая особенности и</w:t>
      </w:r>
      <w:r>
        <w:t xml:space="preserve">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вреда и примирения с потерпевшим, личность сове</w:t>
      </w:r>
      <w:r>
        <w:t>ршившего преступление, обстоятельства, смягчающие и отягчающие наказание.</w:t>
      </w:r>
    </w:p>
    <w:p w:rsidR="00A77B3E">
      <w:r>
        <w:t>Под заглаживанием вреда для целей статьи 76 УК РФ следует понимать возмещение ущерба, а также иные меры, направленные на восстановление нарушенных в результате преступления прав и за</w:t>
      </w:r>
      <w:r>
        <w:t>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Постановления Пленума Верховного Суда Российской Федерации №19 от дата «О п</w:t>
      </w:r>
      <w:r>
        <w:t>рименении судами законодательства, регламентирующего основания и порядок освобождения от уголовной ответственности»).</w:t>
      </w:r>
    </w:p>
    <w:p w:rsidR="00A77B3E">
      <w:r>
        <w:t>Под заглаживанием вреда понимается имущественная, в том числе денежная, компенсация морального вреда, оказание какой-либо помощи потерпевш</w:t>
      </w:r>
      <w:r>
        <w:t>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</w:t>
      </w:r>
    </w:p>
    <w:p w:rsidR="00A77B3E">
      <w:r>
        <w:t>Законом указан исчерпывающий перечень оснований, необходим</w:t>
      </w:r>
      <w:r>
        <w:t>ых для освобождения лица от уголовной ответственности в связи с примирением с потерпевшим.</w:t>
      </w:r>
    </w:p>
    <w:p w:rsidR="00A77B3E">
      <w:r>
        <w:t>Как следует из установленных в суде обстоятельств, подсудимый Меметов А.О. обвиняется в совершении преступления, относящегося к категории небольшой тяжести, не судим</w:t>
      </w:r>
      <w:r>
        <w:t xml:space="preserve">, примирился с потерпевшим и загладил причиненный ему вред, что подтверждено потерпевшим в судебном заседании. </w:t>
      </w:r>
    </w:p>
    <w:p w:rsidR="00A77B3E">
      <w:r>
        <w:t>Основания, необходимые для освобождения лица от уголовной ответственности в связи с примирением с потерпевшим, в настоящем уголовном деле соблюд</w:t>
      </w:r>
      <w:r>
        <w:t>ены.</w:t>
      </w:r>
    </w:p>
    <w:p w:rsidR="00A77B3E">
      <w:r>
        <w:t>Мера процессуального принуждения в отношении Меметова А.О. в виде обязательства о явке, подлежит отмене по вступлении постановления суда в законную силу.</w:t>
      </w:r>
    </w:p>
    <w:p w:rsidR="00A77B3E">
      <w:r>
        <w:t>Процессуальные издержки, предусмотренные ст. 131 УПК РФ, в соответствии с ч.10 ст. 316 УПК РФ, вз</w:t>
      </w:r>
      <w:r>
        <w:t>ысканию с подсудимого не подлежат, поскольку дело было рассмотрено в особом порядке.</w:t>
      </w:r>
    </w:p>
    <w:p w:rsidR="00A77B3E">
      <w:r>
        <w:t>Гражданский иск по делу не заявлен, меры в обеспечение гражданского иска и возможной конфискации имущества не принимались.</w:t>
      </w:r>
    </w:p>
    <w:p w:rsidR="00A77B3E">
      <w:r>
        <w:t>На основании изложенного, руководствуясь ст. ст.</w:t>
      </w:r>
      <w:r>
        <w:t xml:space="preserve"> 25, 254, 256 УПК РФ, судья –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ходатайство </w:t>
      </w:r>
      <w:r>
        <w:t>фио</w:t>
      </w:r>
      <w:r>
        <w:t xml:space="preserve"> удовлетворить. </w:t>
      </w:r>
    </w:p>
    <w:p w:rsidR="00A77B3E">
      <w:r>
        <w:t xml:space="preserve">Меметов Али </w:t>
      </w:r>
      <w:r>
        <w:t>Османович</w:t>
      </w:r>
      <w:r>
        <w:t>, обвиняемого в совершении преступления, предусмотренного ч. 1 ст. 112 УК РФ от уголовной ответственности освободить в соответствии со ст. 76 УК РФ.</w:t>
      </w:r>
    </w:p>
    <w:p w:rsidR="00A77B3E">
      <w:r>
        <w:t>У</w:t>
      </w:r>
      <w:r>
        <w:t>головное дело прекратить на основании ст. 25 УПК РФ в связи с примирением сторон.</w:t>
      </w:r>
    </w:p>
    <w:p w:rsidR="00A77B3E">
      <w:r>
        <w:t xml:space="preserve">Меру процессуального принуждения в отношении Меметова Али </w:t>
      </w:r>
      <w:r>
        <w:t>Османовича</w:t>
      </w:r>
      <w:r>
        <w:t xml:space="preserve"> в виде обязательства о явке отменить по вступлении постановления суда в законную силу.</w:t>
      </w:r>
    </w:p>
    <w:p w:rsidR="00A77B3E">
      <w:r>
        <w:t>Процессуальные изд</w:t>
      </w:r>
      <w:r>
        <w:t>ержки отнести к взысканию за счет средств федерального бюджета.</w:t>
      </w:r>
    </w:p>
    <w:p w:rsidR="00A77B3E">
      <w:r>
        <w:t>Постановление может быть обжаловано в апелляционном порядке в Евпаторийский городской суд адрес в течение 15 суток со дня его провозглашения через мирового судью судебного участка № 38 Евпатор</w:t>
      </w:r>
      <w:r>
        <w:t>ийского судебного района (город республиканского значения Евпатория с подчиненной ему территорией) адрес.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  <w:t xml:space="preserve">              </w:t>
      </w:r>
      <w:r>
        <w:tab/>
        <w:t>Н. Г. Рой</w:t>
      </w:r>
    </w:p>
    <w:p w:rsidR="00A77B3E" w:rsidP="0070028E">
      <w:r>
        <w:tab/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28E"/>
    <w:rsid w:val="0070028E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